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0BDFB" w14:textId="650998D4" w:rsidR="00AE3247" w:rsidRDefault="001224B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3226B" w:rsidRPr="00C3226B">
        <w:rPr>
          <w:rFonts w:ascii="Arial" w:eastAsiaTheme="minorEastAsia" w:hAnsi="Arial" w:cs="Arial"/>
          <w:b/>
          <w:sz w:val="24"/>
          <w:szCs w:val="24"/>
          <w:lang w:eastAsia="zh-CN"/>
        </w:rPr>
        <w:t xml:space="preserve">         </w:t>
      </w:r>
      <w:r w:rsidRPr="00B91D56">
        <w:rPr>
          <w:rFonts w:ascii="Arial" w:eastAsiaTheme="minorEastAsia" w:hAnsi="Arial" w:cs="Arial"/>
          <w:b/>
          <w:sz w:val="24"/>
          <w:szCs w:val="24"/>
          <w:lang w:eastAsia="zh-CN"/>
        </w:rPr>
        <w:t>R4-</w:t>
      </w:r>
      <w:r w:rsidR="008B6A05" w:rsidRPr="00B91D56">
        <w:rPr>
          <w:rFonts w:ascii="Arial" w:eastAsiaTheme="minorEastAsia" w:hAnsi="Arial" w:cs="Arial"/>
          <w:b/>
          <w:sz w:val="24"/>
          <w:szCs w:val="24"/>
          <w:lang w:eastAsia="zh-CN"/>
        </w:rPr>
        <w:t>2217497</w:t>
      </w:r>
    </w:p>
    <w:p w14:paraId="67A51C59" w14:textId="77777777" w:rsidR="00AE3247" w:rsidRDefault="001224B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443D7E30" w14:textId="77777777" w:rsidR="00AE3247" w:rsidRDefault="00AE3247">
      <w:pPr>
        <w:spacing w:after="120"/>
        <w:ind w:left="1985" w:hanging="1985"/>
        <w:rPr>
          <w:rFonts w:ascii="Arial" w:eastAsia="MS Mincho" w:hAnsi="Arial" w:cs="Arial"/>
          <w:b/>
          <w:sz w:val="22"/>
        </w:rPr>
      </w:pPr>
    </w:p>
    <w:p w14:paraId="061EDAF2" w14:textId="77777777" w:rsidR="00AE3247" w:rsidRDefault="001224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22.2</w:t>
      </w:r>
    </w:p>
    <w:p w14:paraId="68C231C8" w14:textId="77777777" w:rsidR="00AE3247" w:rsidRDefault="001224B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Samsung</w:t>
      </w:r>
      <w:r>
        <w:rPr>
          <w:rFonts w:ascii="Arial" w:hAnsi="Arial" w:cs="Arial"/>
          <w:color w:val="000000"/>
          <w:sz w:val="22"/>
          <w:lang w:eastAsia="zh-CN"/>
        </w:rPr>
        <w:t>)</w:t>
      </w:r>
    </w:p>
    <w:p w14:paraId="7CFCA483" w14:textId="77777777" w:rsidR="00AE3247" w:rsidRDefault="001224B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[104-bis-e][313] NR_NTN_enh_Part2</w:t>
      </w:r>
    </w:p>
    <w:p w14:paraId="03403426" w14:textId="77777777" w:rsidR="00AE3247" w:rsidRDefault="001224B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11D4156" w14:textId="77777777" w:rsidR="00AE3247" w:rsidRDefault="001224BE">
      <w:pPr>
        <w:pStyle w:val="1"/>
        <w:rPr>
          <w:rFonts w:eastAsiaTheme="minorEastAsia"/>
          <w:lang w:eastAsia="zh-CN"/>
        </w:rPr>
      </w:pPr>
      <w:r>
        <w:rPr>
          <w:rFonts w:hint="eastAsia"/>
          <w:lang w:eastAsia="ja-JP"/>
        </w:rPr>
        <w:t>Introduction</w:t>
      </w:r>
    </w:p>
    <w:p w14:paraId="6A606E89" w14:textId="77777777" w:rsidR="00AE3247" w:rsidRDefault="001224BE">
      <w:pPr>
        <w:jc w:val="both"/>
        <w:rPr>
          <w:iCs/>
          <w:sz w:val="22"/>
          <w:szCs w:val="22"/>
          <w:lang w:eastAsia="zh-CN"/>
        </w:rPr>
      </w:pPr>
      <w:r>
        <w:rPr>
          <w:iCs/>
          <w:sz w:val="22"/>
          <w:szCs w:val="22"/>
          <w:lang w:eastAsia="zh-CN"/>
        </w:rPr>
        <w:t xml:space="preserve">This document captures issues related to the coexistence aspect of NR NTN enhancement work item in Rel-18. It contains a summary of the contributions under Agenda Item 6.22.2 at TSG-RAN WG4 #104-bis-e, together with identified key open issues, and recommends topics/questions to be handled via email discussions. </w:t>
      </w:r>
    </w:p>
    <w:p w14:paraId="107D7D00" w14:textId="77777777" w:rsidR="00AE3247" w:rsidRDefault="001224BE">
      <w:pPr>
        <w:jc w:val="both"/>
        <w:rPr>
          <w:iCs/>
          <w:sz w:val="22"/>
          <w:szCs w:val="22"/>
          <w:lang w:eastAsia="zh-CN"/>
        </w:rPr>
      </w:pPr>
      <w:r>
        <w:rPr>
          <w:iCs/>
          <w:sz w:val="22"/>
          <w:szCs w:val="22"/>
          <w:lang w:eastAsia="zh-CN"/>
        </w:rPr>
        <w:t>The goal of this document is to provide recommendation</w:t>
      </w:r>
      <w:r>
        <w:rPr>
          <w:rFonts w:hint="eastAsia"/>
          <w:iCs/>
          <w:sz w:val="22"/>
          <w:szCs w:val="22"/>
          <w:lang w:eastAsia="zh-CN"/>
        </w:rPr>
        <w:t>s</w:t>
      </w:r>
      <w:r>
        <w:rPr>
          <w:iCs/>
          <w:sz w:val="22"/>
          <w:szCs w:val="22"/>
          <w:lang w:eastAsia="zh-CN"/>
        </w:rPr>
        <w:t xml:space="preserve"> on prioritization of discussion and to facilitate aforesaid discussions to reach consensus on assumptions of coexistence studies as much as possible. </w:t>
      </w:r>
    </w:p>
    <w:p w14:paraId="39312CD0" w14:textId="77777777" w:rsidR="00AE3247" w:rsidRDefault="001224BE">
      <w:pPr>
        <w:rPr>
          <w:sz w:val="22"/>
          <w:szCs w:val="22"/>
          <w:lang w:eastAsia="zh-CN"/>
        </w:rPr>
      </w:pPr>
      <w:r>
        <w:rPr>
          <w:rFonts w:hint="eastAsia"/>
          <w:sz w:val="22"/>
          <w:szCs w:val="22"/>
          <w:lang w:eastAsia="zh-CN"/>
        </w:rPr>
        <w:t>A</w:t>
      </w:r>
      <w:r>
        <w:rPr>
          <w:sz w:val="22"/>
          <w:szCs w:val="22"/>
          <w:lang w:eastAsia="zh-CN"/>
        </w:rPr>
        <w:t xml:space="preserve"> total of 5 TDOCs have been received for this agenda </w:t>
      </w:r>
      <w:r>
        <w:rPr>
          <w:rFonts w:hint="eastAsia"/>
          <w:sz w:val="22"/>
          <w:szCs w:val="22"/>
          <w:lang w:eastAsia="zh-CN"/>
        </w:rPr>
        <w:t>(</w:t>
      </w:r>
      <w:r>
        <w:rPr>
          <w:sz w:val="22"/>
          <w:szCs w:val="22"/>
          <w:lang w:eastAsia="zh-CN"/>
        </w:rPr>
        <w:t xml:space="preserve">See Annex 1) and 4 topics are listed as below to cover proposals and contents in these documents as appropriate. </w:t>
      </w:r>
    </w:p>
    <w:p w14:paraId="2E90E9CD" w14:textId="77777777" w:rsidR="00AE3247" w:rsidRDefault="001224BE">
      <w:pPr>
        <w:pStyle w:val="aff6"/>
        <w:numPr>
          <w:ilvl w:val="0"/>
          <w:numId w:val="2"/>
        </w:numPr>
        <w:ind w:firstLineChars="0"/>
        <w:rPr>
          <w:rFonts w:eastAsiaTheme="minorEastAsia"/>
          <w:sz w:val="22"/>
          <w:szCs w:val="22"/>
          <w:lang w:eastAsia="zh-CN"/>
        </w:rPr>
      </w:pPr>
      <w:r>
        <w:rPr>
          <w:rFonts w:eastAsiaTheme="minorEastAsia"/>
          <w:sz w:val="22"/>
          <w:szCs w:val="22"/>
          <w:lang w:eastAsia="zh-CN"/>
        </w:rPr>
        <w:t>Topic #1: Co-existence scenarios</w:t>
      </w:r>
    </w:p>
    <w:p w14:paraId="086626D5" w14:textId="77777777" w:rsidR="00AE3247" w:rsidRDefault="001224BE">
      <w:pPr>
        <w:pStyle w:val="aff6"/>
        <w:numPr>
          <w:ilvl w:val="0"/>
          <w:numId w:val="2"/>
        </w:numPr>
        <w:ind w:firstLineChars="0"/>
        <w:rPr>
          <w:rFonts w:eastAsiaTheme="minorEastAsia"/>
          <w:sz w:val="22"/>
          <w:szCs w:val="22"/>
          <w:lang w:eastAsia="zh-CN"/>
        </w:rPr>
      </w:pPr>
      <w:r>
        <w:rPr>
          <w:rFonts w:eastAsiaTheme="minorEastAsia"/>
          <w:sz w:val="22"/>
          <w:szCs w:val="22"/>
          <w:lang w:eastAsia="zh-CN"/>
        </w:rPr>
        <w:t xml:space="preserve">Topic #2: </w:t>
      </w:r>
      <w:r>
        <w:rPr>
          <w:rFonts w:eastAsiaTheme="minorEastAsia" w:hint="eastAsia"/>
          <w:sz w:val="22"/>
          <w:szCs w:val="22"/>
          <w:lang w:eastAsia="zh-CN"/>
        </w:rPr>
        <w:t>Network</w:t>
      </w:r>
      <w:r>
        <w:rPr>
          <w:rFonts w:eastAsiaTheme="minorEastAsia"/>
          <w:sz w:val="22"/>
          <w:szCs w:val="22"/>
          <w:lang w:eastAsia="zh-CN"/>
        </w:rPr>
        <w:t xml:space="preserve"> layout model </w:t>
      </w:r>
    </w:p>
    <w:p w14:paraId="51EC662F" w14:textId="77777777" w:rsidR="00AE3247" w:rsidRDefault="001224BE">
      <w:pPr>
        <w:pStyle w:val="aff6"/>
        <w:numPr>
          <w:ilvl w:val="0"/>
          <w:numId w:val="2"/>
        </w:numPr>
        <w:ind w:firstLineChars="0"/>
        <w:rPr>
          <w:rFonts w:eastAsiaTheme="minorEastAsia"/>
          <w:sz w:val="22"/>
          <w:szCs w:val="22"/>
          <w:lang w:eastAsia="zh-CN"/>
        </w:rPr>
      </w:pPr>
      <w:r>
        <w:rPr>
          <w:rFonts w:eastAsiaTheme="minorEastAsia"/>
          <w:sz w:val="22"/>
          <w:szCs w:val="22"/>
          <w:lang w:eastAsia="zh-CN"/>
        </w:rPr>
        <w:t>Topic #3: System parameters</w:t>
      </w:r>
    </w:p>
    <w:p w14:paraId="75190ABD" w14:textId="77777777" w:rsidR="00AE3247" w:rsidRDefault="001224BE">
      <w:pPr>
        <w:pStyle w:val="aff6"/>
        <w:numPr>
          <w:ilvl w:val="0"/>
          <w:numId w:val="2"/>
        </w:numPr>
        <w:ind w:firstLineChars="0"/>
        <w:rPr>
          <w:rFonts w:eastAsiaTheme="minorEastAsia"/>
          <w:sz w:val="22"/>
          <w:szCs w:val="22"/>
          <w:lang w:eastAsia="zh-CN"/>
        </w:rPr>
      </w:pPr>
      <w:r>
        <w:rPr>
          <w:rFonts w:eastAsiaTheme="minorEastAsia"/>
          <w:sz w:val="22"/>
          <w:szCs w:val="22"/>
          <w:lang w:eastAsia="zh-CN"/>
        </w:rPr>
        <w:t>Topic #4: Evaluation methodology</w:t>
      </w:r>
    </w:p>
    <w:p w14:paraId="5CBDE38D" w14:textId="77777777" w:rsidR="00AE3247" w:rsidRDefault="001224BE">
      <w:pPr>
        <w:rPr>
          <w:rFonts w:eastAsiaTheme="minorEastAsia"/>
          <w:sz w:val="22"/>
          <w:szCs w:val="22"/>
          <w:lang w:eastAsia="zh-CN"/>
        </w:rPr>
      </w:pPr>
      <w:r>
        <w:rPr>
          <w:rFonts w:eastAsiaTheme="minorEastAsia"/>
          <w:sz w:val="22"/>
          <w:szCs w:val="22"/>
          <w:lang w:eastAsia="zh-CN"/>
        </w:rPr>
        <w:t xml:space="preserve">Moreover, it is worth mentioning that the draft work plan for </w:t>
      </w:r>
      <w:r>
        <w:rPr>
          <w:sz w:val="22"/>
          <w:szCs w:val="22"/>
          <w:lang w:eastAsia="ja-JP"/>
        </w:rPr>
        <w:t>the Rel-18 NR-NTN-enh work item</w:t>
      </w:r>
      <w:r>
        <w:rPr>
          <w:rFonts w:eastAsiaTheme="minorEastAsia"/>
          <w:sz w:val="22"/>
          <w:szCs w:val="22"/>
          <w:lang w:eastAsia="zh-CN"/>
        </w:rPr>
        <w:t xml:space="preserve"> has been proposed in R4-2215709 in which relative timeline on co-existence studies has been set. </w:t>
      </w:r>
    </w:p>
    <w:p w14:paraId="7BCF91D4" w14:textId="77777777" w:rsidR="00AE3247" w:rsidRDefault="001224BE">
      <w:pP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o progress the discussion, it is proposed that </w:t>
      </w:r>
      <w:r>
        <w:rPr>
          <w:rFonts w:eastAsiaTheme="minorEastAsia" w:hint="eastAsia"/>
          <w:sz w:val="22"/>
          <w:szCs w:val="22"/>
          <w:lang w:eastAsia="zh-CN"/>
        </w:rPr>
        <w:t>the</w:t>
      </w:r>
      <w:r>
        <w:rPr>
          <w:rFonts w:eastAsiaTheme="minorEastAsia"/>
          <w:sz w:val="22"/>
          <w:szCs w:val="22"/>
          <w:lang w:eastAsia="zh-CN"/>
        </w:rPr>
        <w:t xml:space="preserve"> meeting could:</w:t>
      </w:r>
    </w:p>
    <w:p w14:paraId="651A6AA6" w14:textId="77777777" w:rsidR="00AE3247" w:rsidRDefault="001224BE">
      <w:pPr>
        <w:pStyle w:val="aff6"/>
        <w:numPr>
          <w:ilvl w:val="0"/>
          <w:numId w:val="2"/>
        </w:numPr>
        <w:ind w:firstLineChars="0"/>
        <w:rPr>
          <w:sz w:val="22"/>
          <w:szCs w:val="22"/>
          <w:lang w:eastAsia="zh-CN"/>
        </w:rPr>
      </w:pPr>
      <w:r>
        <w:rPr>
          <w:rFonts w:eastAsiaTheme="minorEastAsia"/>
          <w:sz w:val="22"/>
          <w:szCs w:val="22"/>
          <w:lang w:eastAsia="zh-CN"/>
        </w:rPr>
        <w:t>in 1</w:t>
      </w:r>
      <w:r>
        <w:rPr>
          <w:rFonts w:eastAsiaTheme="minorEastAsia"/>
          <w:sz w:val="22"/>
          <w:szCs w:val="22"/>
          <w:vertAlign w:val="superscript"/>
          <w:lang w:eastAsia="zh-CN"/>
        </w:rPr>
        <w:t>st</w:t>
      </w:r>
      <w:r>
        <w:rPr>
          <w:rFonts w:eastAsiaTheme="minorEastAsia"/>
          <w:sz w:val="22"/>
          <w:szCs w:val="22"/>
          <w:lang w:eastAsia="zh-CN"/>
        </w:rPr>
        <w:t xml:space="preserve"> round: focus on Topic #1, #2 &amp; #4 and try to reach consensus as much as possible, and;</w:t>
      </w:r>
    </w:p>
    <w:p w14:paraId="417A4D3A" w14:textId="7F2F0315" w:rsidR="00AE3247" w:rsidRDefault="001224BE">
      <w:pPr>
        <w:pStyle w:val="aff6"/>
        <w:numPr>
          <w:ilvl w:val="0"/>
          <w:numId w:val="2"/>
        </w:numPr>
        <w:ind w:firstLineChars="0"/>
        <w:rPr>
          <w:sz w:val="22"/>
          <w:szCs w:val="22"/>
          <w:lang w:eastAsia="zh-CN"/>
        </w:rPr>
      </w:pPr>
      <w:r>
        <w:rPr>
          <w:rFonts w:eastAsiaTheme="minorEastAsia"/>
          <w:sz w:val="22"/>
          <w:szCs w:val="22"/>
          <w:lang w:eastAsia="zh-CN"/>
        </w:rPr>
        <w:t>in 2</w:t>
      </w:r>
      <w:r>
        <w:rPr>
          <w:rFonts w:eastAsiaTheme="minorEastAsia"/>
          <w:sz w:val="22"/>
          <w:szCs w:val="22"/>
          <w:vertAlign w:val="superscript"/>
          <w:lang w:eastAsia="zh-CN"/>
        </w:rPr>
        <w:t>nd</w:t>
      </w:r>
      <w:r>
        <w:rPr>
          <w:rFonts w:eastAsiaTheme="minorEastAsia"/>
          <w:sz w:val="22"/>
          <w:szCs w:val="22"/>
          <w:lang w:eastAsia="zh-CN"/>
        </w:rPr>
        <w:t xml:space="preserve"> round: continue discussion on Topic #1, #2 &amp; #4 and discuss Topic #3. </w:t>
      </w:r>
    </w:p>
    <w:p w14:paraId="4C8665FF" w14:textId="77777777" w:rsidR="00AE3247" w:rsidRDefault="001224BE">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AE3247" w14:paraId="3B551B13" w14:textId="77777777">
        <w:tc>
          <w:tcPr>
            <w:tcW w:w="3210" w:type="dxa"/>
          </w:tcPr>
          <w:p w14:paraId="5B03BE8D" w14:textId="77777777" w:rsidR="00AE3247" w:rsidRDefault="001224BE">
            <w:pPr>
              <w:spacing w:after="120"/>
              <w:rPr>
                <w:rFonts w:eastAsiaTheme="minorEastAsia"/>
                <w:b/>
                <w:bCs/>
                <w:lang w:val="en-US" w:eastAsia="zh-CN"/>
              </w:rPr>
            </w:pPr>
            <w:r>
              <w:rPr>
                <w:rFonts w:eastAsiaTheme="minorEastAsia"/>
                <w:b/>
                <w:bCs/>
                <w:lang w:val="en-US" w:eastAsia="zh-CN"/>
              </w:rPr>
              <w:t>Company</w:t>
            </w:r>
          </w:p>
        </w:tc>
        <w:tc>
          <w:tcPr>
            <w:tcW w:w="3210" w:type="dxa"/>
          </w:tcPr>
          <w:p w14:paraId="39B21C09" w14:textId="77777777" w:rsidR="00AE3247" w:rsidRDefault="001224BE">
            <w:pPr>
              <w:spacing w:after="120"/>
              <w:rPr>
                <w:rFonts w:eastAsiaTheme="minorEastAsia"/>
                <w:b/>
                <w:bCs/>
                <w:lang w:val="en-US" w:eastAsia="zh-CN"/>
              </w:rPr>
            </w:pPr>
            <w:r>
              <w:rPr>
                <w:rFonts w:eastAsiaTheme="minorEastAsia"/>
                <w:b/>
                <w:bCs/>
                <w:lang w:val="en-US" w:eastAsia="zh-CN"/>
              </w:rPr>
              <w:t>Name</w:t>
            </w:r>
          </w:p>
        </w:tc>
        <w:tc>
          <w:tcPr>
            <w:tcW w:w="3211" w:type="dxa"/>
          </w:tcPr>
          <w:p w14:paraId="00EA65EE" w14:textId="77777777" w:rsidR="00AE3247" w:rsidRDefault="001224BE">
            <w:pPr>
              <w:spacing w:after="120"/>
              <w:rPr>
                <w:rFonts w:eastAsiaTheme="minorEastAsia"/>
                <w:b/>
                <w:bCs/>
                <w:lang w:val="en-US" w:eastAsia="zh-CN"/>
              </w:rPr>
            </w:pPr>
            <w:r>
              <w:rPr>
                <w:rFonts w:eastAsiaTheme="minorEastAsia"/>
                <w:b/>
                <w:bCs/>
                <w:lang w:val="en-US" w:eastAsia="zh-CN"/>
              </w:rPr>
              <w:t>Email address</w:t>
            </w:r>
          </w:p>
        </w:tc>
      </w:tr>
      <w:tr w:rsidR="00AE3247" w14:paraId="39A5A3AF" w14:textId="77777777">
        <w:tc>
          <w:tcPr>
            <w:tcW w:w="3210" w:type="dxa"/>
          </w:tcPr>
          <w:p w14:paraId="4AFC89E9" w14:textId="15DE91B7" w:rsidR="00AE3247" w:rsidRDefault="001224BE" w:rsidP="00C3226B">
            <w:pPr>
              <w:spacing w:after="120"/>
              <w:rPr>
                <w:rFonts w:eastAsiaTheme="minorEastAsia"/>
                <w:lang w:val="en-US" w:eastAsia="zh-CN"/>
              </w:rPr>
            </w:pPr>
            <w:r>
              <w:rPr>
                <w:rFonts w:eastAsiaTheme="minorEastAsia" w:hint="eastAsia"/>
                <w:lang w:val="en-US" w:eastAsia="zh-CN"/>
              </w:rPr>
              <w:t>Moderator</w:t>
            </w:r>
            <w:r w:rsidR="00C3226B">
              <w:rPr>
                <w:rFonts w:eastAsiaTheme="minorEastAsia"/>
                <w:lang w:val="en-US" w:eastAsia="zh-CN"/>
              </w:rPr>
              <w:t xml:space="preserve"> </w:t>
            </w:r>
          </w:p>
        </w:tc>
        <w:tc>
          <w:tcPr>
            <w:tcW w:w="3210" w:type="dxa"/>
          </w:tcPr>
          <w:p w14:paraId="55438510" w14:textId="77777777" w:rsidR="00AE3247" w:rsidRDefault="001224BE">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iran JIN</w:t>
            </w:r>
          </w:p>
        </w:tc>
        <w:tc>
          <w:tcPr>
            <w:tcW w:w="3211" w:type="dxa"/>
          </w:tcPr>
          <w:p w14:paraId="1A54935A" w14:textId="77777777" w:rsidR="00AE3247" w:rsidRDefault="001224BE">
            <w:pPr>
              <w:spacing w:after="120"/>
              <w:rPr>
                <w:rFonts w:eastAsiaTheme="minorEastAsia"/>
                <w:lang w:val="en-US" w:eastAsia="zh-CN"/>
              </w:rPr>
            </w:pPr>
            <w:r>
              <w:rPr>
                <w:rFonts w:eastAsiaTheme="minorEastAsia"/>
                <w:lang w:val="en-US" w:eastAsia="zh-CN"/>
              </w:rPr>
              <w:t>yiran.jin@samsung.com</w:t>
            </w:r>
          </w:p>
        </w:tc>
      </w:tr>
      <w:tr w:rsidR="00AE3247" w14:paraId="3EC3EC51" w14:textId="77777777">
        <w:tc>
          <w:tcPr>
            <w:tcW w:w="3210" w:type="dxa"/>
          </w:tcPr>
          <w:p w14:paraId="22854F10" w14:textId="77777777" w:rsidR="00AE3247" w:rsidRDefault="001224BE">
            <w:pPr>
              <w:spacing w:after="120"/>
              <w:rPr>
                <w:rFonts w:eastAsiaTheme="minorEastAsia"/>
                <w:lang w:val="en-US" w:eastAsia="zh-CN"/>
              </w:rPr>
            </w:pPr>
            <w:r>
              <w:rPr>
                <w:rFonts w:eastAsiaTheme="minorEastAsia"/>
                <w:lang w:val="en-US" w:eastAsia="zh-CN"/>
              </w:rPr>
              <w:t>Ericsson</w:t>
            </w:r>
          </w:p>
        </w:tc>
        <w:tc>
          <w:tcPr>
            <w:tcW w:w="3210" w:type="dxa"/>
          </w:tcPr>
          <w:p w14:paraId="6F36CE29" w14:textId="77777777" w:rsidR="00AE3247" w:rsidRDefault="001224BE">
            <w:pPr>
              <w:spacing w:after="120"/>
              <w:rPr>
                <w:rFonts w:eastAsiaTheme="minorEastAsia"/>
                <w:lang w:val="en-US" w:eastAsia="zh-CN"/>
              </w:rPr>
            </w:pPr>
            <w:r>
              <w:rPr>
                <w:rFonts w:eastAsiaTheme="minorEastAsia"/>
                <w:lang w:val="en-US" w:eastAsia="zh-CN"/>
              </w:rPr>
              <w:t>Dominique Everaere</w:t>
            </w:r>
          </w:p>
        </w:tc>
        <w:tc>
          <w:tcPr>
            <w:tcW w:w="3211" w:type="dxa"/>
          </w:tcPr>
          <w:p w14:paraId="248FE153" w14:textId="77777777" w:rsidR="00AE3247" w:rsidRDefault="001224BE">
            <w:pPr>
              <w:spacing w:after="120"/>
              <w:rPr>
                <w:rFonts w:eastAsiaTheme="minorEastAsia"/>
                <w:lang w:val="en-US" w:eastAsia="zh-CN"/>
              </w:rPr>
            </w:pPr>
            <w:r>
              <w:rPr>
                <w:rFonts w:eastAsiaTheme="minorEastAsia"/>
                <w:lang w:val="en-US" w:eastAsia="zh-CN"/>
              </w:rPr>
              <w:t>dominique.everaere@ericsson.com</w:t>
            </w:r>
          </w:p>
        </w:tc>
      </w:tr>
      <w:tr w:rsidR="00AE3247" w14:paraId="34459693" w14:textId="77777777">
        <w:tc>
          <w:tcPr>
            <w:tcW w:w="3210" w:type="dxa"/>
          </w:tcPr>
          <w:p w14:paraId="7D4DBDFB" w14:textId="77777777" w:rsidR="00AE3247" w:rsidRDefault="001224B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2A7E4F3B" w14:textId="77777777" w:rsidR="00AE3247" w:rsidRDefault="001224B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eng (Henry) Zhang</w:t>
            </w:r>
          </w:p>
        </w:tc>
        <w:tc>
          <w:tcPr>
            <w:tcW w:w="3211" w:type="dxa"/>
          </w:tcPr>
          <w:p w14:paraId="4AB24673" w14:textId="77777777" w:rsidR="00AE3247" w:rsidRDefault="001224BE">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hangpeng169@huawei.com</w:t>
            </w:r>
          </w:p>
        </w:tc>
      </w:tr>
      <w:tr w:rsidR="00AE3247" w14:paraId="64C3ECDC" w14:textId="77777777">
        <w:tc>
          <w:tcPr>
            <w:tcW w:w="3210" w:type="dxa"/>
          </w:tcPr>
          <w:p w14:paraId="6CAE5559" w14:textId="77777777" w:rsidR="00AE3247" w:rsidRDefault="001224BE">
            <w:pPr>
              <w:spacing w:after="120"/>
              <w:rPr>
                <w:rFonts w:eastAsiaTheme="minorEastAsia"/>
                <w:lang w:val="en-US" w:eastAsia="zh-CN"/>
              </w:rPr>
            </w:pPr>
            <w:r>
              <w:rPr>
                <w:rFonts w:eastAsiaTheme="minorEastAsia"/>
                <w:lang w:val="en-US" w:eastAsia="zh-CN"/>
              </w:rPr>
              <w:t>Qualcomm</w:t>
            </w:r>
          </w:p>
        </w:tc>
        <w:tc>
          <w:tcPr>
            <w:tcW w:w="3210" w:type="dxa"/>
          </w:tcPr>
          <w:p w14:paraId="770D3043" w14:textId="77777777" w:rsidR="00AE3247" w:rsidRDefault="001224BE">
            <w:pPr>
              <w:spacing w:after="120"/>
              <w:rPr>
                <w:rFonts w:eastAsiaTheme="minorEastAsia"/>
                <w:lang w:val="en-US" w:eastAsia="zh-CN"/>
              </w:rPr>
            </w:pPr>
            <w:r>
              <w:rPr>
                <w:rFonts w:eastAsiaTheme="minorEastAsia"/>
                <w:lang w:val="en-US" w:eastAsia="zh-CN"/>
              </w:rPr>
              <w:t>Bin Han</w:t>
            </w:r>
          </w:p>
        </w:tc>
        <w:tc>
          <w:tcPr>
            <w:tcW w:w="3211" w:type="dxa"/>
          </w:tcPr>
          <w:p w14:paraId="50018123" w14:textId="77777777" w:rsidR="00AE3247" w:rsidRDefault="001224BE">
            <w:pPr>
              <w:spacing w:after="120"/>
              <w:rPr>
                <w:rFonts w:eastAsiaTheme="minorEastAsia"/>
                <w:lang w:val="en-US" w:eastAsia="zh-CN"/>
              </w:rPr>
            </w:pPr>
            <w:r>
              <w:rPr>
                <w:rFonts w:eastAsiaTheme="minorEastAsia"/>
                <w:lang w:val="en-US" w:eastAsia="zh-CN"/>
              </w:rPr>
              <w:t>binhan@qti.qualcomm.com</w:t>
            </w:r>
          </w:p>
        </w:tc>
      </w:tr>
      <w:tr w:rsidR="00AE3247" w14:paraId="03FA52D4" w14:textId="77777777">
        <w:tc>
          <w:tcPr>
            <w:tcW w:w="3210" w:type="dxa"/>
          </w:tcPr>
          <w:p w14:paraId="4B62A942" w14:textId="77777777" w:rsidR="00AE3247" w:rsidRDefault="001224BE">
            <w:pPr>
              <w:spacing w:after="120"/>
              <w:rPr>
                <w:rFonts w:eastAsiaTheme="minorEastAsia"/>
                <w:lang w:val="en-US" w:eastAsia="zh-CN"/>
              </w:rPr>
            </w:pPr>
            <w:r>
              <w:rPr>
                <w:rFonts w:eastAsiaTheme="minorEastAsia"/>
                <w:lang w:val="en-US" w:eastAsia="zh-CN"/>
              </w:rPr>
              <w:t>Eutelsat</w:t>
            </w:r>
          </w:p>
        </w:tc>
        <w:tc>
          <w:tcPr>
            <w:tcW w:w="3210" w:type="dxa"/>
          </w:tcPr>
          <w:p w14:paraId="2304340D" w14:textId="77777777" w:rsidR="00AE3247" w:rsidRDefault="001224BE">
            <w:pPr>
              <w:spacing w:after="120"/>
              <w:rPr>
                <w:rFonts w:eastAsiaTheme="minorEastAsia"/>
                <w:lang w:val="en-US" w:eastAsia="zh-CN"/>
              </w:rPr>
            </w:pPr>
            <w:r>
              <w:rPr>
                <w:rFonts w:eastAsiaTheme="minorEastAsia"/>
                <w:lang w:val="en-US" w:eastAsia="zh-CN"/>
              </w:rPr>
              <w:t>Keith Edwards</w:t>
            </w:r>
          </w:p>
        </w:tc>
        <w:tc>
          <w:tcPr>
            <w:tcW w:w="3211" w:type="dxa"/>
          </w:tcPr>
          <w:p w14:paraId="734D9FDA" w14:textId="77777777" w:rsidR="00AE3247" w:rsidRDefault="001224BE">
            <w:pPr>
              <w:spacing w:after="120"/>
              <w:rPr>
                <w:rFonts w:eastAsiaTheme="minorEastAsia"/>
                <w:lang w:val="en-US" w:eastAsia="zh-CN"/>
              </w:rPr>
            </w:pPr>
            <w:r>
              <w:rPr>
                <w:rFonts w:eastAsiaTheme="minorEastAsia"/>
                <w:lang w:val="en-US" w:eastAsia="zh-CN"/>
              </w:rPr>
              <w:t>kedwards-ext@eutelsat.com</w:t>
            </w:r>
          </w:p>
        </w:tc>
      </w:tr>
      <w:tr w:rsidR="00AE3247" w14:paraId="2E0A3263" w14:textId="77777777">
        <w:tc>
          <w:tcPr>
            <w:tcW w:w="3210" w:type="dxa"/>
          </w:tcPr>
          <w:p w14:paraId="35484065" w14:textId="77777777" w:rsidR="00AE3247" w:rsidRDefault="001224BE">
            <w:pPr>
              <w:spacing w:after="120"/>
              <w:rPr>
                <w:rFonts w:eastAsiaTheme="minorEastAsia"/>
                <w:lang w:val="en-US" w:eastAsia="zh-CN"/>
              </w:rPr>
            </w:pPr>
            <w:r>
              <w:rPr>
                <w:rFonts w:eastAsiaTheme="minorEastAsia"/>
                <w:lang w:val="en-US" w:eastAsia="zh-CN"/>
              </w:rPr>
              <w:t>Lockheed</w:t>
            </w:r>
          </w:p>
        </w:tc>
        <w:tc>
          <w:tcPr>
            <w:tcW w:w="3210" w:type="dxa"/>
          </w:tcPr>
          <w:p w14:paraId="2FDB3111" w14:textId="77777777" w:rsidR="00AE3247" w:rsidRDefault="001224BE">
            <w:pPr>
              <w:spacing w:after="120"/>
              <w:rPr>
                <w:rFonts w:eastAsiaTheme="minorEastAsia"/>
                <w:lang w:val="en-US" w:eastAsia="zh-CN"/>
              </w:rPr>
            </w:pPr>
            <w:r>
              <w:rPr>
                <w:rFonts w:eastAsiaTheme="minorEastAsia"/>
                <w:lang w:val="en-US" w:eastAsia="zh-CN"/>
              </w:rPr>
              <w:t>Robert Olesen</w:t>
            </w:r>
          </w:p>
        </w:tc>
        <w:tc>
          <w:tcPr>
            <w:tcW w:w="3211" w:type="dxa"/>
          </w:tcPr>
          <w:p w14:paraId="06F632DE" w14:textId="77777777" w:rsidR="00AE3247" w:rsidRDefault="001224BE">
            <w:pPr>
              <w:spacing w:after="120"/>
              <w:rPr>
                <w:rFonts w:eastAsiaTheme="minorEastAsia"/>
                <w:lang w:val="en-US" w:eastAsia="zh-CN"/>
              </w:rPr>
            </w:pPr>
            <w:r>
              <w:rPr>
                <w:rFonts w:eastAsiaTheme="minorEastAsia"/>
                <w:lang w:val="en-US" w:eastAsia="zh-CN"/>
              </w:rPr>
              <w:t>robert.l.olesen@lmco.com</w:t>
            </w:r>
          </w:p>
        </w:tc>
      </w:tr>
      <w:tr w:rsidR="00AE3247" w14:paraId="3CAB99E5" w14:textId="77777777">
        <w:tc>
          <w:tcPr>
            <w:tcW w:w="3210" w:type="dxa"/>
          </w:tcPr>
          <w:p w14:paraId="583BBB3B" w14:textId="77777777" w:rsidR="00AE3247" w:rsidRDefault="001224BE">
            <w:pPr>
              <w:spacing w:after="120"/>
              <w:rPr>
                <w:rFonts w:eastAsiaTheme="minorEastAsia"/>
                <w:lang w:val="en-US" w:eastAsia="zh-CN"/>
              </w:rPr>
            </w:pPr>
            <w:r>
              <w:rPr>
                <w:rFonts w:eastAsiaTheme="minorEastAsia"/>
                <w:lang w:val="en-US" w:eastAsia="zh-CN"/>
              </w:rPr>
              <w:t>Nokia, Nokia Shanghai Bell</w:t>
            </w:r>
          </w:p>
        </w:tc>
        <w:tc>
          <w:tcPr>
            <w:tcW w:w="3210" w:type="dxa"/>
          </w:tcPr>
          <w:p w14:paraId="068ABA47" w14:textId="77777777" w:rsidR="00AE3247" w:rsidRDefault="001224BE">
            <w:pPr>
              <w:spacing w:after="120"/>
              <w:rPr>
                <w:rFonts w:eastAsiaTheme="minorEastAsia"/>
                <w:lang w:val="en-US" w:eastAsia="zh-CN"/>
              </w:rPr>
            </w:pPr>
            <w:r>
              <w:rPr>
                <w:rFonts w:eastAsiaTheme="minorEastAsia"/>
                <w:lang w:val="en-US" w:eastAsia="zh-CN"/>
              </w:rPr>
              <w:t>Bartlomiej Golebiowski</w:t>
            </w:r>
          </w:p>
        </w:tc>
        <w:tc>
          <w:tcPr>
            <w:tcW w:w="3211" w:type="dxa"/>
          </w:tcPr>
          <w:p w14:paraId="1318E23B" w14:textId="77777777" w:rsidR="00AE3247" w:rsidRDefault="001224BE">
            <w:pPr>
              <w:spacing w:after="120"/>
              <w:rPr>
                <w:rFonts w:eastAsiaTheme="minorEastAsia"/>
                <w:lang w:val="en-US" w:eastAsia="zh-CN"/>
              </w:rPr>
            </w:pPr>
            <w:r>
              <w:rPr>
                <w:rFonts w:eastAsiaTheme="minorEastAsia"/>
                <w:lang w:val="en-US" w:eastAsia="zh-CN"/>
              </w:rPr>
              <w:t>Bartlomiej.golebiowski@nokia.com</w:t>
            </w:r>
          </w:p>
        </w:tc>
      </w:tr>
      <w:tr w:rsidR="00AE3247" w14:paraId="531404C1" w14:textId="77777777">
        <w:tc>
          <w:tcPr>
            <w:tcW w:w="3210" w:type="dxa"/>
          </w:tcPr>
          <w:p w14:paraId="1E3BC354" w14:textId="77777777" w:rsidR="00AE3247" w:rsidRDefault="001224BE">
            <w:pPr>
              <w:spacing w:after="120"/>
              <w:rPr>
                <w:rFonts w:eastAsiaTheme="minorEastAsia"/>
                <w:lang w:val="en-US" w:eastAsia="zh-CN"/>
              </w:rPr>
            </w:pPr>
            <w:r>
              <w:rPr>
                <w:rFonts w:eastAsiaTheme="minorEastAsia" w:hint="eastAsia"/>
                <w:lang w:val="en-US" w:eastAsia="zh-CN"/>
              </w:rPr>
              <w:t>ZTE</w:t>
            </w:r>
          </w:p>
        </w:tc>
        <w:tc>
          <w:tcPr>
            <w:tcW w:w="3210" w:type="dxa"/>
          </w:tcPr>
          <w:p w14:paraId="75C13EE3" w14:textId="77777777" w:rsidR="00AE3247" w:rsidRDefault="001224BE">
            <w:pPr>
              <w:spacing w:after="120"/>
              <w:rPr>
                <w:rFonts w:eastAsiaTheme="minorEastAsia"/>
                <w:lang w:val="en-US" w:eastAsia="zh-CN"/>
              </w:rPr>
            </w:pPr>
            <w:r>
              <w:rPr>
                <w:rFonts w:eastAsiaTheme="minorEastAsia" w:hint="eastAsia"/>
                <w:lang w:val="en-US" w:eastAsia="zh-CN"/>
              </w:rPr>
              <w:t>Fei Xue</w:t>
            </w:r>
          </w:p>
        </w:tc>
        <w:tc>
          <w:tcPr>
            <w:tcW w:w="3211" w:type="dxa"/>
          </w:tcPr>
          <w:p w14:paraId="11966E59" w14:textId="77777777" w:rsidR="00AE3247" w:rsidRDefault="001224BE">
            <w:pPr>
              <w:spacing w:after="120"/>
              <w:rPr>
                <w:rFonts w:eastAsiaTheme="minorEastAsia"/>
                <w:lang w:val="en-US" w:eastAsia="zh-CN"/>
              </w:rPr>
            </w:pPr>
            <w:r>
              <w:rPr>
                <w:rFonts w:eastAsiaTheme="minorEastAsia" w:hint="eastAsia"/>
                <w:lang w:val="en-US" w:eastAsia="zh-CN"/>
              </w:rPr>
              <w:t>Xue.fei25@zte.com.cn</w:t>
            </w:r>
          </w:p>
        </w:tc>
      </w:tr>
      <w:tr w:rsidR="001224BE" w14:paraId="7E6BF60B" w14:textId="77777777">
        <w:tc>
          <w:tcPr>
            <w:tcW w:w="3210" w:type="dxa"/>
          </w:tcPr>
          <w:p w14:paraId="42073156" w14:textId="77777777" w:rsidR="001224BE" w:rsidRDefault="001224BE">
            <w:pPr>
              <w:spacing w:after="120"/>
              <w:rPr>
                <w:rFonts w:eastAsiaTheme="minorEastAsia"/>
                <w:lang w:val="en-US" w:eastAsia="zh-CN"/>
              </w:rPr>
            </w:pPr>
            <w:r>
              <w:rPr>
                <w:rFonts w:eastAsiaTheme="minorEastAsia"/>
                <w:lang w:val="en-US" w:eastAsia="zh-CN"/>
              </w:rPr>
              <w:lastRenderedPageBreak/>
              <w:t>THALES</w:t>
            </w:r>
          </w:p>
        </w:tc>
        <w:tc>
          <w:tcPr>
            <w:tcW w:w="3210" w:type="dxa"/>
          </w:tcPr>
          <w:p w14:paraId="28FC8630" w14:textId="77777777" w:rsidR="001224BE" w:rsidRDefault="001224BE">
            <w:pPr>
              <w:spacing w:after="120"/>
              <w:rPr>
                <w:rFonts w:eastAsiaTheme="minorEastAsia"/>
                <w:lang w:val="en-US" w:eastAsia="zh-CN"/>
              </w:rPr>
            </w:pPr>
            <w:r>
              <w:rPr>
                <w:rFonts w:eastAsiaTheme="minorEastAsia"/>
                <w:lang w:val="en-US" w:eastAsia="zh-CN"/>
              </w:rPr>
              <w:t>Dorin Panaitopol</w:t>
            </w:r>
          </w:p>
        </w:tc>
        <w:tc>
          <w:tcPr>
            <w:tcW w:w="3211" w:type="dxa"/>
          </w:tcPr>
          <w:p w14:paraId="7AB4A006" w14:textId="77777777" w:rsidR="001224BE" w:rsidRDefault="001224BE">
            <w:pPr>
              <w:spacing w:after="120"/>
              <w:rPr>
                <w:rFonts w:eastAsiaTheme="minorEastAsia"/>
                <w:lang w:val="en-US" w:eastAsia="zh-CN"/>
              </w:rPr>
            </w:pPr>
          </w:p>
        </w:tc>
      </w:tr>
      <w:tr w:rsidR="003E48BE" w14:paraId="09D63062" w14:textId="77777777">
        <w:tc>
          <w:tcPr>
            <w:tcW w:w="3210" w:type="dxa"/>
          </w:tcPr>
          <w:p w14:paraId="66C02665" w14:textId="3A3CB050" w:rsidR="003E48BE" w:rsidRDefault="003E48BE">
            <w:pPr>
              <w:spacing w:after="120"/>
              <w:rPr>
                <w:rFonts w:eastAsiaTheme="minorEastAsia"/>
                <w:lang w:val="en-US" w:eastAsia="zh-CN"/>
              </w:rPr>
            </w:pPr>
            <w:r>
              <w:rPr>
                <w:rFonts w:eastAsiaTheme="minorEastAsia"/>
                <w:lang w:val="en-US" w:eastAsia="zh-CN"/>
              </w:rPr>
              <w:t>Hughes/EchoStar</w:t>
            </w:r>
          </w:p>
        </w:tc>
        <w:tc>
          <w:tcPr>
            <w:tcW w:w="3210" w:type="dxa"/>
          </w:tcPr>
          <w:p w14:paraId="748DD7CA" w14:textId="56E6367C" w:rsidR="003E48BE" w:rsidRDefault="003E48BE">
            <w:pPr>
              <w:spacing w:after="120"/>
              <w:rPr>
                <w:rFonts w:eastAsiaTheme="minorEastAsia"/>
                <w:lang w:val="en-US" w:eastAsia="zh-CN"/>
              </w:rPr>
            </w:pPr>
            <w:r>
              <w:rPr>
                <w:rFonts w:eastAsiaTheme="minorEastAsia"/>
                <w:lang w:val="en-US" w:eastAsia="zh-CN"/>
              </w:rPr>
              <w:t>Munira Jaffar</w:t>
            </w:r>
          </w:p>
        </w:tc>
        <w:tc>
          <w:tcPr>
            <w:tcW w:w="3211" w:type="dxa"/>
          </w:tcPr>
          <w:p w14:paraId="009C5E31" w14:textId="6B756992" w:rsidR="003E48BE" w:rsidRDefault="003E48BE">
            <w:pPr>
              <w:spacing w:after="120"/>
              <w:rPr>
                <w:rFonts w:eastAsiaTheme="minorEastAsia"/>
                <w:lang w:val="en-US" w:eastAsia="zh-CN"/>
              </w:rPr>
            </w:pPr>
            <w:r>
              <w:rPr>
                <w:rFonts w:eastAsiaTheme="minorEastAsia"/>
                <w:lang w:val="en-US" w:eastAsia="zh-CN"/>
              </w:rPr>
              <w:t>munirajaffar@echostar.com</w:t>
            </w:r>
          </w:p>
        </w:tc>
      </w:tr>
      <w:tr w:rsidR="009D24A0" w14:paraId="782243BE" w14:textId="77777777">
        <w:tc>
          <w:tcPr>
            <w:tcW w:w="3210" w:type="dxa"/>
          </w:tcPr>
          <w:p w14:paraId="37C3A4B6" w14:textId="558DD8C5" w:rsidR="009D24A0" w:rsidRDefault="009D24A0">
            <w:pPr>
              <w:spacing w:after="120"/>
              <w:rPr>
                <w:rFonts w:eastAsiaTheme="minorEastAsia"/>
                <w:lang w:val="en-US" w:eastAsia="zh-CN"/>
              </w:rPr>
            </w:pPr>
            <w:r>
              <w:rPr>
                <w:rFonts w:eastAsiaTheme="minorEastAsia"/>
                <w:lang w:val="en-US" w:eastAsia="zh-CN"/>
              </w:rPr>
              <w:t>Verizon</w:t>
            </w:r>
          </w:p>
        </w:tc>
        <w:tc>
          <w:tcPr>
            <w:tcW w:w="3210" w:type="dxa"/>
          </w:tcPr>
          <w:p w14:paraId="6792A8A4" w14:textId="3DC1D276" w:rsidR="009D24A0" w:rsidRDefault="009D24A0">
            <w:pPr>
              <w:spacing w:after="120"/>
              <w:rPr>
                <w:rFonts w:eastAsiaTheme="minorEastAsia"/>
                <w:lang w:val="en-US" w:eastAsia="zh-CN"/>
              </w:rPr>
            </w:pPr>
            <w:r>
              <w:rPr>
                <w:rFonts w:eastAsiaTheme="minorEastAsia"/>
                <w:lang w:val="en-US" w:eastAsia="zh-CN"/>
              </w:rPr>
              <w:t>Zheng Zhao</w:t>
            </w:r>
          </w:p>
        </w:tc>
        <w:tc>
          <w:tcPr>
            <w:tcW w:w="3211" w:type="dxa"/>
          </w:tcPr>
          <w:p w14:paraId="005C8335" w14:textId="62F6DA29" w:rsidR="009D24A0" w:rsidRDefault="00C3226B">
            <w:pPr>
              <w:spacing w:after="120"/>
              <w:rPr>
                <w:rFonts w:eastAsiaTheme="minorEastAsia"/>
                <w:lang w:val="en-US" w:eastAsia="zh-CN"/>
              </w:rPr>
            </w:pPr>
            <w:r w:rsidRPr="00C3226B">
              <w:rPr>
                <w:rFonts w:eastAsiaTheme="minorEastAsia"/>
                <w:lang w:val="en-US" w:eastAsia="zh-CN"/>
              </w:rPr>
              <w:t>zheng.zhao@verizonwireless.com</w:t>
            </w:r>
          </w:p>
        </w:tc>
      </w:tr>
      <w:tr w:rsidR="006A5326" w14:paraId="337A3DB3" w14:textId="77777777">
        <w:tc>
          <w:tcPr>
            <w:tcW w:w="3210" w:type="dxa"/>
          </w:tcPr>
          <w:p w14:paraId="3146E45B" w14:textId="04F3CDD7" w:rsidR="006A5326" w:rsidRPr="004455DB" w:rsidRDefault="006A5326">
            <w:pPr>
              <w:spacing w:after="120"/>
              <w:rPr>
                <w:rFonts w:eastAsiaTheme="minorEastAsia"/>
                <w:lang w:eastAsia="zh-CN"/>
              </w:rPr>
            </w:pPr>
            <w:r>
              <w:rPr>
                <w:rFonts w:eastAsiaTheme="minorEastAsia" w:hint="eastAsia"/>
                <w:lang w:eastAsia="zh-CN"/>
              </w:rPr>
              <w:t>Samsung</w:t>
            </w:r>
          </w:p>
        </w:tc>
        <w:tc>
          <w:tcPr>
            <w:tcW w:w="3210" w:type="dxa"/>
          </w:tcPr>
          <w:p w14:paraId="07B35639" w14:textId="753B2EC5" w:rsidR="006A5326" w:rsidRDefault="006A532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unlin Zhu</w:t>
            </w:r>
          </w:p>
        </w:tc>
        <w:tc>
          <w:tcPr>
            <w:tcW w:w="3211" w:type="dxa"/>
          </w:tcPr>
          <w:p w14:paraId="05FF700C" w14:textId="43B97E04" w:rsidR="006A5326" w:rsidRDefault="006A532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unlin.</w:t>
            </w:r>
            <w:r>
              <w:rPr>
                <w:rFonts w:eastAsiaTheme="minorEastAsia" w:hint="eastAsia"/>
                <w:lang w:val="en-US" w:eastAsia="zh-CN"/>
              </w:rPr>
              <w:t>zhu</w:t>
            </w:r>
            <w:r>
              <w:rPr>
                <w:rFonts w:eastAsiaTheme="minorEastAsia"/>
                <w:lang w:val="en-US" w:eastAsia="zh-CN"/>
              </w:rPr>
              <w:t>@samsung.com</w:t>
            </w:r>
          </w:p>
        </w:tc>
      </w:tr>
      <w:tr w:rsidR="00621D33" w14:paraId="15981795" w14:textId="77777777">
        <w:tc>
          <w:tcPr>
            <w:tcW w:w="3210" w:type="dxa"/>
          </w:tcPr>
          <w:p w14:paraId="559689B5" w14:textId="305814CD" w:rsidR="00621D33" w:rsidRDefault="00621D33">
            <w:pPr>
              <w:spacing w:after="120"/>
              <w:rPr>
                <w:rFonts w:eastAsiaTheme="minorEastAsia"/>
                <w:lang w:eastAsia="zh-CN"/>
              </w:rPr>
            </w:pPr>
            <w:r>
              <w:rPr>
                <w:rFonts w:eastAsiaTheme="minorEastAsia"/>
                <w:lang w:val="en-US" w:eastAsia="zh-CN"/>
              </w:rPr>
              <w:t>CATT</w:t>
            </w:r>
          </w:p>
        </w:tc>
        <w:tc>
          <w:tcPr>
            <w:tcW w:w="3210" w:type="dxa"/>
          </w:tcPr>
          <w:p w14:paraId="0B2DC484" w14:textId="3E22CC0C" w:rsidR="00621D33" w:rsidRDefault="00621D33">
            <w:pPr>
              <w:spacing w:after="120"/>
              <w:rPr>
                <w:rFonts w:eastAsiaTheme="minorEastAsia"/>
                <w:lang w:val="en-US" w:eastAsia="zh-CN"/>
              </w:rPr>
            </w:pPr>
            <w:r w:rsidRPr="009E7DBD">
              <w:rPr>
                <w:rFonts w:eastAsiaTheme="minorEastAsia"/>
                <w:lang w:val="en-US" w:eastAsia="zh-CN"/>
              </w:rPr>
              <w:t>Qiuge Guo</w:t>
            </w:r>
          </w:p>
        </w:tc>
        <w:tc>
          <w:tcPr>
            <w:tcW w:w="3211" w:type="dxa"/>
          </w:tcPr>
          <w:p w14:paraId="75D8B4AC" w14:textId="57FABE73" w:rsidR="00621D33" w:rsidRDefault="00621D33">
            <w:pPr>
              <w:spacing w:after="120"/>
              <w:rPr>
                <w:rFonts w:eastAsiaTheme="minorEastAsia"/>
                <w:lang w:val="en-US" w:eastAsia="zh-CN"/>
              </w:rPr>
            </w:pPr>
            <w:r w:rsidRPr="009E7DBD">
              <w:rPr>
                <w:rFonts w:eastAsiaTheme="minorEastAsia"/>
                <w:lang w:val="en-US" w:eastAsia="zh-CN"/>
              </w:rPr>
              <w:t>guoqiuge@catt.cn</w:t>
            </w:r>
          </w:p>
        </w:tc>
      </w:tr>
      <w:tr w:rsidR="00CA1AF5" w14:paraId="3BCB455B" w14:textId="77777777">
        <w:tc>
          <w:tcPr>
            <w:tcW w:w="3210" w:type="dxa"/>
          </w:tcPr>
          <w:p w14:paraId="3348BD9B" w14:textId="3B7673E1" w:rsidR="00CA1AF5" w:rsidRDefault="00CA1AF5" w:rsidP="00CA1AF5">
            <w:pPr>
              <w:spacing w:after="120"/>
              <w:rPr>
                <w:rFonts w:eastAsiaTheme="minorEastAsia"/>
                <w:lang w:val="en-US" w:eastAsia="zh-CN"/>
              </w:rPr>
            </w:pPr>
            <w:r>
              <w:rPr>
                <w:rFonts w:eastAsiaTheme="minorEastAsia"/>
                <w:lang w:eastAsia="zh-CN"/>
              </w:rPr>
              <w:t>Hispasat</w:t>
            </w:r>
          </w:p>
        </w:tc>
        <w:tc>
          <w:tcPr>
            <w:tcW w:w="3210" w:type="dxa"/>
          </w:tcPr>
          <w:p w14:paraId="089EA4BA" w14:textId="4A484DA3" w:rsidR="00CA1AF5" w:rsidRPr="009E7DBD" w:rsidRDefault="00CA1AF5" w:rsidP="00CA1AF5">
            <w:pPr>
              <w:spacing w:after="120"/>
              <w:rPr>
                <w:rFonts w:eastAsiaTheme="minorEastAsia"/>
                <w:lang w:val="en-US" w:eastAsia="zh-CN"/>
              </w:rPr>
            </w:pPr>
            <w:r>
              <w:rPr>
                <w:rFonts w:eastAsiaTheme="minorEastAsia"/>
                <w:lang w:val="en-US" w:eastAsia="zh-CN"/>
              </w:rPr>
              <w:t>Jorge Garcia</w:t>
            </w:r>
          </w:p>
        </w:tc>
        <w:tc>
          <w:tcPr>
            <w:tcW w:w="3211" w:type="dxa"/>
          </w:tcPr>
          <w:p w14:paraId="492216A3" w14:textId="52D74A51" w:rsidR="00CA1AF5" w:rsidRPr="009E7DBD" w:rsidRDefault="00CA1AF5" w:rsidP="00CA1AF5">
            <w:pPr>
              <w:spacing w:after="120"/>
              <w:rPr>
                <w:rFonts w:eastAsiaTheme="minorEastAsia"/>
                <w:lang w:val="en-US" w:eastAsia="zh-CN"/>
              </w:rPr>
            </w:pPr>
            <w:r>
              <w:rPr>
                <w:rFonts w:eastAsiaTheme="minorEastAsia"/>
                <w:lang w:val="en-US" w:eastAsia="zh-CN"/>
              </w:rPr>
              <w:t>jgarcia@hispasat.es</w:t>
            </w:r>
          </w:p>
        </w:tc>
      </w:tr>
    </w:tbl>
    <w:p w14:paraId="46F2465C" w14:textId="5D6707CB" w:rsidR="00AE3247" w:rsidRDefault="00AE3247" w:rsidP="00854B28">
      <w:pPr>
        <w:rPr>
          <w:lang w:val="en-US" w:eastAsia="zh-CN"/>
        </w:rPr>
      </w:pPr>
    </w:p>
    <w:p w14:paraId="578203B3" w14:textId="77777777" w:rsidR="00AE3247" w:rsidRDefault="001224BE">
      <w:pPr>
        <w:pStyle w:val="1"/>
        <w:rPr>
          <w:lang w:eastAsia="ja-JP"/>
        </w:rPr>
      </w:pPr>
      <w:r>
        <w:rPr>
          <w:lang w:eastAsia="ja-JP"/>
        </w:rPr>
        <w:t>Topic #1: Coexistence scenario</w:t>
      </w:r>
    </w:p>
    <w:p w14:paraId="31D4C06C" w14:textId="77777777" w:rsidR="00AE3247" w:rsidRDefault="001224BE">
      <w:pPr>
        <w:pStyle w:val="2"/>
      </w:pPr>
      <w:r>
        <w:rPr>
          <w:rFonts w:hint="eastAsia"/>
        </w:rPr>
        <w:t>Companies</w:t>
      </w:r>
      <w:r>
        <w:t>’ contributions summary</w:t>
      </w:r>
    </w:p>
    <w:tbl>
      <w:tblPr>
        <w:tblStyle w:val="afd"/>
        <w:tblW w:w="0" w:type="auto"/>
        <w:tblLayout w:type="fixed"/>
        <w:tblLook w:val="04A0" w:firstRow="1" w:lastRow="0" w:firstColumn="1" w:lastColumn="0" w:noHBand="0" w:noVBand="1"/>
      </w:tblPr>
      <w:tblGrid>
        <w:gridCol w:w="1555"/>
        <w:gridCol w:w="1417"/>
        <w:gridCol w:w="6659"/>
      </w:tblGrid>
      <w:tr w:rsidR="00AE3247" w14:paraId="73AFD5F7" w14:textId="77777777">
        <w:trPr>
          <w:trHeight w:val="468"/>
        </w:trPr>
        <w:tc>
          <w:tcPr>
            <w:tcW w:w="1555" w:type="dxa"/>
            <w:vAlign w:val="center"/>
          </w:tcPr>
          <w:p w14:paraId="49E6B345" w14:textId="77777777" w:rsidR="00AE3247" w:rsidRDefault="001224BE">
            <w:pPr>
              <w:spacing w:before="120" w:after="120"/>
              <w:rPr>
                <w:b/>
                <w:bCs/>
              </w:rPr>
            </w:pPr>
            <w:r>
              <w:rPr>
                <w:b/>
                <w:bCs/>
              </w:rPr>
              <w:t>T-doc number</w:t>
            </w:r>
          </w:p>
        </w:tc>
        <w:tc>
          <w:tcPr>
            <w:tcW w:w="1417" w:type="dxa"/>
            <w:vAlign w:val="center"/>
          </w:tcPr>
          <w:p w14:paraId="32783536" w14:textId="77777777" w:rsidR="00AE3247" w:rsidRDefault="001224BE">
            <w:pPr>
              <w:spacing w:before="120" w:after="120"/>
              <w:rPr>
                <w:b/>
                <w:bCs/>
              </w:rPr>
            </w:pPr>
            <w:r>
              <w:rPr>
                <w:b/>
                <w:bCs/>
              </w:rPr>
              <w:t>Company</w:t>
            </w:r>
          </w:p>
        </w:tc>
        <w:tc>
          <w:tcPr>
            <w:tcW w:w="6659" w:type="dxa"/>
            <w:vAlign w:val="center"/>
          </w:tcPr>
          <w:p w14:paraId="489E159C" w14:textId="77777777" w:rsidR="00AE3247" w:rsidRDefault="001224BE">
            <w:pPr>
              <w:spacing w:before="120" w:after="120"/>
              <w:rPr>
                <w:b/>
                <w:bCs/>
              </w:rPr>
            </w:pPr>
            <w:r>
              <w:rPr>
                <w:b/>
                <w:bCs/>
              </w:rPr>
              <w:t>Proposals / Observations</w:t>
            </w:r>
          </w:p>
        </w:tc>
      </w:tr>
      <w:tr w:rsidR="00AE3247" w14:paraId="36919BB8" w14:textId="77777777">
        <w:trPr>
          <w:trHeight w:val="468"/>
        </w:trPr>
        <w:tc>
          <w:tcPr>
            <w:tcW w:w="1555" w:type="dxa"/>
          </w:tcPr>
          <w:p w14:paraId="3BB04BD5" w14:textId="77777777" w:rsidR="00AE3247" w:rsidRDefault="001224BE">
            <w:pPr>
              <w:spacing w:before="120" w:after="120"/>
            </w:pPr>
            <w:r>
              <w:t>R4-2215352</w:t>
            </w:r>
          </w:p>
        </w:tc>
        <w:tc>
          <w:tcPr>
            <w:tcW w:w="1417" w:type="dxa"/>
          </w:tcPr>
          <w:p w14:paraId="755A01D1" w14:textId="77777777" w:rsidR="00AE3247" w:rsidRDefault="001224BE">
            <w:pPr>
              <w:spacing w:before="120" w:after="120"/>
            </w:pPr>
            <w:r>
              <w:t>Thales et al.</w:t>
            </w:r>
          </w:p>
        </w:tc>
        <w:tc>
          <w:tcPr>
            <w:tcW w:w="6659" w:type="dxa"/>
          </w:tcPr>
          <w:p w14:paraId="1904AE28" w14:textId="77777777" w:rsidR="00AE3247" w:rsidRDefault="001224BE">
            <w:pPr>
              <w:spacing w:after="0"/>
              <w:jc w:val="both"/>
              <w:rPr>
                <w:b/>
                <w:bCs/>
              </w:rPr>
            </w:pPr>
            <w:r>
              <w:rPr>
                <w:b/>
                <w:bCs/>
              </w:rPr>
              <w:t xml:space="preserve">Observation 1: </w:t>
            </w:r>
            <w:r>
              <w:t>Based on the current range, some part of the satellite service allocated frequency bands for both GEO and NGSO fall outside of the FR1 and FR2 range. As shown in the diagram below, these include:</w:t>
            </w:r>
          </w:p>
          <w:p w14:paraId="6399F87D" w14:textId="77777777" w:rsidR="00AE3247" w:rsidRDefault="001224BE">
            <w:pPr>
              <w:pStyle w:val="aff6"/>
              <w:numPr>
                <w:ilvl w:val="0"/>
                <w:numId w:val="4"/>
              </w:numPr>
              <w:overflowPunct/>
              <w:autoSpaceDE/>
              <w:autoSpaceDN/>
              <w:adjustRightInd/>
              <w:spacing w:after="0"/>
              <w:ind w:firstLineChars="0"/>
              <w:contextualSpacing/>
              <w:jc w:val="both"/>
              <w:textAlignment w:val="auto"/>
            </w:pPr>
            <w:r>
              <w:t>Ka-Band DL</w:t>
            </w:r>
          </w:p>
          <w:p w14:paraId="24DEC9F3" w14:textId="77777777" w:rsidR="00AE3247" w:rsidRDefault="001224BE">
            <w:pPr>
              <w:pStyle w:val="aff6"/>
              <w:numPr>
                <w:ilvl w:val="0"/>
                <w:numId w:val="4"/>
              </w:numPr>
              <w:overflowPunct/>
              <w:autoSpaceDE/>
              <w:autoSpaceDN/>
              <w:adjustRightInd/>
              <w:ind w:firstLineChars="0"/>
              <w:contextualSpacing/>
              <w:jc w:val="both"/>
              <w:textAlignment w:val="auto"/>
            </w:pPr>
            <w:r>
              <w:rPr>
                <w:rFonts w:eastAsia="Yu Mincho"/>
              </w:rPr>
              <w:t>Ku-Band UL and DL</w:t>
            </w:r>
          </w:p>
          <w:p w14:paraId="11F63065" w14:textId="77777777" w:rsidR="00AE3247" w:rsidRDefault="001224BE">
            <w:pPr>
              <w:jc w:val="both"/>
              <w:rPr>
                <w:b/>
                <w:bCs/>
              </w:rPr>
            </w:pPr>
            <w:r>
              <w:rPr>
                <w:b/>
                <w:bCs/>
              </w:rPr>
              <w:t xml:space="preserve">Observation 2: </w:t>
            </w:r>
            <w:r>
              <w:t>The Harmonized Satellite Ka-band refers to [17.7 – 20.2 GHz] on the downlink and [27.5 – 30.0 GHz] on the uplink.</w:t>
            </w:r>
          </w:p>
          <w:p w14:paraId="2CAB4040" w14:textId="77777777" w:rsidR="00AE3247" w:rsidRDefault="001224BE">
            <w:pPr>
              <w:jc w:val="both"/>
            </w:pPr>
            <w:r>
              <w:rPr>
                <w:b/>
              </w:rPr>
              <w:t xml:space="preserve">Proposal 1: </w:t>
            </w:r>
            <w:r>
              <w:t>RAN4 shall consider FDD harmonized Satellite Ka-band (17.7 – 20.2 GHz on the downlink, and 27.5 – 30.0 GHz on the uplink)</w:t>
            </w:r>
            <w:r>
              <w:rPr>
                <w:b/>
              </w:rPr>
              <w:t xml:space="preserve"> </w:t>
            </w:r>
            <w:r>
              <w:t>for coexistence analysis.</w:t>
            </w:r>
          </w:p>
          <w:p w14:paraId="40CC9B83" w14:textId="77777777" w:rsidR="00AE3247" w:rsidRDefault="001224BE">
            <w:pPr>
              <w:jc w:val="both"/>
            </w:pPr>
            <w:r>
              <w:rPr>
                <w:b/>
              </w:rPr>
              <w:t xml:space="preserve">Proposal 2: </w:t>
            </w:r>
            <w:r>
              <w:t xml:space="preserve">RAN4 shall focus on </w:t>
            </w:r>
            <w:r>
              <w:rPr>
                <w:b/>
              </w:rPr>
              <w:t>FDD UL 27.5 – 30.0 GHz NTN</w:t>
            </w:r>
            <w:r>
              <w:t xml:space="preserve"> coexistence analysis with TDD TN n258 (</w:t>
            </w:r>
            <w:r>
              <w:rPr>
                <w:shd w:val="clear" w:color="auto" w:fill="FFFFFF"/>
              </w:rPr>
              <w:t>24.250 - 27.5 GHz</w:t>
            </w:r>
            <w:r>
              <w:t>).</w:t>
            </w:r>
          </w:p>
          <w:p w14:paraId="0476B647" w14:textId="77777777" w:rsidR="00AE3247" w:rsidRDefault="001224BE">
            <w:pPr>
              <w:jc w:val="both"/>
            </w:pPr>
            <w:r>
              <w:rPr>
                <w:b/>
              </w:rPr>
              <w:t xml:space="preserve">Proposal 3: </w:t>
            </w:r>
            <w:r>
              <w:rPr>
                <w:bCs/>
              </w:rPr>
              <w:t>Leveraging the work in FR1,</w:t>
            </w:r>
            <w:r>
              <w:rPr>
                <w:b/>
              </w:rPr>
              <w:t xml:space="preserve"> </w:t>
            </w:r>
            <w:r>
              <w:t>RAN4 shall focus on Ka-band coexistence analysis using urban and rural macro scenarios.</w:t>
            </w:r>
          </w:p>
          <w:p w14:paraId="593B726C" w14:textId="77777777" w:rsidR="00AE3247" w:rsidRDefault="001224BE">
            <w:pPr>
              <w:jc w:val="both"/>
            </w:pPr>
            <w:r>
              <w:rPr>
                <w:b/>
                <w:bCs/>
              </w:rPr>
              <w:t xml:space="preserve">Proposal 4: </w:t>
            </w:r>
            <w:r>
              <w:t>Leveraging the work in FR1,</w:t>
            </w:r>
            <w:r>
              <w:rPr>
                <w:b/>
                <w:bCs/>
              </w:rPr>
              <w:t xml:space="preserve"> </w:t>
            </w:r>
            <w:r>
              <w:t>FR2 studies related to NTN-NTN coexistence should be deprioritized.</w:t>
            </w:r>
          </w:p>
          <w:p w14:paraId="58A16EA7" w14:textId="77777777" w:rsidR="00AE3247" w:rsidRDefault="001224BE">
            <w:pPr>
              <w:jc w:val="both"/>
            </w:pPr>
            <w:r>
              <w:rPr>
                <w:b/>
              </w:rPr>
              <w:t xml:space="preserve">Proposal 5: </w:t>
            </w:r>
            <w:r>
              <w:t>RAN4 shall focus on Ka-band coexistence analysis with LEO 600km and GEO constellations.</w:t>
            </w:r>
          </w:p>
          <w:p w14:paraId="441ED934" w14:textId="77777777" w:rsidR="00AE3247" w:rsidRDefault="001224BE">
            <w:pPr>
              <w:spacing w:after="120"/>
              <w:jc w:val="both"/>
              <w:rPr>
                <w:color w:val="000000" w:themeColor="text1"/>
                <w:lang w:eastAsia="zh-CN"/>
              </w:rPr>
            </w:pPr>
            <w:r>
              <w:rPr>
                <w:b/>
              </w:rPr>
              <w:t xml:space="preserve">Proposal 6: </w:t>
            </w:r>
            <w:r>
              <w:t xml:space="preserve">RAN4 shall consider </w:t>
            </w:r>
            <w:r>
              <w:rPr>
                <w:color w:val="000000" w:themeColor="text1"/>
                <w:lang w:eastAsia="zh-CN"/>
              </w:rPr>
              <w:t>the following table for co-existence studies in Ka-band:</w:t>
            </w:r>
          </w:p>
          <w:p w14:paraId="6E7F863D" w14:textId="77777777" w:rsidR="00AE3247" w:rsidRDefault="001224BE">
            <w:pPr>
              <w:jc w:val="center"/>
            </w:pPr>
            <w:r>
              <w:rPr>
                <w:b/>
                <w:bCs/>
              </w:rPr>
              <w:t>Table x - TN-NTN coexistence scenarios in adjacent bands for Ka-band</w:t>
            </w:r>
          </w:p>
          <w:tbl>
            <w:tblPr>
              <w:tblW w:w="6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9"/>
              <w:gridCol w:w="1843"/>
              <w:gridCol w:w="1843"/>
              <w:gridCol w:w="1417"/>
              <w:gridCol w:w="851"/>
            </w:tblGrid>
            <w:tr w:rsidR="00AE3247" w14:paraId="1C7F0CD3" w14:textId="77777777">
              <w:trPr>
                <w:trHeight w:val="300"/>
              </w:trPr>
              <w:tc>
                <w:tcPr>
                  <w:tcW w:w="459" w:type="dxa"/>
                  <w:tcMar>
                    <w:top w:w="0" w:type="dxa"/>
                    <w:left w:w="108" w:type="dxa"/>
                    <w:bottom w:w="0" w:type="dxa"/>
                    <w:right w:w="108" w:type="dxa"/>
                  </w:tcMar>
                </w:tcPr>
                <w:p w14:paraId="2D4DD702" w14:textId="77777777" w:rsidR="00AE3247" w:rsidRDefault="001224BE">
                  <w:pPr>
                    <w:jc w:val="both"/>
                  </w:pPr>
                  <w:r>
                    <w:rPr>
                      <w:b/>
                      <w:bCs/>
                    </w:rPr>
                    <w:t>No.</w:t>
                  </w:r>
                </w:p>
              </w:tc>
              <w:tc>
                <w:tcPr>
                  <w:tcW w:w="1843" w:type="dxa"/>
                  <w:tcMar>
                    <w:top w:w="0" w:type="dxa"/>
                    <w:left w:w="108" w:type="dxa"/>
                    <w:bottom w:w="0" w:type="dxa"/>
                    <w:right w:w="108" w:type="dxa"/>
                  </w:tcMar>
                </w:tcPr>
                <w:p w14:paraId="1E3E4384" w14:textId="77777777" w:rsidR="00AE3247" w:rsidRDefault="001224BE">
                  <w:pPr>
                    <w:jc w:val="both"/>
                  </w:pPr>
                  <w:r>
                    <w:rPr>
                      <w:b/>
                      <w:bCs/>
                    </w:rPr>
                    <w:t>NTN Frequency</w:t>
                  </w:r>
                </w:p>
              </w:tc>
              <w:tc>
                <w:tcPr>
                  <w:tcW w:w="1843" w:type="dxa"/>
                  <w:tcMar>
                    <w:top w:w="0" w:type="dxa"/>
                    <w:left w:w="108" w:type="dxa"/>
                    <w:bottom w:w="0" w:type="dxa"/>
                    <w:right w:w="108" w:type="dxa"/>
                  </w:tcMar>
                </w:tcPr>
                <w:p w14:paraId="55B0E5FC" w14:textId="77777777" w:rsidR="00AE3247" w:rsidRDefault="001224BE">
                  <w:pPr>
                    <w:jc w:val="both"/>
                  </w:pPr>
                  <w:r>
                    <w:rPr>
                      <w:b/>
                      <w:bCs/>
                    </w:rPr>
                    <w:t>TN Frequency</w:t>
                  </w:r>
                </w:p>
              </w:tc>
              <w:tc>
                <w:tcPr>
                  <w:tcW w:w="1417" w:type="dxa"/>
                  <w:tcMar>
                    <w:top w:w="0" w:type="dxa"/>
                    <w:left w:w="108" w:type="dxa"/>
                    <w:bottom w:w="0" w:type="dxa"/>
                    <w:right w:w="108" w:type="dxa"/>
                  </w:tcMar>
                </w:tcPr>
                <w:p w14:paraId="7E73D5E0" w14:textId="77777777" w:rsidR="00AE3247" w:rsidRDefault="001224BE">
                  <w:pPr>
                    <w:jc w:val="both"/>
                  </w:pPr>
                  <w:r>
                    <w:rPr>
                      <w:b/>
                      <w:bCs/>
                    </w:rPr>
                    <w:t>TN scenario</w:t>
                  </w:r>
                </w:p>
              </w:tc>
              <w:tc>
                <w:tcPr>
                  <w:tcW w:w="851" w:type="dxa"/>
                  <w:tcMar>
                    <w:top w:w="0" w:type="dxa"/>
                    <w:left w:w="108" w:type="dxa"/>
                    <w:bottom w:w="0" w:type="dxa"/>
                    <w:right w:w="108" w:type="dxa"/>
                  </w:tcMar>
                </w:tcPr>
                <w:p w14:paraId="3CE0F0B4" w14:textId="77777777" w:rsidR="00AE3247" w:rsidRDefault="001224BE">
                  <w:pPr>
                    <w:jc w:val="both"/>
                  </w:pPr>
                  <w:r>
                    <w:rPr>
                      <w:b/>
                      <w:bCs/>
                    </w:rPr>
                    <w:t>NTN</w:t>
                  </w:r>
                </w:p>
              </w:tc>
            </w:tr>
            <w:tr w:rsidR="00AE3247" w14:paraId="62E15CC7" w14:textId="77777777">
              <w:trPr>
                <w:trHeight w:val="300"/>
              </w:trPr>
              <w:tc>
                <w:tcPr>
                  <w:tcW w:w="459" w:type="dxa"/>
                  <w:tcMar>
                    <w:top w:w="0" w:type="dxa"/>
                    <w:left w:w="108" w:type="dxa"/>
                    <w:bottom w:w="0" w:type="dxa"/>
                    <w:right w:w="108" w:type="dxa"/>
                  </w:tcMar>
                </w:tcPr>
                <w:p w14:paraId="511BAF8D" w14:textId="77777777" w:rsidR="00AE3247" w:rsidRDefault="001224BE">
                  <w:pPr>
                    <w:jc w:val="both"/>
                  </w:pPr>
                  <w:r>
                    <w:rPr>
                      <w:b/>
                      <w:bCs/>
                    </w:rPr>
                    <w:t>1</w:t>
                  </w:r>
                </w:p>
              </w:tc>
              <w:tc>
                <w:tcPr>
                  <w:tcW w:w="1843" w:type="dxa"/>
                  <w:tcMar>
                    <w:top w:w="0" w:type="dxa"/>
                    <w:left w:w="108" w:type="dxa"/>
                    <w:bottom w:w="0" w:type="dxa"/>
                    <w:right w:w="108" w:type="dxa"/>
                  </w:tcMar>
                </w:tcPr>
                <w:p w14:paraId="2E2A9734" w14:textId="77777777" w:rsidR="00AE3247" w:rsidRDefault="001224BE">
                  <w:pPr>
                    <w:jc w:val="both"/>
                  </w:pPr>
                  <w:r>
                    <w:t>27.5 GHz-30 GHz</w:t>
                  </w:r>
                </w:p>
              </w:tc>
              <w:tc>
                <w:tcPr>
                  <w:tcW w:w="1843" w:type="dxa"/>
                  <w:tcMar>
                    <w:top w:w="0" w:type="dxa"/>
                    <w:left w:w="108" w:type="dxa"/>
                    <w:bottom w:w="0" w:type="dxa"/>
                    <w:right w:w="108" w:type="dxa"/>
                  </w:tcMar>
                </w:tcPr>
                <w:p w14:paraId="32F77DB5" w14:textId="77777777" w:rsidR="00AE3247" w:rsidRDefault="001224BE">
                  <w:pPr>
                    <w:jc w:val="both"/>
                  </w:pPr>
                  <w:r>
                    <w:t>NR n258 (</w:t>
                  </w:r>
                  <w:r>
                    <w:rPr>
                      <w:shd w:val="clear" w:color="auto" w:fill="FFFFFF"/>
                    </w:rPr>
                    <w:t>24.250 - 27.5 GHz</w:t>
                  </w:r>
                  <w:r>
                    <w:t>)</w:t>
                  </w:r>
                </w:p>
              </w:tc>
              <w:tc>
                <w:tcPr>
                  <w:tcW w:w="1417" w:type="dxa"/>
                  <w:tcMar>
                    <w:top w:w="0" w:type="dxa"/>
                    <w:left w:w="108" w:type="dxa"/>
                    <w:bottom w:w="0" w:type="dxa"/>
                    <w:right w:w="108" w:type="dxa"/>
                  </w:tcMar>
                </w:tcPr>
                <w:p w14:paraId="5B9E5E19" w14:textId="77777777" w:rsidR="00AE3247" w:rsidRDefault="001224BE">
                  <w:pPr>
                    <w:jc w:val="both"/>
                  </w:pPr>
                  <w:r>
                    <w:t>Urban macro</w:t>
                  </w:r>
                </w:p>
              </w:tc>
              <w:tc>
                <w:tcPr>
                  <w:tcW w:w="851" w:type="dxa"/>
                  <w:tcMar>
                    <w:top w:w="0" w:type="dxa"/>
                    <w:left w:w="108" w:type="dxa"/>
                    <w:bottom w:w="0" w:type="dxa"/>
                    <w:right w:w="108" w:type="dxa"/>
                  </w:tcMar>
                </w:tcPr>
                <w:p w14:paraId="658CBAA6" w14:textId="77777777" w:rsidR="00AE3247" w:rsidRDefault="001224BE">
                  <w:pPr>
                    <w:jc w:val="both"/>
                  </w:pPr>
                  <w:r>
                    <w:t>GEO</w:t>
                  </w:r>
                </w:p>
              </w:tc>
            </w:tr>
            <w:tr w:rsidR="00AE3247" w14:paraId="1A7BE43F" w14:textId="77777777">
              <w:trPr>
                <w:trHeight w:val="300"/>
              </w:trPr>
              <w:tc>
                <w:tcPr>
                  <w:tcW w:w="459" w:type="dxa"/>
                  <w:tcMar>
                    <w:top w:w="0" w:type="dxa"/>
                    <w:left w:w="108" w:type="dxa"/>
                    <w:bottom w:w="0" w:type="dxa"/>
                    <w:right w:w="108" w:type="dxa"/>
                  </w:tcMar>
                </w:tcPr>
                <w:p w14:paraId="7AB11C66" w14:textId="77777777" w:rsidR="00AE3247" w:rsidRDefault="001224BE">
                  <w:pPr>
                    <w:jc w:val="both"/>
                  </w:pPr>
                  <w:r>
                    <w:rPr>
                      <w:b/>
                      <w:bCs/>
                    </w:rPr>
                    <w:t>2</w:t>
                  </w:r>
                </w:p>
              </w:tc>
              <w:tc>
                <w:tcPr>
                  <w:tcW w:w="1843" w:type="dxa"/>
                  <w:tcMar>
                    <w:top w:w="0" w:type="dxa"/>
                    <w:left w:w="108" w:type="dxa"/>
                    <w:bottom w:w="0" w:type="dxa"/>
                    <w:right w:w="108" w:type="dxa"/>
                  </w:tcMar>
                </w:tcPr>
                <w:p w14:paraId="779B7AA6" w14:textId="77777777" w:rsidR="00AE3247" w:rsidRDefault="001224BE">
                  <w:pPr>
                    <w:jc w:val="both"/>
                  </w:pPr>
                  <w:r>
                    <w:t>27.5 GHz-30 GHz</w:t>
                  </w:r>
                </w:p>
              </w:tc>
              <w:tc>
                <w:tcPr>
                  <w:tcW w:w="1843" w:type="dxa"/>
                  <w:tcMar>
                    <w:top w:w="0" w:type="dxa"/>
                    <w:left w:w="108" w:type="dxa"/>
                    <w:bottom w:w="0" w:type="dxa"/>
                    <w:right w:w="108" w:type="dxa"/>
                  </w:tcMar>
                </w:tcPr>
                <w:p w14:paraId="22BD2D6A" w14:textId="77777777" w:rsidR="00AE3247" w:rsidRDefault="001224BE">
                  <w:pPr>
                    <w:jc w:val="both"/>
                  </w:pPr>
                  <w:r>
                    <w:t>NR n258 (</w:t>
                  </w:r>
                  <w:r>
                    <w:rPr>
                      <w:shd w:val="clear" w:color="auto" w:fill="FFFFFF"/>
                    </w:rPr>
                    <w:t>24.250 - 27.5 GHz)</w:t>
                  </w:r>
                </w:p>
              </w:tc>
              <w:tc>
                <w:tcPr>
                  <w:tcW w:w="1417" w:type="dxa"/>
                  <w:tcMar>
                    <w:top w:w="0" w:type="dxa"/>
                    <w:left w:w="108" w:type="dxa"/>
                    <w:bottom w:w="0" w:type="dxa"/>
                    <w:right w:w="108" w:type="dxa"/>
                  </w:tcMar>
                </w:tcPr>
                <w:p w14:paraId="4E83FFC4" w14:textId="77777777" w:rsidR="00AE3247" w:rsidRDefault="001224BE">
                  <w:pPr>
                    <w:jc w:val="both"/>
                  </w:pPr>
                  <w:r>
                    <w:t>Urban macro</w:t>
                  </w:r>
                </w:p>
              </w:tc>
              <w:tc>
                <w:tcPr>
                  <w:tcW w:w="851" w:type="dxa"/>
                  <w:tcMar>
                    <w:top w:w="0" w:type="dxa"/>
                    <w:left w:w="108" w:type="dxa"/>
                    <w:bottom w:w="0" w:type="dxa"/>
                    <w:right w:w="108" w:type="dxa"/>
                  </w:tcMar>
                </w:tcPr>
                <w:p w14:paraId="38F7EE40" w14:textId="77777777" w:rsidR="00AE3247" w:rsidRDefault="001224BE">
                  <w:pPr>
                    <w:jc w:val="both"/>
                  </w:pPr>
                  <w:r>
                    <w:t>LEO@600km</w:t>
                  </w:r>
                </w:p>
              </w:tc>
            </w:tr>
            <w:tr w:rsidR="00AE3247" w14:paraId="0B8DC3A0" w14:textId="77777777">
              <w:trPr>
                <w:trHeight w:val="300"/>
              </w:trPr>
              <w:tc>
                <w:tcPr>
                  <w:tcW w:w="459" w:type="dxa"/>
                  <w:tcMar>
                    <w:top w:w="0" w:type="dxa"/>
                    <w:left w:w="108" w:type="dxa"/>
                    <w:bottom w:w="0" w:type="dxa"/>
                    <w:right w:w="108" w:type="dxa"/>
                  </w:tcMar>
                </w:tcPr>
                <w:p w14:paraId="1DEFF3F2" w14:textId="77777777" w:rsidR="00AE3247" w:rsidRDefault="001224BE">
                  <w:pPr>
                    <w:jc w:val="both"/>
                    <w:rPr>
                      <w:b/>
                      <w:bCs/>
                    </w:rPr>
                  </w:pPr>
                  <w:r>
                    <w:rPr>
                      <w:b/>
                      <w:bCs/>
                    </w:rPr>
                    <w:t>3</w:t>
                  </w:r>
                </w:p>
              </w:tc>
              <w:tc>
                <w:tcPr>
                  <w:tcW w:w="1843" w:type="dxa"/>
                  <w:tcMar>
                    <w:top w:w="0" w:type="dxa"/>
                    <w:left w:w="108" w:type="dxa"/>
                    <w:bottom w:w="0" w:type="dxa"/>
                    <w:right w:w="108" w:type="dxa"/>
                  </w:tcMar>
                </w:tcPr>
                <w:p w14:paraId="196E4117" w14:textId="77777777" w:rsidR="00AE3247" w:rsidRDefault="001224BE">
                  <w:pPr>
                    <w:jc w:val="both"/>
                  </w:pPr>
                  <w:r>
                    <w:t>27.5 GHz-30 GHz</w:t>
                  </w:r>
                </w:p>
              </w:tc>
              <w:tc>
                <w:tcPr>
                  <w:tcW w:w="1843" w:type="dxa"/>
                  <w:tcMar>
                    <w:top w:w="0" w:type="dxa"/>
                    <w:left w:w="108" w:type="dxa"/>
                    <w:bottom w:w="0" w:type="dxa"/>
                    <w:right w:w="108" w:type="dxa"/>
                  </w:tcMar>
                </w:tcPr>
                <w:p w14:paraId="35C3CF58" w14:textId="77777777" w:rsidR="00AE3247" w:rsidRDefault="001224BE">
                  <w:pPr>
                    <w:jc w:val="both"/>
                  </w:pPr>
                  <w:r>
                    <w:t>NR n258 (</w:t>
                  </w:r>
                  <w:r>
                    <w:rPr>
                      <w:shd w:val="clear" w:color="auto" w:fill="FFFFFF"/>
                    </w:rPr>
                    <w:t>24.250 - 27.5 GHz</w:t>
                  </w:r>
                  <w:r>
                    <w:t>)</w:t>
                  </w:r>
                </w:p>
              </w:tc>
              <w:tc>
                <w:tcPr>
                  <w:tcW w:w="1417" w:type="dxa"/>
                  <w:tcMar>
                    <w:top w:w="0" w:type="dxa"/>
                    <w:left w:w="108" w:type="dxa"/>
                    <w:bottom w:w="0" w:type="dxa"/>
                    <w:right w:w="108" w:type="dxa"/>
                  </w:tcMar>
                </w:tcPr>
                <w:p w14:paraId="33F64174" w14:textId="77777777" w:rsidR="00AE3247" w:rsidRDefault="001224BE">
                  <w:pPr>
                    <w:jc w:val="both"/>
                  </w:pPr>
                  <w:r>
                    <w:t>Rural macro</w:t>
                  </w:r>
                </w:p>
              </w:tc>
              <w:tc>
                <w:tcPr>
                  <w:tcW w:w="851" w:type="dxa"/>
                  <w:tcMar>
                    <w:top w:w="0" w:type="dxa"/>
                    <w:left w:w="108" w:type="dxa"/>
                    <w:bottom w:w="0" w:type="dxa"/>
                    <w:right w:w="108" w:type="dxa"/>
                  </w:tcMar>
                </w:tcPr>
                <w:p w14:paraId="0939DADB" w14:textId="77777777" w:rsidR="00AE3247" w:rsidRDefault="001224BE">
                  <w:pPr>
                    <w:jc w:val="both"/>
                  </w:pPr>
                  <w:r>
                    <w:t>GEO</w:t>
                  </w:r>
                </w:p>
              </w:tc>
            </w:tr>
            <w:tr w:rsidR="00AE3247" w14:paraId="7AAC5212" w14:textId="77777777">
              <w:trPr>
                <w:trHeight w:val="300"/>
              </w:trPr>
              <w:tc>
                <w:tcPr>
                  <w:tcW w:w="459" w:type="dxa"/>
                  <w:tcMar>
                    <w:top w:w="0" w:type="dxa"/>
                    <w:left w:w="108" w:type="dxa"/>
                    <w:bottom w:w="0" w:type="dxa"/>
                    <w:right w:w="108" w:type="dxa"/>
                  </w:tcMar>
                </w:tcPr>
                <w:p w14:paraId="58969037" w14:textId="77777777" w:rsidR="00AE3247" w:rsidRDefault="001224BE">
                  <w:pPr>
                    <w:jc w:val="both"/>
                    <w:rPr>
                      <w:b/>
                      <w:bCs/>
                    </w:rPr>
                  </w:pPr>
                  <w:r>
                    <w:rPr>
                      <w:b/>
                      <w:bCs/>
                    </w:rPr>
                    <w:lastRenderedPageBreak/>
                    <w:t>4</w:t>
                  </w:r>
                </w:p>
              </w:tc>
              <w:tc>
                <w:tcPr>
                  <w:tcW w:w="1843" w:type="dxa"/>
                  <w:tcMar>
                    <w:top w:w="0" w:type="dxa"/>
                    <w:left w:w="108" w:type="dxa"/>
                    <w:bottom w:w="0" w:type="dxa"/>
                    <w:right w:w="108" w:type="dxa"/>
                  </w:tcMar>
                </w:tcPr>
                <w:p w14:paraId="23276593" w14:textId="77777777" w:rsidR="00AE3247" w:rsidRDefault="001224BE">
                  <w:pPr>
                    <w:jc w:val="both"/>
                  </w:pPr>
                  <w:r>
                    <w:t>27.5 GHz-30 GHz</w:t>
                  </w:r>
                </w:p>
              </w:tc>
              <w:tc>
                <w:tcPr>
                  <w:tcW w:w="1843" w:type="dxa"/>
                  <w:tcMar>
                    <w:top w:w="0" w:type="dxa"/>
                    <w:left w:w="108" w:type="dxa"/>
                    <w:bottom w:w="0" w:type="dxa"/>
                    <w:right w:w="108" w:type="dxa"/>
                  </w:tcMar>
                </w:tcPr>
                <w:p w14:paraId="397078D7" w14:textId="77777777" w:rsidR="00AE3247" w:rsidRDefault="001224BE">
                  <w:pPr>
                    <w:jc w:val="both"/>
                  </w:pPr>
                  <w:r>
                    <w:t>NR n258 (</w:t>
                  </w:r>
                  <w:r>
                    <w:rPr>
                      <w:shd w:val="clear" w:color="auto" w:fill="FFFFFF"/>
                    </w:rPr>
                    <w:t>24.250 - 27.5 GHz)</w:t>
                  </w:r>
                </w:p>
              </w:tc>
              <w:tc>
                <w:tcPr>
                  <w:tcW w:w="1417" w:type="dxa"/>
                  <w:tcMar>
                    <w:top w:w="0" w:type="dxa"/>
                    <w:left w:w="108" w:type="dxa"/>
                    <w:bottom w:w="0" w:type="dxa"/>
                    <w:right w:w="108" w:type="dxa"/>
                  </w:tcMar>
                </w:tcPr>
                <w:p w14:paraId="2AD8B20A" w14:textId="77777777" w:rsidR="00AE3247" w:rsidRDefault="001224BE">
                  <w:pPr>
                    <w:jc w:val="both"/>
                  </w:pPr>
                  <w:r>
                    <w:t>Rural macro</w:t>
                  </w:r>
                </w:p>
              </w:tc>
              <w:tc>
                <w:tcPr>
                  <w:tcW w:w="851" w:type="dxa"/>
                  <w:tcMar>
                    <w:top w:w="0" w:type="dxa"/>
                    <w:left w:w="108" w:type="dxa"/>
                    <w:bottom w:w="0" w:type="dxa"/>
                    <w:right w:w="108" w:type="dxa"/>
                  </w:tcMar>
                </w:tcPr>
                <w:p w14:paraId="5632EC9E" w14:textId="77777777" w:rsidR="00AE3247" w:rsidRDefault="001224BE">
                  <w:pPr>
                    <w:jc w:val="both"/>
                  </w:pPr>
                  <w:r>
                    <w:t>LEO@600km</w:t>
                  </w:r>
                </w:p>
              </w:tc>
            </w:tr>
          </w:tbl>
          <w:p w14:paraId="3FD5733A" w14:textId="77777777" w:rsidR="00AE3247" w:rsidRDefault="00AE3247">
            <w:pPr>
              <w:rPr>
                <w:lang w:eastAsia="zh-CN"/>
              </w:rPr>
            </w:pPr>
          </w:p>
          <w:p w14:paraId="7AB2471E" w14:textId="77777777" w:rsidR="00AE3247" w:rsidRDefault="001224BE">
            <w:pPr>
              <w:spacing w:after="120"/>
              <w:jc w:val="both"/>
              <w:rPr>
                <w:color w:val="000000" w:themeColor="text1"/>
                <w:lang w:eastAsia="zh-CN"/>
              </w:rPr>
            </w:pPr>
            <w:r>
              <w:rPr>
                <w:b/>
              </w:rPr>
              <w:t xml:space="preserve">Proposal 7: </w:t>
            </w:r>
            <w:r>
              <w:t xml:space="preserve">RAN4 shall consider </w:t>
            </w:r>
            <w:r>
              <w:rPr>
                <w:color w:val="000000" w:themeColor="text1"/>
                <w:lang w:eastAsia="zh-CN"/>
              </w:rPr>
              <w:t>the following figure for co-existence studies in Ka-band:</w:t>
            </w:r>
          </w:p>
          <w:p w14:paraId="245F3BF1" w14:textId="77777777" w:rsidR="00AE3247" w:rsidRDefault="001224BE">
            <w:pPr>
              <w:spacing w:after="120"/>
              <w:jc w:val="center"/>
              <w:rPr>
                <w:color w:val="000000" w:themeColor="text1"/>
                <w:lang w:eastAsia="zh-CN"/>
              </w:rPr>
            </w:pPr>
            <w:r>
              <w:rPr>
                <w:b/>
                <w:noProof/>
                <w:lang w:val="en-US" w:eastAsia="zh-CN"/>
              </w:rPr>
              <w:drawing>
                <wp:inline distT="0" distB="0" distL="0" distR="0" wp14:anchorId="1DB614EE" wp14:editId="6D4DBE1B">
                  <wp:extent cx="3778250" cy="2363470"/>
                  <wp:effectExtent l="0" t="0" r="0" b="0"/>
                  <wp:docPr id="14"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4" descr="cid:image010.png@01D71744.932A31F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3821602" cy="2390457"/>
                          </a:xfrm>
                          <a:prstGeom prst="rect">
                            <a:avLst/>
                          </a:prstGeom>
                          <a:noFill/>
                          <a:ln>
                            <a:noFill/>
                          </a:ln>
                        </pic:spPr>
                      </pic:pic>
                    </a:graphicData>
                  </a:graphic>
                </wp:inline>
              </w:drawing>
            </w:r>
          </w:p>
          <w:p w14:paraId="748B51B5" w14:textId="77777777" w:rsidR="00AE3247" w:rsidRDefault="001224BE">
            <w:pPr>
              <w:jc w:val="center"/>
              <w:rPr>
                <w:b/>
              </w:rPr>
            </w:pPr>
            <w:r>
              <w:rPr>
                <w:b/>
              </w:rPr>
              <w:t>Figure x. Different interference scenarios in Ka adjacent bands between NTN 5G NR and TN 5G NR</w:t>
            </w:r>
          </w:p>
          <w:p w14:paraId="1FCA7FB2" w14:textId="77777777" w:rsidR="00AE3247" w:rsidRDefault="001224BE">
            <w:pPr>
              <w:spacing w:before="120" w:after="120"/>
            </w:pPr>
            <w:r>
              <w:rPr>
                <w:b/>
                <w:bCs/>
              </w:rPr>
              <w:t xml:space="preserve">Observation 3: </w:t>
            </w:r>
            <w:r>
              <w:t>It can be noted that for FR2, coexistence scenarios will be much simpler than for FR1, because the NTN-TN scenarios for FR2 are limited only to i1 (DL TN in UL NTN), i2 (UL NTN in DL TN), i3 (UL NTN in UL TN).</w:t>
            </w:r>
          </w:p>
        </w:tc>
      </w:tr>
      <w:tr w:rsidR="00AE3247" w14:paraId="3EE0496C" w14:textId="77777777">
        <w:trPr>
          <w:trHeight w:val="468"/>
        </w:trPr>
        <w:tc>
          <w:tcPr>
            <w:tcW w:w="1555" w:type="dxa"/>
          </w:tcPr>
          <w:p w14:paraId="0B0FA356" w14:textId="77777777" w:rsidR="00AE3247" w:rsidRDefault="001224BE">
            <w:pPr>
              <w:spacing w:before="120" w:after="120"/>
            </w:pPr>
            <w:r>
              <w:lastRenderedPageBreak/>
              <w:t xml:space="preserve">  R4-2215777</w:t>
            </w:r>
          </w:p>
        </w:tc>
        <w:tc>
          <w:tcPr>
            <w:tcW w:w="1417" w:type="dxa"/>
          </w:tcPr>
          <w:p w14:paraId="71F9C446" w14:textId="77777777" w:rsidR="00AE3247" w:rsidRDefault="001224BE">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659" w:type="dxa"/>
          </w:tcPr>
          <w:p w14:paraId="15EBADD0" w14:textId="77777777" w:rsidR="00AE3247" w:rsidRDefault="001224BE">
            <w:pPr>
              <w:spacing w:after="120"/>
            </w:pPr>
            <w:r>
              <w:rPr>
                <w:b/>
                <w:bCs/>
              </w:rPr>
              <w:t>Proposal</w:t>
            </w:r>
            <w:r>
              <w:rPr>
                <w:lang w:eastAsia="zh-CN"/>
              </w:rPr>
              <w:t xml:space="preserve"> </w:t>
            </w:r>
            <w:r>
              <w:rPr>
                <w:b/>
                <w:bCs/>
                <w:lang w:eastAsia="zh-CN"/>
              </w:rPr>
              <w:t>1</w:t>
            </w:r>
            <w:r>
              <w:rPr>
                <w:lang w:eastAsia="zh-CN"/>
              </w:rPr>
              <w:t>: T</w:t>
            </w:r>
            <w:r>
              <w:t xml:space="preserve">he proposed scenarios for coexistence study are in the </w:t>
            </w:r>
            <w:r>
              <w:rPr>
                <w:b/>
                <w:bCs/>
              </w:rPr>
              <w:t>Table 2.1-1</w:t>
            </w:r>
            <w:r>
              <w:t>.</w:t>
            </w:r>
          </w:p>
          <w:p w14:paraId="0D77CC1F" w14:textId="77777777" w:rsidR="00AE3247" w:rsidRDefault="001224BE">
            <w:pPr>
              <w:spacing w:after="120"/>
              <w:rPr>
                <w:rFonts w:eastAsiaTheme="minorEastAsia"/>
              </w:rPr>
            </w:pPr>
            <w:r>
              <w:rPr>
                <w:b/>
                <w:bCs/>
              </w:rPr>
              <w:t>Proposal 2</w:t>
            </w:r>
            <w:r>
              <w:rPr>
                <w:rFonts w:eastAsiaTheme="minorEastAsia" w:hint="eastAsia"/>
                <w:b/>
                <w:bCs/>
                <w:lang w:eastAsia="zh-CN"/>
              </w:rPr>
              <w:t>:</w:t>
            </w:r>
            <w:r>
              <w:rPr>
                <w:rFonts w:eastAsiaTheme="minorEastAsia"/>
                <w:b/>
                <w:bCs/>
                <w:lang w:eastAsia="zh-CN"/>
              </w:rPr>
              <w:t xml:space="preserve"> </w:t>
            </w:r>
            <w:r>
              <w:rPr>
                <w:rFonts w:eastAsiaTheme="minorEastAsia"/>
              </w:rPr>
              <w:t xml:space="preserve">The aggressor and victim combinations are listed in </w:t>
            </w:r>
            <w:r>
              <w:rPr>
                <w:rFonts w:eastAsiaTheme="minorEastAsia"/>
                <w:b/>
                <w:bCs/>
              </w:rPr>
              <w:t>Table 2.1-2</w:t>
            </w:r>
            <w:r>
              <w:rPr>
                <w:rFonts w:eastAsiaTheme="minorEastAsia"/>
              </w:rPr>
              <w:t>.</w:t>
            </w:r>
          </w:p>
          <w:p w14:paraId="47DE86A5" w14:textId="77777777" w:rsidR="00AE3247" w:rsidRDefault="001224BE">
            <w:pPr>
              <w:pStyle w:val="3GPPNormalText"/>
              <w:ind w:left="0" w:firstLine="0"/>
              <w:rPr>
                <w:rFonts w:eastAsiaTheme="minorEastAsia"/>
                <w:lang w:val="en-US"/>
              </w:rPr>
            </w:pPr>
            <w:r>
              <w:rPr>
                <w:b/>
                <w:bCs/>
                <w:sz w:val="20"/>
                <w:szCs w:val="20"/>
                <w:lang w:val="en-US"/>
              </w:rPr>
              <w:t xml:space="preserve">Proposal 3: </w:t>
            </w:r>
            <w:r>
              <w:rPr>
                <w:rFonts w:eastAsiaTheme="minorEastAsia"/>
                <w:sz w:val="20"/>
                <w:szCs w:val="20"/>
                <w:lang w:val="en-US"/>
              </w:rPr>
              <w:t xml:space="preserve">For uplink of NTN system, we propose to use </w:t>
            </w:r>
            <w:r>
              <w:rPr>
                <w:rFonts w:eastAsiaTheme="minorEastAsia"/>
                <w:b/>
                <w:bCs/>
                <w:sz w:val="20"/>
                <w:szCs w:val="20"/>
                <w:lang w:val="en-US"/>
              </w:rPr>
              <w:t>30GHz</w:t>
            </w:r>
            <w:r>
              <w:rPr>
                <w:rFonts w:eastAsiaTheme="minorEastAsia"/>
                <w:sz w:val="20"/>
                <w:szCs w:val="20"/>
                <w:lang w:val="en-US"/>
              </w:rPr>
              <w:t xml:space="preserve">, for downlink we propose to use </w:t>
            </w:r>
            <w:r>
              <w:rPr>
                <w:rFonts w:eastAsiaTheme="minorEastAsia"/>
                <w:b/>
                <w:bCs/>
                <w:sz w:val="20"/>
                <w:szCs w:val="20"/>
                <w:lang w:val="en-US"/>
              </w:rPr>
              <w:t>20GHz</w:t>
            </w:r>
            <w:r>
              <w:rPr>
                <w:rFonts w:eastAsiaTheme="minorEastAsia"/>
                <w:sz w:val="20"/>
                <w:szCs w:val="20"/>
                <w:lang w:val="en-US"/>
              </w:rPr>
              <w:t xml:space="preserve">. And other assumptions </w:t>
            </w:r>
            <w:r>
              <w:rPr>
                <w:rFonts w:eastAsiaTheme="minorEastAsia"/>
                <w:lang w:val="en-US"/>
              </w:rPr>
              <w:t xml:space="preserve">are listed as </w:t>
            </w:r>
            <w:r>
              <w:rPr>
                <w:rFonts w:eastAsiaTheme="minorEastAsia"/>
                <w:b/>
                <w:bCs/>
                <w:lang w:val="en-US"/>
              </w:rPr>
              <w:t>table 2.1-3</w:t>
            </w:r>
            <w:r>
              <w:rPr>
                <w:rFonts w:eastAsiaTheme="minorEastAsia"/>
                <w:lang w:val="en-US"/>
              </w:rPr>
              <w:t xml:space="preserve"> based on the TR 38.803 and TR 38.821.</w:t>
            </w:r>
          </w:p>
        </w:tc>
      </w:tr>
      <w:tr w:rsidR="00AE3247" w14:paraId="2A44947F" w14:textId="77777777">
        <w:trPr>
          <w:trHeight w:val="468"/>
        </w:trPr>
        <w:tc>
          <w:tcPr>
            <w:tcW w:w="1555" w:type="dxa"/>
          </w:tcPr>
          <w:p w14:paraId="3D6D9A23" w14:textId="77777777" w:rsidR="00AE3247" w:rsidRDefault="001224BE">
            <w:pPr>
              <w:spacing w:before="120" w:after="120"/>
            </w:pPr>
            <w:r>
              <w:t>R4-2216517</w:t>
            </w:r>
          </w:p>
        </w:tc>
        <w:tc>
          <w:tcPr>
            <w:tcW w:w="1417" w:type="dxa"/>
          </w:tcPr>
          <w:p w14:paraId="30BF0BC1" w14:textId="77777777" w:rsidR="00AE3247" w:rsidRDefault="001224BE">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659" w:type="dxa"/>
          </w:tcPr>
          <w:p w14:paraId="2C32B931" w14:textId="77777777" w:rsidR="00AE3247" w:rsidRDefault="001224BE">
            <w:pPr>
              <w:spacing w:after="120"/>
              <w:rPr>
                <w:bCs/>
              </w:rPr>
            </w:pPr>
            <w:r>
              <w:rPr>
                <w:b/>
                <w:bCs/>
              </w:rPr>
              <w:t>Proposal 1:</w:t>
            </w:r>
            <w:r>
              <w:rPr>
                <w:bCs/>
              </w:rPr>
              <w:t xml:space="preserve"> Further discuss the dense urban deployment scenario.</w:t>
            </w:r>
          </w:p>
          <w:p w14:paraId="30F74A9E" w14:textId="77777777" w:rsidR="00AE3247" w:rsidRDefault="001224BE">
            <w:pPr>
              <w:spacing w:after="120"/>
              <w:rPr>
                <w:bCs/>
                <w:lang w:val="en-US"/>
              </w:rPr>
            </w:pPr>
            <w:r>
              <w:rPr>
                <w:b/>
                <w:bCs/>
                <w:lang w:val="en-US"/>
              </w:rPr>
              <w:t>Proposal2:</w:t>
            </w:r>
            <w:r>
              <w:rPr>
                <w:bCs/>
                <w:lang w:val="en-US"/>
              </w:rPr>
              <w:t xml:space="preserve"> Consider only GSO type of satellite for RAN4 coexistence study with ESIM and consider GSO and NGSO types of satellite for fixed VSAT, pending on further clarification for fixed VSAT scenarios.</w:t>
            </w:r>
          </w:p>
          <w:p w14:paraId="19F6639F" w14:textId="77777777" w:rsidR="00AE3247" w:rsidRDefault="001224BE">
            <w:pPr>
              <w:rPr>
                <w:bCs/>
                <w:lang w:val="en-US"/>
              </w:rPr>
            </w:pPr>
            <w:r>
              <w:rPr>
                <w:b/>
                <w:bCs/>
                <w:lang w:val="en-US"/>
              </w:rPr>
              <w:t>Observation1:</w:t>
            </w:r>
            <w:r>
              <w:rPr>
                <w:bCs/>
                <w:lang w:val="en-US"/>
              </w:rPr>
              <w:t xml:space="preserve"> ITU Resolution COM5/6 has specified a minimum distance (M-ESIM) and a maximum pfd (A-ESIM ) for those 2 types of ESIM to operate.  </w:t>
            </w:r>
          </w:p>
          <w:p w14:paraId="1C588489" w14:textId="77777777" w:rsidR="00AE3247" w:rsidRDefault="001224BE">
            <w:pPr>
              <w:rPr>
                <w:bCs/>
                <w:lang w:val="en-US"/>
              </w:rPr>
            </w:pPr>
            <w:r>
              <w:rPr>
                <w:b/>
                <w:bCs/>
                <w:lang w:val="en-US"/>
              </w:rPr>
              <w:t>Proposal3:</w:t>
            </w:r>
            <w:r>
              <w:rPr>
                <w:bCs/>
                <w:lang w:val="en-US"/>
              </w:rPr>
              <w:t xml:space="preserve"> RAN4 should only consider L-ESIM type of NTN device for its coexistence studies, A-ESIM might be considered as second priority.</w:t>
            </w:r>
          </w:p>
          <w:p w14:paraId="0AE130F9" w14:textId="77777777" w:rsidR="00AE3247" w:rsidRDefault="001224BE">
            <w:pPr>
              <w:spacing w:after="120"/>
              <w:rPr>
                <w:bCs/>
              </w:rPr>
            </w:pPr>
            <w:r>
              <w:rPr>
                <w:b/>
                <w:bCs/>
              </w:rPr>
              <w:t>Proposal4:</w:t>
            </w:r>
            <w:r>
              <w:rPr>
                <w:bCs/>
              </w:rPr>
              <w:t xml:space="preserve"> RAN4 shall consider both NTN UL and NTN DL cases when doing its coexistence studies.</w:t>
            </w:r>
          </w:p>
          <w:p w14:paraId="7C207295" w14:textId="77777777" w:rsidR="00AE3247" w:rsidRDefault="001224BE">
            <w:pPr>
              <w:spacing w:after="120"/>
              <w:rPr>
                <w:bCs/>
              </w:rPr>
            </w:pPr>
            <w:r>
              <w:rPr>
                <w:b/>
                <w:bCs/>
              </w:rPr>
              <w:t>Proposal5:</w:t>
            </w:r>
            <w:r>
              <w:rPr>
                <w:bCs/>
              </w:rPr>
              <w:t xml:space="preserve"> RAN4 should use 20 GHz as frequency reference for NTN DL and 30 GHz for NTN UL.</w:t>
            </w:r>
          </w:p>
          <w:p w14:paraId="03D8ABD4" w14:textId="77777777" w:rsidR="00AE3247" w:rsidRDefault="001224BE">
            <w:pPr>
              <w:spacing w:after="120"/>
              <w:rPr>
                <w:bCs/>
              </w:rPr>
            </w:pPr>
            <w:r>
              <w:rPr>
                <w:b/>
                <w:bCs/>
              </w:rPr>
              <w:t>Proposal7:</w:t>
            </w:r>
            <w:r>
              <w:rPr>
                <w:bCs/>
              </w:rPr>
              <w:t xml:space="preserve"> Adopt the assumptions in Annexes 1 and 2 for the coexistence simulations in NTN Ka-band. (Table 6.1-1 &amp; 6.1-2 for scenarios)</w:t>
            </w:r>
          </w:p>
        </w:tc>
      </w:tr>
      <w:tr w:rsidR="00AE3247" w14:paraId="30E607CE" w14:textId="77777777">
        <w:trPr>
          <w:trHeight w:val="468"/>
        </w:trPr>
        <w:tc>
          <w:tcPr>
            <w:tcW w:w="1555" w:type="dxa"/>
          </w:tcPr>
          <w:p w14:paraId="2401939F" w14:textId="77777777" w:rsidR="00AE3247" w:rsidRDefault="001224BE">
            <w:pPr>
              <w:spacing w:before="120" w:after="120"/>
            </w:pPr>
            <w:r>
              <w:lastRenderedPageBreak/>
              <w:t>R4-2216557</w:t>
            </w:r>
          </w:p>
        </w:tc>
        <w:tc>
          <w:tcPr>
            <w:tcW w:w="1417" w:type="dxa"/>
          </w:tcPr>
          <w:p w14:paraId="6B88F92D" w14:textId="77777777" w:rsidR="00AE3247" w:rsidRDefault="001224BE">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659" w:type="dxa"/>
          </w:tcPr>
          <w:p w14:paraId="00CC18F4" w14:textId="77777777" w:rsidR="00AE3247" w:rsidRDefault="001224BE">
            <w:pPr>
              <w:spacing w:after="120"/>
              <w:rPr>
                <w:b/>
                <w:bCs/>
              </w:rPr>
            </w:pPr>
            <w:r>
              <w:rPr>
                <w:b/>
                <w:bCs/>
              </w:rPr>
              <w:t xml:space="preserve">Proposal 1: </w:t>
            </w:r>
            <w:r>
              <w:rPr>
                <w:bCs/>
              </w:rPr>
              <w:t>to consider the coexistence scenario in Table 2.1-1 and proposed frequency and bandwidth configuration in Table 2.1-2 for Ka band NTN coexistence study in Rel-18.</w:t>
            </w:r>
          </w:p>
        </w:tc>
      </w:tr>
    </w:tbl>
    <w:p w14:paraId="03C64867" w14:textId="77777777" w:rsidR="00AE3247" w:rsidRDefault="00AE3247"/>
    <w:p w14:paraId="68D438DF" w14:textId="77777777" w:rsidR="00AE3247" w:rsidRDefault="001224BE">
      <w:pPr>
        <w:pStyle w:val="2"/>
      </w:pPr>
      <w:r>
        <w:rPr>
          <w:rFonts w:hint="eastAsia"/>
        </w:rPr>
        <w:t>Open issues</w:t>
      </w:r>
      <w:r>
        <w:t xml:space="preserve"> summary</w:t>
      </w:r>
    </w:p>
    <w:p w14:paraId="3096B3F8" w14:textId="77777777" w:rsidR="00AE3247" w:rsidRDefault="001224BE">
      <w:pPr>
        <w:pStyle w:val="3"/>
        <w:rPr>
          <w:sz w:val="24"/>
          <w:szCs w:val="16"/>
        </w:rPr>
      </w:pPr>
      <w:r>
        <w:rPr>
          <w:sz w:val="24"/>
          <w:szCs w:val="16"/>
        </w:rPr>
        <w:t>Sub-topic 1-1</w:t>
      </w:r>
    </w:p>
    <w:p w14:paraId="75AA0D77" w14:textId="77777777" w:rsidR="00AE3247" w:rsidRDefault="001224BE">
      <w:pPr>
        <w:rPr>
          <w:b/>
          <w:u w:val="single"/>
          <w:lang w:eastAsia="ko-KR"/>
        </w:rPr>
      </w:pPr>
      <w:r>
        <w:rPr>
          <w:b/>
          <w:u w:val="single"/>
          <w:lang w:eastAsia="ko-KR"/>
        </w:rPr>
        <w:t>Issue 1-1: NTN DL simulation</w:t>
      </w:r>
    </w:p>
    <w:p w14:paraId="17D373E9"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1277DB"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(Thales, et al.): RAN4 shall focus on FDD UL NTN coexistence analysis with TDD TN</w:t>
      </w:r>
    </w:p>
    <w:p w14:paraId="2D8CC79B"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RAN4 shall consider both NTN UL and NTN DL cases when doing its </w:t>
      </w:r>
      <w:r>
        <w:rPr>
          <w:bCs/>
        </w:rPr>
        <w:t>coexistence studies.</w:t>
      </w:r>
    </w:p>
    <w:p w14:paraId="0CD23DE2"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(Samsung, ZTE): Further discuss NTN DL cases. </w:t>
      </w:r>
    </w:p>
    <w:p w14:paraId="789CBFE5"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07AA842"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07BEFA5" w14:textId="77777777" w:rsidR="00AE3247" w:rsidRDefault="00AE3247">
      <w:pPr>
        <w:rPr>
          <w:rFonts w:eastAsia="Malgun Gothic"/>
          <w:b/>
          <w:u w:val="single"/>
          <w:lang w:eastAsia="ko-KR"/>
        </w:rPr>
      </w:pPr>
    </w:p>
    <w:p w14:paraId="5DA57218" w14:textId="77777777" w:rsidR="00AE3247" w:rsidRDefault="001224BE">
      <w:pPr>
        <w:rPr>
          <w:b/>
          <w:u w:val="single"/>
          <w:lang w:eastAsia="ko-KR"/>
        </w:rPr>
      </w:pPr>
      <w:r>
        <w:rPr>
          <w:b/>
          <w:u w:val="single"/>
          <w:lang w:eastAsia="ko-KR"/>
        </w:rPr>
        <w:t>Issue 1-2: Exempl</w:t>
      </w:r>
      <w:r>
        <w:rPr>
          <w:b/>
          <w:u w:val="single"/>
          <w:lang w:eastAsia="zh-CN"/>
        </w:rPr>
        <w:t>ary</w:t>
      </w:r>
      <w:r>
        <w:rPr>
          <w:b/>
          <w:u w:val="single"/>
          <w:lang w:eastAsia="ko-KR"/>
        </w:rPr>
        <w:t xml:space="preserve"> bands for NTN in above 10GHz bands</w:t>
      </w:r>
    </w:p>
    <w:p w14:paraId="2F16E4F3"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C5A1D2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(Thales, et al.): 27.5-30GHz</w:t>
      </w:r>
    </w:p>
    <w:p w14:paraId="481C9FE8"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(Samsung, Ericsson, ZTE): 30GHz for UL and 20GHz for DL </w:t>
      </w:r>
    </w:p>
    <w:p w14:paraId="0D2F591B"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C7A21C5"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and just for the purpose of coexistence study, use 30GHz as UL and 20GHz as DL, but </w:t>
      </w:r>
      <w:r>
        <w:rPr>
          <w:rFonts w:eastAsia="宋体" w:hint="eastAsia"/>
          <w:szCs w:val="24"/>
          <w:lang w:eastAsia="zh-CN"/>
        </w:rPr>
        <w:t>whether</w:t>
      </w:r>
      <w:r>
        <w:rPr>
          <w:rFonts w:eastAsia="宋体"/>
          <w:szCs w:val="24"/>
          <w:lang w:eastAsia="zh-CN"/>
        </w:rPr>
        <w:t xml:space="preserve"> NTN DL cases need to be considered depends on the decision of Issue 1-1. </w:t>
      </w:r>
    </w:p>
    <w:p w14:paraId="53E27A72" w14:textId="77777777" w:rsidR="00AE3247" w:rsidRDefault="00AE3247">
      <w:pPr>
        <w:rPr>
          <w:color w:val="0070C0"/>
          <w:lang w:eastAsia="zh-CN"/>
        </w:rPr>
      </w:pPr>
    </w:p>
    <w:p w14:paraId="328052F0" w14:textId="77777777" w:rsidR="00AE3247" w:rsidRDefault="001224BE">
      <w:pPr>
        <w:rPr>
          <w:b/>
          <w:u w:val="single"/>
          <w:lang w:eastAsia="ko-KR"/>
        </w:rPr>
      </w:pPr>
      <w:r>
        <w:rPr>
          <w:b/>
          <w:u w:val="single"/>
          <w:lang w:eastAsia="ko-KR"/>
        </w:rPr>
        <w:t>Issue 1-3: Bandwidth of TN &amp; NTN</w:t>
      </w:r>
    </w:p>
    <w:p w14:paraId="7FFA8DC3"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1D641B" w14:textId="77777777" w:rsidR="00AE3247" w:rsidRPr="00854B28" w:rsidRDefault="001224BE">
      <w:pPr>
        <w:pStyle w:val="aff6"/>
        <w:numPr>
          <w:ilvl w:val="1"/>
          <w:numId w:val="5"/>
        </w:numPr>
        <w:overflowPunct/>
        <w:autoSpaceDE/>
        <w:autoSpaceDN/>
        <w:adjustRightInd/>
        <w:spacing w:after="120"/>
        <w:ind w:left="1440" w:firstLineChars="0"/>
        <w:textAlignment w:val="auto"/>
        <w:rPr>
          <w:rFonts w:eastAsia="宋体"/>
          <w:szCs w:val="24"/>
          <w:lang w:val="de-DE" w:eastAsia="zh-CN"/>
        </w:rPr>
      </w:pPr>
      <w:r w:rsidRPr="00854B28">
        <w:rPr>
          <w:rFonts w:eastAsia="宋体"/>
          <w:szCs w:val="24"/>
          <w:lang w:val="de-DE" w:eastAsia="zh-CN"/>
        </w:rPr>
        <w:t>Option 1 (Samsung): TN 200MHz and NTN 400MHz</w:t>
      </w:r>
    </w:p>
    <w:p w14:paraId="649639CC"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TN 100MHz and NTN 100MHz</w:t>
      </w:r>
    </w:p>
    <w:p w14:paraId="723426B7" w14:textId="77777777" w:rsidR="00AE3247" w:rsidRPr="00854B28" w:rsidRDefault="001224BE">
      <w:pPr>
        <w:pStyle w:val="aff6"/>
        <w:numPr>
          <w:ilvl w:val="1"/>
          <w:numId w:val="5"/>
        </w:numPr>
        <w:overflowPunct/>
        <w:autoSpaceDE/>
        <w:autoSpaceDN/>
        <w:adjustRightInd/>
        <w:spacing w:after="120"/>
        <w:ind w:left="1440" w:firstLineChars="0"/>
        <w:textAlignment w:val="auto"/>
        <w:rPr>
          <w:rFonts w:eastAsia="宋体"/>
          <w:szCs w:val="24"/>
          <w:lang w:val="de-DE" w:eastAsia="zh-CN"/>
        </w:rPr>
      </w:pPr>
      <w:r w:rsidRPr="00854B28">
        <w:rPr>
          <w:rFonts w:eastAsia="宋体"/>
          <w:szCs w:val="24"/>
          <w:lang w:val="de-DE" w:eastAsia="zh-CN"/>
        </w:rPr>
        <w:t xml:space="preserve">Option 3 (ZTE): TN </w:t>
      </w:r>
      <w:r w:rsidRPr="00854B28">
        <w:rPr>
          <w:rFonts w:eastAsia="宋体"/>
          <w:color w:val="000000"/>
          <w:szCs w:val="18"/>
          <w:lang w:val="de-DE" w:eastAsia="zh-CN"/>
        </w:rPr>
        <w:t>400</w:t>
      </w:r>
      <w:r w:rsidRPr="00854B28">
        <w:rPr>
          <w:rFonts w:eastAsia="Yu Mincho"/>
          <w:lang w:val="de-DE"/>
        </w:rPr>
        <w:t>MHz</w:t>
      </w:r>
      <w:r w:rsidRPr="00854B28">
        <w:rPr>
          <w:rFonts w:eastAsia="宋体"/>
          <w:lang w:val="de-DE" w:eastAsia="zh-CN"/>
        </w:rPr>
        <w:t xml:space="preserve">/200MHz and NTN </w:t>
      </w:r>
      <w:r w:rsidRPr="00854B28">
        <w:rPr>
          <w:rFonts w:eastAsia="宋体"/>
          <w:color w:val="000000"/>
          <w:szCs w:val="18"/>
          <w:lang w:val="de-DE" w:eastAsia="zh-CN"/>
        </w:rPr>
        <w:t>400</w:t>
      </w:r>
      <w:r w:rsidRPr="00854B28">
        <w:rPr>
          <w:rFonts w:eastAsia="Yu Mincho"/>
          <w:lang w:val="de-DE"/>
        </w:rPr>
        <w:t>MHz</w:t>
      </w:r>
      <w:r w:rsidRPr="00854B28">
        <w:rPr>
          <w:rFonts w:eastAsia="宋体"/>
          <w:lang w:val="de-DE" w:eastAsia="zh-CN"/>
        </w:rPr>
        <w:t>/200MHz</w:t>
      </w:r>
    </w:p>
    <w:p w14:paraId="55BE31F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C90AC52"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14:paraId="3B8F62C1" w14:textId="77777777" w:rsidR="00AE3247" w:rsidRDefault="00AE3247">
      <w:pPr>
        <w:rPr>
          <w:color w:val="0070C0"/>
          <w:lang w:eastAsia="zh-CN"/>
        </w:rPr>
      </w:pPr>
    </w:p>
    <w:p w14:paraId="06CC5C5C" w14:textId="77777777" w:rsidR="00AE3247" w:rsidRDefault="001224BE">
      <w:pPr>
        <w:rPr>
          <w:b/>
          <w:u w:val="single"/>
          <w:lang w:eastAsia="ko-KR"/>
        </w:rPr>
      </w:pPr>
      <w:r>
        <w:rPr>
          <w:b/>
          <w:u w:val="single"/>
          <w:lang w:eastAsia="ko-KR"/>
        </w:rPr>
        <w:t>Issue 1-4: NTN Frequency Reuse Factor</w:t>
      </w:r>
    </w:p>
    <w:p w14:paraId="68FFEB85"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CFB2CB3"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Only use FRF=1 for co-existence study.</w:t>
      </w:r>
    </w:p>
    <w:p w14:paraId="0AEEB1A3"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216F31"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on Option 1. </w:t>
      </w:r>
    </w:p>
    <w:p w14:paraId="7F7D8484" w14:textId="77777777" w:rsidR="00AE3247" w:rsidRDefault="00AE3247">
      <w:pPr>
        <w:rPr>
          <w:color w:val="0070C0"/>
          <w:lang w:eastAsia="zh-CN"/>
        </w:rPr>
      </w:pPr>
    </w:p>
    <w:p w14:paraId="0D51BABC" w14:textId="77777777" w:rsidR="00AE3247" w:rsidRDefault="001224BE">
      <w:pPr>
        <w:pStyle w:val="3"/>
        <w:rPr>
          <w:sz w:val="24"/>
          <w:szCs w:val="16"/>
        </w:rPr>
      </w:pPr>
      <w:r>
        <w:rPr>
          <w:sz w:val="24"/>
          <w:szCs w:val="16"/>
        </w:rPr>
        <w:lastRenderedPageBreak/>
        <w:t>Sub-topic 1-2</w:t>
      </w:r>
    </w:p>
    <w:p w14:paraId="2A133488" w14:textId="77777777" w:rsidR="00AE3247" w:rsidRDefault="001224BE">
      <w:pPr>
        <w:rPr>
          <w:b/>
          <w:u w:val="single"/>
          <w:lang w:eastAsia="ko-KR"/>
        </w:rPr>
      </w:pPr>
      <w:r>
        <w:rPr>
          <w:b/>
          <w:u w:val="single"/>
          <w:lang w:eastAsia="ko-KR"/>
        </w:rPr>
        <w:t>Issue 1-5: NTN SAN Type</w:t>
      </w:r>
    </w:p>
    <w:p w14:paraId="3DD30758"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3CD8ED0"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(Thales, et al.): GEO &amp; LEO@600km</w:t>
      </w:r>
    </w:p>
    <w:p w14:paraId="5FECA537" w14:textId="77777777" w:rsidR="00AE3247" w:rsidRPr="00854B28" w:rsidRDefault="001224BE">
      <w:pPr>
        <w:pStyle w:val="aff6"/>
        <w:numPr>
          <w:ilvl w:val="1"/>
          <w:numId w:val="5"/>
        </w:numPr>
        <w:overflowPunct/>
        <w:autoSpaceDE/>
        <w:autoSpaceDN/>
        <w:adjustRightInd/>
        <w:spacing w:after="120"/>
        <w:ind w:left="1440" w:firstLineChars="0"/>
        <w:textAlignment w:val="auto"/>
        <w:rPr>
          <w:rFonts w:eastAsia="宋体"/>
          <w:szCs w:val="24"/>
          <w:lang w:val="de-DE" w:eastAsia="zh-CN"/>
        </w:rPr>
      </w:pPr>
      <w:r w:rsidRPr="00854B28">
        <w:rPr>
          <w:rFonts w:eastAsia="宋体"/>
          <w:szCs w:val="24"/>
          <w:lang w:val="de-DE" w:eastAsia="zh-CN"/>
        </w:rPr>
        <w:t>Option 2 (Samsung): GEO, LEO@600km &amp; LEO@1200km</w:t>
      </w:r>
    </w:p>
    <w:p w14:paraId="148B1F27"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(ZTE): GEO, LEO &amp; FFS MEO</w:t>
      </w:r>
    </w:p>
    <w:p w14:paraId="3836CB6C"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926C72D"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1ED6F54" w14:textId="77777777" w:rsidR="00AE3247" w:rsidRPr="00753458" w:rsidRDefault="00AE3247"/>
    <w:p w14:paraId="0CD4902F" w14:textId="77777777" w:rsidR="00AE3247" w:rsidRDefault="001224BE">
      <w:pPr>
        <w:rPr>
          <w:b/>
          <w:u w:val="single"/>
          <w:lang w:eastAsia="ko-KR"/>
        </w:rPr>
      </w:pPr>
      <w:r>
        <w:rPr>
          <w:b/>
          <w:u w:val="single"/>
          <w:lang w:eastAsia="ko-KR"/>
        </w:rPr>
        <w:t>Issue 1-6: NTN UE Type</w:t>
      </w:r>
    </w:p>
    <w:p w14:paraId="51AC0410"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F24B1FE"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(Thales): both fixed and movable VSAT</w:t>
      </w:r>
    </w:p>
    <w:p w14:paraId="4DCD462C"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Fixed VSAT and ESIM for GSO and Fixed VSAT for NGSO </w:t>
      </w:r>
    </w:p>
    <w:p w14:paraId="5709EB36"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915FAB" w14:textId="3CED17BE"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Fixed and </w:t>
      </w:r>
      <w:r w:rsidR="000C5477">
        <w:rPr>
          <w:rFonts w:eastAsia="宋体"/>
          <w:szCs w:val="24"/>
          <w:lang w:eastAsia="zh-CN"/>
        </w:rPr>
        <w:t xml:space="preserve">mobile </w:t>
      </w:r>
      <w:r>
        <w:rPr>
          <w:rFonts w:eastAsia="宋体"/>
          <w:szCs w:val="24"/>
          <w:lang w:eastAsia="zh-CN"/>
        </w:rPr>
        <w:t>VSAT for GSO and Fixed VSAT for NGSO</w:t>
      </w:r>
    </w:p>
    <w:p w14:paraId="25BFCBDA" w14:textId="77777777" w:rsidR="00AE3247" w:rsidRDefault="00AE3247"/>
    <w:p w14:paraId="49FC308D" w14:textId="77777777" w:rsidR="00AE3247" w:rsidRDefault="001224BE">
      <w:pPr>
        <w:rPr>
          <w:b/>
          <w:u w:val="single"/>
          <w:lang w:eastAsia="ko-KR"/>
        </w:rPr>
      </w:pPr>
      <w:r>
        <w:rPr>
          <w:b/>
          <w:u w:val="single"/>
          <w:lang w:eastAsia="ko-KR"/>
        </w:rPr>
        <w:t xml:space="preserve">Issue 1-7: ESIM type </w:t>
      </w:r>
    </w:p>
    <w:p w14:paraId="6ADF8090"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B54115F"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 only consider L-ESIM type of NTN device for its coexistence studies, A-ESIM might be considered as second priority.</w:t>
      </w:r>
    </w:p>
    <w:p w14:paraId="032B2323"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EF9CFB"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4DD06AE" w14:textId="77777777" w:rsidR="00AE3247" w:rsidRDefault="00AE3247"/>
    <w:p w14:paraId="1E560BC4" w14:textId="77777777" w:rsidR="00AE3247" w:rsidRDefault="001224BE">
      <w:pPr>
        <w:pStyle w:val="3"/>
        <w:rPr>
          <w:sz w:val="24"/>
          <w:szCs w:val="16"/>
        </w:rPr>
      </w:pPr>
      <w:r>
        <w:rPr>
          <w:sz w:val="24"/>
          <w:szCs w:val="16"/>
        </w:rPr>
        <w:t>Sub-topic 1-3</w:t>
      </w:r>
    </w:p>
    <w:p w14:paraId="79E5017D" w14:textId="77777777" w:rsidR="00AE3247" w:rsidRDefault="001224BE">
      <w:pPr>
        <w:rPr>
          <w:b/>
          <w:u w:val="single"/>
          <w:lang w:eastAsia="ko-KR"/>
        </w:rPr>
      </w:pPr>
      <w:r>
        <w:rPr>
          <w:b/>
          <w:u w:val="single"/>
          <w:lang w:eastAsia="ko-KR"/>
        </w:rPr>
        <w:t>Issue 1-8: TN scenarios</w:t>
      </w:r>
    </w:p>
    <w:p w14:paraId="61770009"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D493B3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(Thales, et al.): Urban macro &amp; Rural macro</w:t>
      </w:r>
    </w:p>
    <w:p w14:paraId="6D70FCE0"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 Urban macro &amp; Dense Urban</w:t>
      </w:r>
    </w:p>
    <w:p w14:paraId="22A2060D"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(Ericsson): Urban macro and further discuss Dense Urban scenario</w:t>
      </w:r>
    </w:p>
    <w:p w14:paraId="3CCEF11F"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w:t>
      </w:r>
      <w:r>
        <w:rPr>
          <w:rFonts w:eastAsia="宋体" w:hint="eastAsia"/>
          <w:szCs w:val="24"/>
          <w:lang w:eastAsia="zh-CN"/>
        </w:rPr>
        <w:t>(</w:t>
      </w:r>
      <w:r>
        <w:rPr>
          <w:rFonts w:eastAsia="宋体"/>
          <w:szCs w:val="24"/>
          <w:lang w:eastAsia="zh-CN"/>
        </w:rPr>
        <w:t>ZTE): Urban macro and further discuss Rural macro scenario</w:t>
      </w:r>
    </w:p>
    <w:p w14:paraId="6A050847"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E1B79B6"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Urban macro and FFS Rural macro &amp; Dense Urban scenarios</w:t>
      </w:r>
    </w:p>
    <w:p w14:paraId="081D5F40" w14:textId="77777777" w:rsidR="00AE3247" w:rsidRDefault="00AE3247">
      <w:pPr>
        <w:rPr>
          <w:color w:val="0070C0"/>
          <w:lang w:val="en-US" w:eastAsia="zh-CN"/>
        </w:rPr>
      </w:pPr>
    </w:p>
    <w:p w14:paraId="69DBD06C" w14:textId="77777777" w:rsidR="00AE3247" w:rsidRDefault="001224BE">
      <w:pPr>
        <w:rPr>
          <w:b/>
          <w:u w:val="single"/>
          <w:lang w:eastAsia="ko-KR"/>
        </w:rPr>
      </w:pPr>
      <w:r>
        <w:rPr>
          <w:b/>
          <w:u w:val="single"/>
          <w:lang w:eastAsia="ko-KR"/>
        </w:rPr>
        <w:t xml:space="preserve">Issue 1-9: Aggressor and victim </w:t>
      </w:r>
      <w:r>
        <w:rPr>
          <w:rFonts w:hint="eastAsia"/>
          <w:b/>
          <w:u w:val="single"/>
          <w:lang w:eastAsia="zh-CN"/>
        </w:rPr>
        <w:t>table</w:t>
      </w:r>
    </w:p>
    <w:p w14:paraId="30D7A596"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tbl>
      <w:tblPr>
        <w:tblStyle w:val="13"/>
        <w:tblW w:w="5000" w:type="pct"/>
        <w:tblLook w:val="04A0" w:firstRow="1" w:lastRow="0" w:firstColumn="1" w:lastColumn="0" w:noHBand="0" w:noVBand="1"/>
      </w:tblPr>
      <w:tblGrid>
        <w:gridCol w:w="764"/>
        <w:gridCol w:w="1487"/>
        <w:gridCol w:w="1262"/>
        <w:gridCol w:w="1160"/>
        <w:gridCol w:w="3388"/>
        <w:gridCol w:w="1570"/>
      </w:tblGrid>
      <w:tr w:rsidR="00AE3247" w14:paraId="4C233AE8" w14:textId="77777777">
        <w:tc>
          <w:tcPr>
            <w:tcW w:w="397" w:type="pct"/>
            <w:shd w:val="clear" w:color="auto" w:fill="auto"/>
          </w:tcPr>
          <w:p w14:paraId="5BF849FA" w14:textId="77777777" w:rsidR="00AE3247" w:rsidRDefault="001224BE">
            <w:pPr>
              <w:pStyle w:val="TAH"/>
            </w:pPr>
            <w:bookmarkStart w:id="0" w:name="OLE_LINK6"/>
            <w:r>
              <w:rPr>
                <w:rFonts w:hint="eastAsia"/>
              </w:rPr>
              <w:lastRenderedPageBreak/>
              <w:t>No.</w:t>
            </w:r>
          </w:p>
        </w:tc>
        <w:tc>
          <w:tcPr>
            <w:tcW w:w="772" w:type="pct"/>
            <w:shd w:val="clear" w:color="auto" w:fill="auto"/>
          </w:tcPr>
          <w:p w14:paraId="5F3AD788" w14:textId="77777777" w:rsidR="00AE3247" w:rsidRDefault="001224BE">
            <w:pPr>
              <w:pStyle w:val="TAH"/>
            </w:pPr>
            <w:r>
              <w:t>Combination</w:t>
            </w:r>
          </w:p>
        </w:tc>
        <w:tc>
          <w:tcPr>
            <w:tcW w:w="655" w:type="pct"/>
            <w:shd w:val="clear" w:color="auto" w:fill="auto"/>
          </w:tcPr>
          <w:p w14:paraId="6F6B62D5" w14:textId="77777777" w:rsidR="00AE3247" w:rsidRDefault="001224BE">
            <w:pPr>
              <w:pStyle w:val="TAH"/>
            </w:pPr>
            <w:r>
              <w:t>Aggressor</w:t>
            </w:r>
          </w:p>
        </w:tc>
        <w:tc>
          <w:tcPr>
            <w:tcW w:w="602" w:type="pct"/>
            <w:shd w:val="clear" w:color="auto" w:fill="auto"/>
          </w:tcPr>
          <w:p w14:paraId="05BB6AD6" w14:textId="77777777" w:rsidR="00AE3247" w:rsidRDefault="001224BE">
            <w:pPr>
              <w:pStyle w:val="TAH"/>
            </w:pPr>
            <w:r>
              <w:t>Victim</w:t>
            </w:r>
          </w:p>
        </w:tc>
        <w:tc>
          <w:tcPr>
            <w:tcW w:w="1759" w:type="pct"/>
            <w:shd w:val="clear" w:color="auto" w:fill="auto"/>
          </w:tcPr>
          <w:p w14:paraId="01FE4520" w14:textId="77777777" w:rsidR="00AE3247" w:rsidRDefault="001224BE">
            <w:pPr>
              <w:pStyle w:val="TAH"/>
            </w:pPr>
            <w:r>
              <w:t>Notes</w:t>
            </w:r>
          </w:p>
        </w:tc>
        <w:tc>
          <w:tcPr>
            <w:tcW w:w="815" w:type="pct"/>
            <w:shd w:val="clear" w:color="auto" w:fill="auto"/>
          </w:tcPr>
          <w:p w14:paraId="12AE84A4" w14:textId="77777777" w:rsidR="00AE3247" w:rsidRDefault="001224BE">
            <w:pPr>
              <w:pStyle w:val="TAH"/>
            </w:pPr>
            <w:r>
              <w:t>Study Phase</w:t>
            </w:r>
          </w:p>
        </w:tc>
      </w:tr>
      <w:tr w:rsidR="00AE3247" w14:paraId="4E121BDD" w14:textId="77777777">
        <w:tc>
          <w:tcPr>
            <w:tcW w:w="397" w:type="pct"/>
          </w:tcPr>
          <w:p w14:paraId="7E97B104" w14:textId="77777777" w:rsidR="00AE3247" w:rsidRDefault="001224BE">
            <w:pPr>
              <w:pStyle w:val="TAC"/>
              <w:rPr>
                <w:lang w:val="en-US" w:eastAsia="zh-CN"/>
              </w:rPr>
            </w:pPr>
            <w:r>
              <w:rPr>
                <w:rFonts w:hint="eastAsia"/>
              </w:rPr>
              <w:t>1</w:t>
            </w:r>
            <w:r>
              <w:rPr>
                <w:rFonts w:hint="eastAsia"/>
                <w:lang w:val="en-US" w:eastAsia="zh-CN"/>
              </w:rPr>
              <w:t xml:space="preserve"> </w:t>
            </w:r>
          </w:p>
        </w:tc>
        <w:tc>
          <w:tcPr>
            <w:tcW w:w="772" w:type="pct"/>
          </w:tcPr>
          <w:p w14:paraId="1C6EE562" w14:textId="77777777" w:rsidR="00AE3247" w:rsidRDefault="001224BE">
            <w:pPr>
              <w:pStyle w:val="TAC"/>
              <w:rPr>
                <w:lang w:val="en-US" w:eastAsia="zh-CN"/>
              </w:rPr>
            </w:pPr>
            <w:r>
              <w:rPr>
                <w:rFonts w:hint="eastAsia"/>
              </w:rPr>
              <w:t xml:space="preserve">TN with </w:t>
            </w:r>
            <w:r>
              <w:rPr>
                <w:rFonts w:hint="eastAsia"/>
                <w:lang w:val="en-US" w:eastAsia="zh-CN"/>
              </w:rPr>
              <w:t>NTN</w:t>
            </w:r>
          </w:p>
        </w:tc>
        <w:tc>
          <w:tcPr>
            <w:tcW w:w="655" w:type="pct"/>
          </w:tcPr>
          <w:p w14:paraId="6562AF0D" w14:textId="77777777" w:rsidR="00AE3247" w:rsidRDefault="001224BE">
            <w:pPr>
              <w:pStyle w:val="TAC"/>
              <w:rPr>
                <w:lang w:val="en-US"/>
              </w:rPr>
            </w:pPr>
            <w:r>
              <w:rPr>
                <w:rFonts w:hint="eastAsia"/>
                <w:lang w:val="en-US" w:eastAsia="zh-CN"/>
              </w:rPr>
              <w:t>NTN UL</w:t>
            </w:r>
          </w:p>
        </w:tc>
        <w:tc>
          <w:tcPr>
            <w:tcW w:w="602" w:type="pct"/>
          </w:tcPr>
          <w:p w14:paraId="15E26662" w14:textId="77777777" w:rsidR="00AE3247" w:rsidRDefault="001224BE">
            <w:pPr>
              <w:pStyle w:val="TAC"/>
              <w:rPr>
                <w:lang w:val="en-US" w:eastAsia="zh-CN"/>
              </w:rPr>
            </w:pPr>
            <w:r>
              <w:rPr>
                <w:rFonts w:hint="eastAsia"/>
                <w:lang w:val="en-US" w:eastAsia="zh-CN"/>
              </w:rPr>
              <w:t>TN UL</w:t>
            </w:r>
          </w:p>
        </w:tc>
        <w:tc>
          <w:tcPr>
            <w:tcW w:w="1759" w:type="pct"/>
          </w:tcPr>
          <w:p w14:paraId="297E7D38" w14:textId="77777777" w:rsidR="00AE3247" w:rsidRDefault="001224BE">
            <w:pPr>
              <w:pStyle w:val="TAL"/>
              <w:rPr>
                <w:rFonts w:cstheme="minorBidi"/>
                <w:b/>
                <w:kern w:val="2"/>
                <w:szCs w:val="24"/>
                <w:lang w:val="en-US" w:eastAsia="zh-CN"/>
              </w:rPr>
            </w:pPr>
            <w:r>
              <w:rPr>
                <w:rFonts w:hint="eastAsia"/>
                <w:bCs/>
                <w:lang w:val="en-US" w:eastAsia="zh-CN"/>
              </w:rPr>
              <w:t>Applicable for n257, n258 and n261</w:t>
            </w:r>
          </w:p>
        </w:tc>
        <w:tc>
          <w:tcPr>
            <w:tcW w:w="815" w:type="pct"/>
          </w:tcPr>
          <w:p w14:paraId="749688FC" w14:textId="77777777" w:rsidR="00AE3247" w:rsidRDefault="001224BE">
            <w:pPr>
              <w:pStyle w:val="TAC"/>
            </w:pPr>
            <w:r>
              <w:t>Phase 1</w:t>
            </w:r>
          </w:p>
        </w:tc>
      </w:tr>
      <w:tr w:rsidR="00AE3247" w14:paraId="4F07909D" w14:textId="77777777">
        <w:tc>
          <w:tcPr>
            <w:tcW w:w="397" w:type="pct"/>
          </w:tcPr>
          <w:p w14:paraId="27C3D1EA" w14:textId="77777777" w:rsidR="00AE3247" w:rsidRDefault="001224BE">
            <w:pPr>
              <w:pStyle w:val="TAC"/>
              <w:rPr>
                <w:lang w:val="en-US" w:eastAsia="zh-CN"/>
              </w:rPr>
            </w:pPr>
            <w:r>
              <w:rPr>
                <w:rFonts w:hint="eastAsia"/>
              </w:rPr>
              <w:t>2</w:t>
            </w:r>
          </w:p>
        </w:tc>
        <w:tc>
          <w:tcPr>
            <w:tcW w:w="772" w:type="pct"/>
          </w:tcPr>
          <w:p w14:paraId="1E58D5AD" w14:textId="77777777" w:rsidR="00AE3247" w:rsidRDefault="001224BE">
            <w:pPr>
              <w:pStyle w:val="TAC"/>
            </w:pPr>
            <w:r>
              <w:rPr>
                <w:rFonts w:hint="eastAsia"/>
              </w:rPr>
              <w:t xml:space="preserve">TN with </w:t>
            </w:r>
            <w:r>
              <w:rPr>
                <w:rFonts w:hint="eastAsia"/>
                <w:lang w:val="en-US" w:eastAsia="zh-CN"/>
              </w:rPr>
              <w:t>NTN</w:t>
            </w:r>
          </w:p>
        </w:tc>
        <w:tc>
          <w:tcPr>
            <w:tcW w:w="655" w:type="pct"/>
          </w:tcPr>
          <w:p w14:paraId="510A1541" w14:textId="77777777" w:rsidR="00AE3247" w:rsidRDefault="001224BE">
            <w:pPr>
              <w:pStyle w:val="TAC"/>
              <w:rPr>
                <w:lang w:val="en-US" w:eastAsia="zh-CN"/>
              </w:rPr>
            </w:pPr>
            <w:r>
              <w:rPr>
                <w:rFonts w:hint="eastAsia"/>
                <w:lang w:val="en-US" w:eastAsia="zh-CN"/>
              </w:rPr>
              <w:t>TN UL</w:t>
            </w:r>
          </w:p>
        </w:tc>
        <w:tc>
          <w:tcPr>
            <w:tcW w:w="602" w:type="pct"/>
          </w:tcPr>
          <w:p w14:paraId="0ADE3C6D" w14:textId="77777777" w:rsidR="00AE3247" w:rsidRDefault="001224BE">
            <w:pPr>
              <w:pStyle w:val="TAC"/>
              <w:rPr>
                <w:lang w:val="en-US" w:eastAsia="zh-CN"/>
              </w:rPr>
            </w:pPr>
            <w:r>
              <w:rPr>
                <w:rFonts w:hint="eastAsia"/>
                <w:lang w:val="en-US" w:eastAsia="zh-CN"/>
              </w:rPr>
              <w:t>NTN UL</w:t>
            </w:r>
          </w:p>
        </w:tc>
        <w:tc>
          <w:tcPr>
            <w:tcW w:w="1759" w:type="pct"/>
          </w:tcPr>
          <w:p w14:paraId="0AC0E4F6" w14:textId="77777777" w:rsidR="00AE3247" w:rsidRDefault="001224BE">
            <w:pPr>
              <w:pStyle w:val="TAL"/>
              <w:rPr>
                <w:rFonts w:cstheme="minorBidi"/>
                <w:b/>
                <w:kern w:val="2"/>
                <w:szCs w:val="24"/>
                <w:lang w:val="en-US" w:eastAsia="ja-JP"/>
              </w:rPr>
            </w:pPr>
            <w:r>
              <w:rPr>
                <w:rFonts w:hint="eastAsia"/>
                <w:bCs/>
                <w:lang w:val="en-US" w:eastAsia="zh-CN"/>
              </w:rPr>
              <w:t>Applicable for n257, n258 and n261</w:t>
            </w:r>
          </w:p>
        </w:tc>
        <w:tc>
          <w:tcPr>
            <w:tcW w:w="815" w:type="pct"/>
          </w:tcPr>
          <w:p w14:paraId="251C7029" w14:textId="77777777" w:rsidR="00AE3247" w:rsidRDefault="001224BE">
            <w:pPr>
              <w:pStyle w:val="TAC"/>
            </w:pPr>
            <w:r>
              <w:rPr>
                <w:rFonts w:hint="eastAsia"/>
              </w:rPr>
              <w:t>P</w:t>
            </w:r>
            <w:r>
              <w:t>hase 1</w:t>
            </w:r>
          </w:p>
        </w:tc>
      </w:tr>
      <w:tr w:rsidR="00AE3247" w14:paraId="59CD2350" w14:textId="77777777">
        <w:tc>
          <w:tcPr>
            <w:tcW w:w="397" w:type="pct"/>
          </w:tcPr>
          <w:p w14:paraId="7043A7F5" w14:textId="77777777" w:rsidR="00AE3247" w:rsidRDefault="001224BE">
            <w:pPr>
              <w:pStyle w:val="TAC"/>
              <w:rPr>
                <w:lang w:val="en-US" w:eastAsia="zh-CN"/>
              </w:rPr>
            </w:pPr>
            <w:r>
              <w:rPr>
                <w:rFonts w:hint="eastAsia"/>
              </w:rPr>
              <w:t>3</w:t>
            </w:r>
          </w:p>
        </w:tc>
        <w:tc>
          <w:tcPr>
            <w:tcW w:w="772" w:type="pct"/>
          </w:tcPr>
          <w:p w14:paraId="6E8F426F" w14:textId="77777777" w:rsidR="00AE3247" w:rsidRDefault="001224BE">
            <w:pPr>
              <w:pStyle w:val="TAC"/>
              <w:rPr>
                <w:rFonts w:cstheme="minorBidi"/>
                <w:kern w:val="2"/>
                <w:szCs w:val="24"/>
                <w:lang w:val="en-US" w:eastAsia="zh-CN"/>
              </w:rPr>
            </w:pPr>
            <w:r>
              <w:rPr>
                <w:rFonts w:hint="eastAsia"/>
              </w:rPr>
              <w:t xml:space="preserve">TN with </w:t>
            </w:r>
            <w:r>
              <w:rPr>
                <w:rFonts w:hint="eastAsia"/>
                <w:lang w:val="en-US" w:eastAsia="zh-CN"/>
              </w:rPr>
              <w:t>NTN</w:t>
            </w:r>
          </w:p>
        </w:tc>
        <w:tc>
          <w:tcPr>
            <w:tcW w:w="655" w:type="pct"/>
          </w:tcPr>
          <w:p w14:paraId="08F493D7" w14:textId="77777777" w:rsidR="00AE3247" w:rsidRDefault="001224BE">
            <w:pPr>
              <w:pStyle w:val="TAC"/>
              <w:rPr>
                <w:rFonts w:cstheme="minorBidi"/>
                <w:kern w:val="2"/>
                <w:szCs w:val="24"/>
                <w:lang w:val="en-US" w:eastAsia="zh-CN"/>
              </w:rPr>
            </w:pPr>
            <w:r>
              <w:rPr>
                <w:rFonts w:hint="eastAsia"/>
                <w:lang w:val="en-US" w:eastAsia="zh-CN"/>
              </w:rPr>
              <w:t>NTN UL</w:t>
            </w:r>
          </w:p>
        </w:tc>
        <w:tc>
          <w:tcPr>
            <w:tcW w:w="602" w:type="pct"/>
          </w:tcPr>
          <w:p w14:paraId="29D847CB" w14:textId="77777777" w:rsidR="00AE3247" w:rsidRDefault="001224BE">
            <w:pPr>
              <w:pStyle w:val="TAC"/>
              <w:rPr>
                <w:rFonts w:cstheme="minorBidi"/>
                <w:kern w:val="2"/>
                <w:szCs w:val="24"/>
                <w:lang w:val="en-US" w:eastAsia="zh-CN"/>
              </w:rPr>
            </w:pPr>
            <w:r>
              <w:rPr>
                <w:rFonts w:hint="eastAsia"/>
                <w:lang w:val="en-US" w:eastAsia="zh-CN"/>
              </w:rPr>
              <w:t>TN DL</w:t>
            </w:r>
          </w:p>
        </w:tc>
        <w:tc>
          <w:tcPr>
            <w:tcW w:w="1759" w:type="pct"/>
          </w:tcPr>
          <w:p w14:paraId="6947026C" w14:textId="77777777" w:rsidR="00AE3247" w:rsidRDefault="001224BE">
            <w:pPr>
              <w:pStyle w:val="TAL"/>
              <w:rPr>
                <w:rFonts w:cstheme="minorBidi"/>
                <w:b/>
                <w:kern w:val="2"/>
                <w:szCs w:val="24"/>
                <w:lang w:val="en-US" w:eastAsia="ja-JP"/>
              </w:rPr>
            </w:pPr>
            <w:r>
              <w:rPr>
                <w:rFonts w:hint="eastAsia"/>
                <w:bCs/>
                <w:lang w:val="en-US" w:eastAsia="zh-CN"/>
              </w:rPr>
              <w:t>Applicable for n257, n258 and n261</w:t>
            </w:r>
          </w:p>
        </w:tc>
        <w:tc>
          <w:tcPr>
            <w:tcW w:w="815" w:type="pct"/>
          </w:tcPr>
          <w:p w14:paraId="6434D49B" w14:textId="77777777" w:rsidR="00AE3247" w:rsidRDefault="001224BE">
            <w:pPr>
              <w:pStyle w:val="TAC"/>
              <w:rPr>
                <w:rFonts w:cstheme="minorBidi"/>
                <w:kern w:val="2"/>
                <w:szCs w:val="24"/>
                <w:lang w:val="en-US" w:eastAsia="zh-CN"/>
              </w:rPr>
            </w:pPr>
            <w:r>
              <w:rPr>
                <w:rFonts w:hint="eastAsia"/>
              </w:rPr>
              <w:t>P</w:t>
            </w:r>
            <w:r>
              <w:t>hase 1</w:t>
            </w:r>
          </w:p>
        </w:tc>
      </w:tr>
      <w:tr w:rsidR="00AE3247" w14:paraId="5B5967EF" w14:textId="77777777">
        <w:tc>
          <w:tcPr>
            <w:tcW w:w="397" w:type="pct"/>
          </w:tcPr>
          <w:p w14:paraId="2DD08835" w14:textId="77777777" w:rsidR="00AE3247" w:rsidRDefault="001224BE">
            <w:pPr>
              <w:pStyle w:val="TAC"/>
              <w:rPr>
                <w:lang w:val="en-US" w:eastAsia="zh-CN"/>
              </w:rPr>
            </w:pPr>
            <w:r>
              <w:rPr>
                <w:rFonts w:hint="eastAsia"/>
              </w:rPr>
              <w:t>4</w:t>
            </w:r>
            <w:r>
              <w:rPr>
                <w:rFonts w:hint="eastAsia"/>
                <w:lang w:val="en-US" w:eastAsia="zh-CN"/>
              </w:rPr>
              <w:t xml:space="preserve"> </w:t>
            </w:r>
          </w:p>
        </w:tc>
        <w:tc>
          <w:tcPr>
            <w:tcW w:w="772" w:type="pct"/>
          </w:tcPr>
          <w:p w14:paraId="3406326B" w14:textId="77777777" w:rsidR="00AE3247" w:rsidRDefault="001224BE">
            <w:pPr>
              <w:pStyle w:val="TAC"/>
              <w:rPr>
                <w:rFonts w:cstheme="minorBidi"/>
                <w:kern w:val="2"/>
                <w:szCs w:val="24"/>
                <w:lang w:val="en-US" w:eastAsia="zh-CN"/>
              </w:rPr>
            </w:pPr>
            <w:r>
              <w:rPr>
                <w:rFonts w:hint="eastAsia"/>
              </w:rPr>
              <w:t xml:space="preserve">TN with </w:t>
            </w:r>
            <w:r>
              <w:rPr>
                <w:rFonts w:hint="eastAsia"/>
                <w:lang w:val="en-US" w:eastAsia="zh-CN"/>
              </w:rPr>
              <w:t>NTN</w:t>
            </w:r>
          </w:p>
        </w:tc>
        <w:tc>
          <w:tcPr>
            <w:tcW w:w="655" w:type="pct"/>
          </w:tcPr>
          <w:p w14:paraId="6CC9128D" w14:textId="77777777" w:rsidR="00AE3247" w:rsidRDefault="001224BE">
            <w:pPr>
              <w:pStyle w:val="TAC"/>
              <w:rPr>
                <w:rFonts w:cstheme="minorBidi"/>
                <w:kern w:val="2"/>
                <w:szCs w:val="24"/>
                <w:lang w:val="en-US" w:eastAsia="zh-CN"/>
              </w:rPr>
            </w:pPr>
            <w:r>
              <w:rPr>
                <w:rFonts w:hint="eastAsia"/>
                <w:lang w:val="en-US" w:eastAsia="zh-CN"/>
              </w:rPr>
              <w:t>TN</w:t>
            </w:r>
            <w:r>
              <w:rPr>
                <w:rFonts w:hint="eastAsia"/>
              </w:rPr>
              <w:t xml:space="preserve"> DL</w:t>
            </w:r>
          </w:p>
        </w:tc>
        <w:tc>
          <w:tcPr>
            <w:tcW w:w="602" w:type="pct"/>
          </w:tcPr>
          <w:p w14:paraId="78D9A9B3" w14:textId="77777777" w:rsidR="00AE3247" w:rsidRDefault="001224BE">
            <w:pPr>
              <w:pStyle w:val="TAC"/>
              <w:rPr>
                <w:rFonts w:cstheme="minorBidi"/>
                <w:kern w:val="2"/>
                <w:szCs w:val="24"/>
                <w:lang w:val="en-US" w:eastAsia="zh-CN"/>
              </w:rPr>
            </w:pPr>
            <w:r>
              <w:rPr>
                <w:rFonts w:hint="eastAsia"/>
                <w:lang w:val="en-US" w:eastAsia="zh-CN"/>
              </w:rPr>
              <w:t>NTN UL</w:t>
            </w:r>
          </w:p>
        </w:tc>
        <w:tc>
          <w:tcPr>
            <w:tcW w:w="1759" w:type="pct"/>
          </w:tcPr>
          <w:p w14:paraId="5150293E" w14:textId="77777777" w:rsidR="00AE3247" w:rsidRDefault="001224BE">
            <w:pPr>
              <w:pStyle w:val="TAL"/>
              <w:rPr>
                <w:rFonts w:cstheme="minorBidi"/>
                <w:b/>
                <w:kern w:val="2"/>
                <w:szCs w:val="24"/>
                <w:lang w:val="en-US" w:eastAsia="ja-JP"/>
              </w:rPr>
            </w:pPr>
            <w:r>
              <w:rPr>
                <w:rFonts w:hint="eastAsia"/>
                <w:bCs/>
                <w:lang w:val="en-US" w:eastAsia="zh-CN"/>
              </w:rPr>
              <w:t>Applicable for n257, n258 and n261</w:t>
            </w:r>
          </w:p>
        </w:tc>
        <w:tc>
          <w:tcPr>
            <w:tcW w:w="815" w:type="pct"/>
          </w:tcPr>
          <w:p w14:paraId="0B4B1B0D" w14:textId="77777777" w:rsidR="00AE3247" w:rsidRDefault="001224BE">
            <w:pPr>
              <w:pStyle w:val="TAC"/>
              <w:rPr>
                <w:rFonts w:cstheme="minorBidi"/>
                <w:kern w:val="2"/>
                <w:szCs w:val="24"/>
                <w:lang w:val="en-US" w:eastAsia="zh-CN"/>
              </w:rPr>
            </w:pPr>
            <w:r>
              <w:t>Phase 1</w:t>
            </w:r>
          </w:p>
        </w:tc>
      </w:tr>
      <w:tr w:rsidR="00AE3247" w14:paraId="521AF833" w14:textId="77777777">
        <w:tc>
          <w:tcPr>
            <w:tcW w:w="397" w:type="pct"/>
          </w:tcPr>
          <w:p w14:paraId="0FF52E18" w14:textId="77777777" w:rsidR="00AE3247" w:rsidRDefault="001224BE">
            <w:pPr>
              <w:pStyle w:val="TAC"/>
              <w:rPr>
                <w:lang w:val="en-US" w:eastAsia="zh-CN"/>
              </w:rPr>
            </w:pPr>
            <w:r>
              <w:rPr>
                <w:rFonts w:hint="eastAsia"/>
                <w:lang w:val="en-US" w:eastAsia="zh-CN"/>
              </w:rPr>
              <w:t>5</w:t>
            </w:r>
          </w:p>
        </w:tc>
        <w:tc>
          <w:tcPr>
            <w:tcW w:w="772" w:type="pct"/>
          </w:tcPr>
          <w:p w14:paraId="4BF60245" w14:textId="77777777" w:rsidR="00AE3247" w:rsidRDefault="001224BE">
            <w:pPr>
              <w:pStyle w:val="TAC"/>
            </w:pPr>
            <w:r>
              <w:rPr>
                <w:rFonts w:hint="eastAsia"/>
              </w:rPr>
              <w:t xml:space="preserve">TN with </w:t>
            </w:r>
            <w:r>
              <w:rPr>
                <w:rFonts w:hint="eastAsia"/>
                <w:lang w:val="en-US" w:eastAsia="zh-CN"/>
              </w:rPr>
              <w:t>NTN</w:t>
            </w:r>
          </w:p>
        </w:tc>
        <w:tc>
          <w:tcPr>
            <w:tcW w:w="655" w:type="pct"/>
          </w:tcPr>
          <w:p w14:paraId="37C1E9B5" w14:textId="77777777" w:rsidR="00AE3247" w:rsidRDefault="001224BE">
            <w:pPr>
              <w:pStyle w:val="TAC"/>
              <w:rPr>
                <w:lang w:val="en-US" w:eastAsia="zh-CN"/>
              </w:rPr>
            </w:pPr>
            <w:r>
              <w:rPr>
                <w:rFonts w:hint="eastAsia"/>
                <w:lang w:val="en-US" w:eastAsia="zh-CN"/>
              </w:rPr>
              <w:t>TN DL</w:t>
            </w:r>
          </w:p>
        </w:tc>
        <w:tc>
          <w:tcPr>
            <w:tcW w:w="602" w:type="pct"/>
          </w:tcPr>
          <w:p w14:paraId="252F9A06" w14:textId="77777777" w:rsidR="00AE3247" w:rsidRDefault="001224BE">
            <w:pPr>
              <w:pStyle w:val="TAC"/>
              <w:rPr>
                <w:lang w:val="en-US" w:eastAsia="zh-CN"/>
              </w:rPr>
            </w:pPr>
            <w:r>
              <w:rPr>
                <w:rFonts w:hint="eastAsia"/>
                <w:lang w:val="en-US" w:eastAsia="zh-CN"/>
              </w:rPr>
              <w:t>NTN DL</w:t>
            </w:r>
          </w:p>
        </w:tc>
        <w:tc>
          <w:tcPr>
            <w:tcW w:w="1759" w:type="pct"/>
          </w:tcPr>
          <w:p w14:paraId="2E34A6C8" w14:textId="77777777" w:rsidR="00AE3247" w:rsidRDefault="001224BE">
            <w:pPr>
              <w:pStyle w:val="TAL"/>
              <w:rPr>
                <w:bCs/>
                <w:lang w:val="en-US" w:eastAsia="zh-CN"/>
              </w:rPr>
            </w:pPr>
            <w:r>
              <w:rPr>
                <w:rFonts w:hint="eastAsia"/>
                <w:bCs/>
                <w:lang w:val="en-US" w:eastAsia="zh-CN"/>
              </w:rPr>
              <w:t>FFS</w:t>
            </w:r>
          </w:p>
        </w:tc>
        <w:tc>
          <w:tcPr>
            <w:tcW w:w="815" w:type="pct"/>
          </w:tcPr>
          <w:p w14:paraId="34EF0EE3" w14:textId="77777777" w:rsidR="00AE3247" w:rsidRDefault="001224BE">
            <w:pPr>
              <w:pStyle w:val="TAC"/>
              <w:rPr>
                <w:lang w:val="en-US" w:eastAsia="zh-CN"/>
              </w:rPr>
            </w:pPr>
            <w:r>
              <w:rPr>
                <w:rFonts w:hint="eastAsia"/>
                <w:lang w:val="en-US" w:eastAsia="zh-CN"/>
              </w:rPr>
              <w:t>Phase 2</w:t>
            </w:r>
          </w:p>
        </w:tc>
      </w:tr>
      <w:tr w:rsidR="00AE3247" w14:paraId="525A412D" w14:textId="77777777">
        <w:tc>
          <w:tcPr>
            <w:tcW w:w="397" w:type="pct"/>
          </w:tcPr>
          <w:p w14:paraId="6FB09F48" w14:textId="77777777" w:rsidR="00AE3247" w:rsidRDefault="001224BE">
            <w:pPr>
              <w:pStyle w:val="TAC"/>
              <w:rPr>
                <w:lang w:val="en-US" w:eastAsia="zh-CN"/>
              </w:rPr>
            </w:pPr>
            <w:r>
              <w:rPr>
                <w:rFonts w:hint="eastAsia"/>
                <w:lang w:val="en-US" w:eastAsia="zh-CN"/>
              </w:rPr>
              <w:t>6</w:t>
            </w:r>
          </w:p>
        </w:tc>
        <w:tc>
          <w:tcPr>
            <w:tcW w:w="772" w:type="pct"/>
          </w:tcPr>
          <w:p w14:paraId="65DB766E" w14:textId="77777777" w:rsidR="00AE3247" w:rsidRDefault="001224BE">
            <w:pPr>
              <w:pStyle w:val="TAC"/>
            </w:pPr>
            <w:r>
              <w:rPr>
                <w:rFonts w:hint="eastAsia"/>
              </w:rPr>
              <w:t xml:space="preserve">TN with </w:t>
            </w:r>
            <w:r>
              <w:rPr>
                <w:rFonts w:hint="eastAsia"/>
                <w:lang w:val="en-US" w:eastAsia="zh-CN"/>
              </w:rPr>
              <w:t>NTN</w:t>
            </w:r>
          </w:p>
        </w:tc>
        <w:tc>
          <w:tcPr>
            <w:tcW w:w="655" w:type="pct"/>
          </w:tcPr>
          <w:p w14:paraId="2F5B3BBE" w14:textId="77777777" w:rsidR="00AE3247" w:rsidRDefault="001224BE">
            <w:pPr>
              <w:pStyle w:val="TAC"/>
              <w:rPr>
                <w:lang w:val="en-US" w:eastAsia="zh-CN"/>
              </w:rPr>
            </w:pPr>
            <w:r>
              <w:rPr>
                <w:rFonts w:hint="eastAsia"/>
                <w:lang w:val="en-US" w:eastAsia="zh-CN"/>
              </w:rPr>
              <w:t>NTN DL</w:t>
            </w:r>
          </w:p>
        </w:tc>
        <w:tc>
          <w:tcPr>
            <w:tcW w:w="602" w:type="pct"/>
          </w:tcPr>
          <w:p w14:paraId="5A0FC36F" w14:textId="77777777" w:rsidR="00AE3247" w:rsidRDefault="001224BE">
            <w:pPr>
              <w:pStyle w:val="TAC"/>
              <w:rPr>
                <w:lang w:val="en-US" w:eastAsia="zh-CN"/>
              </w:rPr>
            </w:pPr>
            <w:r>
              <w:rPr>
                <w:rFonts w:hint="eastAsia"/>
                <w:lang w:val="en-US" w:eastAsia="zh-CN"/>
              </w:rPr>
              <w:t>TN DL</w:t>
            </w:r>
          </w:p>
        </w:tc>
        <w:tc>
          <w:tcPr>
            <w:tcW w:w="1759" w:type="pct"/>
          </w:tcPr>
          <w:p w14:paraId="29C96A3E" w14:textId="77777777" w:rsidR="00AE3247" w:rsidRDefault="001224BE">
            <w:pPr>
              <w:pStyle w:val="TAL"/>
              <w:rPr>
                <w:bCs/>
                <w:lang w:val="en-US" w:eastAsia="zh-CN"/>
              </w:rPr>
            </w:pPr>
            <w:r>
              <w:rPr>
                <w:rFonts w:hint="eastAsia"/>
                <w:bCs/>
                <w:lang w:val="en-US" w:eastAsia="zh-CN"/>
              </w:rPr>
              <w:t>FFS</w:t>
            </w:r>
          </w:p>
        </w:tc>
        <w:tc>
          <w:tcPr>
            <w:tcW w:w="815" w:type="pct"/>
          </w:tcPr>
          <w:p w14:paraId="2EFD9C19" w14:textId="77777777" w:rsidR="00AE3247" w:rsidRDefault="001224BE">
            <w:pPr>
              <w:pStyle w:val="TAC"/>
              <w:rPr>
                <w:lang w:val="en-US" w:eastAsia="zh-CN"/>
              </w:rPr>
            </w:pPr>
            <w:r>
              <w:rPr>
                <w:rFonts w:hint="eastAsia"/>
                <w:lang w:val="en-US" w:eastAsia="zh-CN"/>
              </w:rPr>
              <w:t>Phase 2</w:t>
            </w:r>
          </w:p>
        </w:tc>
      </w:tr>
      <w:tr w:rsidR="00AE3247" w14:paraId="162DB9FB" w14:textId="77777777">
        <w:tc>
          <w:tcPr>
            <w:tcW w:w="397" w:type="pct"/>
          </w:tcPr>
          <w:p w14:paraId="6B8329DF" w14:textId="77777777" w:rsidR="00AE3247" w:rsidRDefault="001224BE">
            <w:pPr>
              <w:pStyle w:val="TAC"/>
              <w:rPr>
                <w:rFonts w:eastAsiaTheme="minorEastAsia"/>
                <w:lang w:val="en-US" w:eastAsia="zh-CN"/>
              </w:rPr>
            </w:pPr>
            <w:r>
              <w:rPr>
                <w:rFonts w:eastAsiaTheme="minorEastAsia" w:hint="eastAsia"/>
                <w:lang w:val="en-US" w:eastAsia="zh-CN"/>
              </w:rPr>
              <w:t>7</w:t>
            </w:r>
          </w:p>
        </w:tc>
        <w:tc>
          <w:tcPr>
            <w:tcW w:w="772" w:type="pct"/>
          </w:tcPr>
          <w:p w14:paraId="21EA37A4" w14:textId="77777777" w:rsidR="00AE3247" w:rsidRDefault="001224BE">
            <w:pPr>
              <w:pStyle w:val="TAC"/>
            </w:pPr>
            <w:r>
              <w:rPr>
                <w:rFonts w:hint="eastAsia"/>
              </w:rPr>
              <w:t xml:space="preserve">TN with </w:t>
            </w:r>
            <w:r>
              <w:rPr>
                <w:rFonts w:hint="eastAsia"/>
                <w:lang w:val="en-US" w:eastAsia="zh-CN"/>
              </w:rPr>
              <w:t>NTN</w:t>
            </w:r>
          </w:p>
        </w:tc>
        <w:tc>
          <w:tcPr>
            <w:tcW w:w="655" w:type="pct"/>
          </w:tcPr>
          <w:p w14:paraId="31654A26" w14:textId="77777777" w:rsidR="00AE3247" w:rsidRDefault="001224BE">
            <w:pPr>
              <w:pStyle w:val="TAC"/>
              <w:rPr>
                <w:lang w:val="en-US" w:eastAsia="zh-CN"/>
              </w:rPr>
            </w:pPr>
            <w:r>
              <w:rPr>
                <w:rFonts w:hint="eastAsia"/>
                <w:lang w:val="en-US" w:eastAsia="zh-CN"/>
              </w:rPr>
              <w:t>NTN DL</w:t>
            </w:r>
          </w:p>
        </w:tc>
        <w:tc>
          <w:tcPr>
            <w:tcW w:w="602" w:type="pct"/>
          </w:tcPr>
          <w:p w14:paraId="15DA56CB" w14:textId="77777777" w:rsidR="00AE3247" w:rsidRDefault="001224BE">
            <w:pPr>
              <w:pStyle w:val="TAC"/>
              <w:rPr>
                <w:rFonts w:eastAsiaTheme="minorEastAsia"/>
                <w:lang w:val="en-US" w:eastAsia="zh-CN"/>
              </w:rPr>
            </w:pPr>
            <w:r>
              <w:rPr>
                <w:rFonts w:eastAsiaTheme="minorEastAsia"/>
                <w:lang w:val="en-US" w:eastAsia="zh-CN"/>
              </w:rPr>
              <w:t>TN UL</w:t>
            </w:r>
          </w:p>
        </w:tc>
        <w:tc>
          <w:tcPr>
            <w:tcW w:w="1759" w:type="pct"/>
          </w:tcPr>
          <w:p w14:paraId="74406C0E" w14:textId="77777777" w:rsidR="00AE3247" w:rsidRDefault="00AE3247">
            <w:pPr>
              <w:pStyle w:val="TAL"/>
              <w:rPr>
                <w:bCs/>
                <w:lang w:val="en-US" w:eastAsia="zh-CN"/>
              </w:rPr>
            </w:pPr>
          </w:p>
        </w:tc>
        <w:tc>
          <w:tcPr>
            <w:tcW w:w="815" w:type="pct"/>
          </w:tcPr>
          <w:p w14:paraId="667E4BC5" w14:textId="77777777" w:rsidR="00AE3247" w:rsidRDefault="00AE3247">
            <w:pPr>
              <w:pStyle w:val="TAC"/>
              <w:rPr>
                <w:lang w:val="en-US" w:eastAsia="zh-CN"/>
              </w:rPr>
            </w:pPr>
          </w:p>
        </w:tc>
      </w:tr>
      <w:tr w:rsidR="00AE3247" w14:paraId="08B9AF29" w14:textId="77777777">
        <w:tc>
          <w:tcPr>
            <w:tcW w:w="397" w:type="pct"/>
          </w:tcPr>
          <w:p w14:paraId="73449DDC" w14:textId="77777777" w:rsidR="00AE3247" w:rsidRDefault="001224BE">
            <w:pPr>
              <w:pStyle w:val="TAC"/>
              <w:rPr>
                <w:rFonts w:eastAsiaTheme="minorEastAsia"/>
                <w:lang w:val="en-US" w:eastAsia="zh-CN"/>
              </w:rPr>
            </w:pPr>
            <w:r>
              <w:rPr>
                <w:rFonts w:eastAsiaTheme="minorEastAsia" w:hint="eastAsia"/>
                <w:lang w:val="en-US" w:eastAsia="zh-CN"/>
              </w:rPr>
              <w:t>8</w:t>
            </w:r>
          </w:p>
        </w:tc>
        <w:tc>
          <w:tcPr>
            <w:tcW w:w="772" w:type="pct"/>
          </w:tcPr>
          <w:p w14:paraId="2A68EC4C" w14:textId="77777777" w:rsidR="00AE3247" w:rsidRDefault="001224BE">
            <w:pPr>
              <w:pStyle w:val="TAC"/>
            </w:pPr>
            <w:r>
              <w:rPr>
                <w:rFonts w:hint="eastAsia"/>
              </w:rPr>
              <w:t xml:space="preserve">TN with </w:t>
            </w:r>
            <w:r>
              <w:rPr>
                <w:rFonts w:hint="eastAsia"/>
                <w:lang w:val="en-US" w:eastAsia="zh-CN"/>
              </w:rPr>
              <w:t>NTN</w:t>
            </w:r>
          </w:p>
        </w:tc>
        <w:tc>
          <w:tcPr>
            <w:tcW w:w="655" w:type="pct"/>
          </w:tcPr>
          <w:p w14:paraId="163DDE54" w14:textId="77777777" w:rsidR="00AE3247" w:rsidRDefault="001224BE">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N UL</w:t>
            </w:r>
          </w:p>
        </w:tc>
        <w:tc>
          <w:tcPr>
            <w:tcW w:w="602" w:type="pct"/>
          </w:tcPr>
          <w:p w14:paraId="5E86F143" w14:textId="77777777" w:rsidR="00AE3247" w:rsidRDefault="001224B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TN DL</w:t>
            </w:r>
          </w:p>
        </w:tc>
        <w:tc>
          <w:tcPr>
            <w:tcW w:w="1759" w:type="pct"/>
          </w:tcPr>
          <w:p w14:paraId="79E292BE" w14:textId="77777777" w:rsidR="00AE3247" w:rsidRDefault="00AE3247">
            <w:pPr>
              <w:pStyle w:val="TAL"/>
              <w:rPr>
                <w:bCs/>
                <w:lang w:val="en-US" w:eastAsia="zh-CN"/>
              </w:rPr>
            </w:pPr>
          </w:p>
        </w:tc>
        <w:tc>
          <w:tcPr>
            <w:tcW w:w="815" w:type="pct"/>
          </w:tcPr>
          <w:p w14:paraId="04248973" w14:textId="77777777" w:rsidR="00AE3247" w:rsidRDefault="00AE3247">
            <w:pPr>
              <w:pStyle w:val="TAC"/>
              <w:rPr>
                <w:lang w:val="en-US" w:eastAsia="zh-CN"/>
              </w:rPr>
            </w:pPr>
          </w:p>
        </w:tc>
      </w:tr>
      <w:tr w:rsidR="00AE3247" w14:paraId="7927D6B4" w14:textId="77777777">
        <w:tc>
          <w:tcPr>
            <w:tcW w:w="397" w:type="pct"/>
            <w:vMerge w:val="restart"/>
            <w:vAlign w:val="center"/>
          </w:tcPr>
          <w:p w14:paraId="56817C14" w14:textId="77777777" w:rsidR="00AE3247" w:rsidRDefault="001224BE">
            <w:pPr>
              <w:pStyle w:val="TAC"/>
              <w:rPr>
                <w:rFonts w:eastAsiaTheme="minorEastAsia"/>
                <w:lang w:val="en-US" w:eastAsia="zh-CN"/>
              </w:rPr>
            </w:pPr>
            <w:r>
              <w:rPr>
                <w:rFonts w:eastAsiaTheme="minorEastAsia"/>
                <w:lang w:val="en-US" w:eastAsia="zh-CN"/>
              </w:rPr>
              <w:t>9</w:t>
            </w:r>
          </w:p>
        </w:tc>
        <w:tc>
          <w:tcPr>
            <w:tcW w:w="772" w:type="pct"/>
            <w:vMerge w:val="restart"/>
            <w:vAlign w:val="center"/>
          </w:tcPr>
          <w:p w14:paraId="4081F058" w14:textId="77777777" w:rsidR="00AE3247" w:rsidRDefault="001224BE">
            <w:pPr>
              <w:pStyle w:val="TAC"/>
            </w:pPr>
            <w:r>
              <w:rPr>
                <w:rFonts w:eastAsiaTheme="minorEastAsia"/>
              </w:rPr>
              <w:t>NTN with NTN</w:t>
            </w:r>
          </w:p>
        </w:tc>
        <w:tc>
          <w:tcPr>
            <w:tcW w:w="655" w:type="pct"/>
            <w:vAlign w:val="center"/>
          </w:tcPr>
          <w:p w14:paraId="53EE3B15" w14:textId="77777777" w:rsidR="00AE3247" w:rsidRDefault="001224BE">
            <w:pPr>
              <w:pStyle w:val="TAC"/>
              <w:rPr>
                <w:color w:val="70AD47" w:themeColor="accent6"/>
                <w:lang w:val="en-US" w:eastAsia="zh-CN"/>
              </w:rPr>
            </w:pPr>
            <w:r>
              <w:t>NTN DL</w:t>
            </w:r>
          </w:p>
        </w:tc>
        <w:tc>
          <w:tcPr>
            <w:tcW w:w="602" w:type="pct"/>
            <w:vAlign w:val="center"/>
          </w:tcPr>
          <w:p w14:paraId="755D69AB" w14:textId="77777777" w:rsidR="00AE3247" w:rsidRDefault="001224BE">
            <w:pPr>
              <w:pStyle w:val="TAC"/>
              <w:rPr>
                <w:color w:val="70AD47" w:themeColor="accent6"/>
                <w:lang w:val="en-US" w:eastAsia="zh-CN"/>
              </w:rPr>
            </w:pPr>
            <w:r>
              <w:t>NTN DL</w:t>
            </w:r>
          </w:p>
        </w:tc>
        <w:tc>
          <w:tcPr>
            <w:tcW w:w="1759" w:type="pct"/>
            <w:vAlign w:val="center"/>
          </w:tcPr>
          <w:p w14:paraId="1BABCB8C" w14:textId="77777777" w:rsidR="00AE3247" w:rsidRDefault="001224BE">
            <w:pPr>
              <w:pStyle w:val="TAL"/>
              <w:jc w:val="both"/>
              <w:rPr>
                <w:bCs/>
                <w:lang w:val="en-US" w:eastAsia="zh-CN"/>
              </w:rPr>
            </w:pPr>
            <w:r>
              <w:rPr>
                <w:bCs/>
                <w:lang w:val="en-US" w:eastAsia="zh-CN"/>
              </w:rPr>
              <w:t>FFS</w:t>
            </w:r>
          </w:p>
        </w:tc>
        <w:tc>
          <w:tcPr>
            <w:tcW w:w="815" w:type="pct"/>
            <w:vAlign w:val="center"/>
          </w:tcPr>
          <w:p w14:paraId="28AC683E" w14:textId="77777777" w:rsidR="00AE3247" w:rsidRDefault="00AE3247">
            <w:pPr>
              <w:pStyle w:val="TAC"/>
              <w:rPr>
                <w:lang w:val="en-US" w:eastAsia="zh-CN"/>
              </w:rPr>
            </w:pPr>
          </w:p>
        </w:tc>
      </w:tr>
      <w:tr w:rsidR="00AE3247" w14:paraId="3B610FE8" w14:textId="77777777">
        <w:tc>
          <w:tcPr>
            <w:tcW w:w="397" w:type="pct"/>
            <w:vMerge/>
            <w:vAlign w:val="center"/>
          </w:tcPr>
          <w:p w14:paraId="0864C2D6" w14:textId="77777777" w:rsidR="00AE3247" w:rsidRDefault="00AE3247">
            <w:pPr>
              <w:pStyle w:val="TAC"/>
              <w:rPr>
                <w:rFonts w:eastAsiaTheme="minorEastAsia"/>
                <w:lang w:val="en-US" w:eastAsia="zh-CN"/>
              </w:rPr>
            </w:pPr>
          </w:p>
        </w:tc>
        <w:tc>
          <w:tcPr>
            <w:tcW w:w="772" w:type="pct"/>
            <w:vMerge/>
            <w:vAlign w:val="center"/>
          </w:tcPr>
          <w:p w14:paraId="1C934092" w14:textId="77777777" w:rsidR="00AE3247" w:rsidRDefault="00AE3247">
            <w:pPr>
              <w:pStyle w:val="TAC"/>
              <w:rPr>
                <w:rFonts w:eastAsiaTheme="minorEastAsia"/>
              </w:rPr>
            </w:pPr>
          </w:p>
        </w:tc>
        <w:tc>
          <w:tcPr>
            <w:tcW w:w="655" w:type="pct"/>
            <w:vAlign w:val="center"/>
          </w:tcPr>
          <w:p w14:paraId="5820D6B0" w14:textId="77777777" w:rsidR="00AE3247" w:rsidRDefault="001224BE">
            <w:pPr>
              <w:pStyle w:val="TAC"/>
              <w:rPr>
                <w:color w:val="70AD47" w:themeColor="accent6"/>
                <w:lang w:val="en-US" w:eastAsia="zh-CN"/>
              </w:rPr>
            </w:pPr>
            <w:r>
              <w:t>NTN UL</w:t>
            </w:r>
          </w:p>
        </w:tc>
        <w:tc>
          <w:tcPr>
            <w:tcW w:w="602" w:type="pct"/>
            <w:vAlign w:val="center"/>
          </w:tcPr>
          <w:p w14:paraId="7ED8F9DF" w14:textId="77777777" w:rsidR="00AE3247" w:rsidRDefault="001224BE">
            <w:pPr>
              <w:pStyle w:val="TAC"/>
              <w:rPr>
                <w:color w:val="70AD47" w:themeColor="accent6"/>
                <w:lang w:val="en-US" w:eastAsia="zh-CN"/>
              </w:rPr>
            </w:pPr>
            <w:r>
              <w:t>NTN UL</w:t>
            </w:r>
          </w:p>
        </w:tc>
        <w:tc>
          <w:tcPr>
            <w:tcW w:w="1759" w:type="pct"/>
            <w:vAlign w:val="center"/>
          </w:tcPr>
          <w:p w14:paraId="64F6DB57" w14:textId="77777777" w:rsidR="00AE3247" w:rsidRDefault="001224BE">
            <w:pPr>
              <w:pStyle w:val="TAL"/>
              <w:jc w:val="both"/>
              <w:rPr>
                <w:rFonts w:eastAsiaTheme="minorEastAsia"/>
                <w:bCs/>
                <w:lang w:val="en-US" w:eastAsia="zh-CN"/>
              </w:rPr>
            </w:pPr>
            <w:r>
              <w:rPr>
                <w:rFonts w:eastAsiaTheme="minorEastAsia" w:hint="eastAsia"/>
                <w:bCs/>
                <w:lang w:val="en-US" w:eastAsia="zh-CN"/>
              </w:rPr>
              <w:t>F</w:t>
            </w:r>
            <w:r>
              <w:rPr>
                <w:rFonts w:eastAsiaTheme="minorEastAsia"/>
                <w:bCs/>
                <w:lang w:val="en-US" w:eastAsia="zh-CN"/>
              </w:rPr>
              <w:t>FS</w:t>
            </w:r>
          </w:p>
        </w:tc>
        <w:tc>
          <w:tcPr>
            <w:tcW w:w="815" w:type="pct"/>
            <w:vAlign w:val="center"/>
          </w:tcPr>
          <w:p w14:paraId="6D499835" w14:textId="77777777" w:rsidR="00AE3247" w:rsidRDefault="00AE3247">
            <w:pPr>
              <w:pStyle w:val="TAC"/>
              <w:rPr>
                <w:lang w:val="en-US" w:eastAsia="zh-CN"/>
              </w:rPr>
            </w:pPr>
          </w:p>
        </w:tc>
      </w:tr>
      <w:tr w:rsidR="00AE3247" w14:paraId="043F2DC4" w14:textId="77777777">
        <w:tc>
          <w:tcPr>
            <w:tcW w:w="5000" w:type="pct"/>
            <w:gridSpan w:val="6"/>
          </w:tcPr>
          <w:p w14:paraId="15AC0B6E" w14:textId="77777777" w:rsidR="00AE3247" w:rsidRDefault="001224BE">
            <w:pPr>
              <w:pStyle w:val="TAC"/>
              <w:jc w:val="left"/>
              <w:rPr>
                <w:color w:val="70AD47" w:themeColor="accent6"/>
                <w:lang w:val="en-US" w:eastAsia="zh-CN"/>
              </w:rPr>
            </w:pPr>
            <w:r>
              <w:rPr>
                <w:rFonts w:hint="eastAsia"/>
                <w:lang w:val="en-US" w:eastAsia="zh-CN"/>
              </w:rPr>
              <w:t>NOTE 1: For coexistence between Ka band DL and surrounding TN bands, this need more discussions since currently there are no 3GPP defined TN bands specified.</w:t>
            </w:r>
          </w:p>
        </w:tc>
      </w:tr>
      <w:bookmarkEnd w:id="0"/>
    </w:tbl>
    <w:p w14:paraId="06CB7187" w14:textId="77777777" w:rsidR="00AE3247" w:rsidRDefault="00AE3247">
      <w:pPr>
        <w:spacing w:after="120"/>
        <w:rPr>
          <w:szCs w:val="24"/>
          <w:lang w:eastAsia="zh-CN"/>
        </w:rPr>
      </w:pPr>
    </w:p>
    <w:p w14:paraId="45CEF9CC"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(ZTE): No. 1,2,3,4,5,6</w:t>
      </w:r>
    </w:p>
    <w:p w14:paraId="3051D1F7" w14:textId="208E4C9A"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(Thales, et al.): No. 1,3,4</w:t>
      </w:r>
      <w:r w:rsidR="006B1C08">
        <w:rPr>
          <w:rFonts w:eastAsia="宋体"/>
          <w:szCs w:val="24"/>
          <w:lang w:eastAsia="zh-CN"/>
        </w:rPr>
        <w:t xml:space="preserve"> with Notes only applicable for n258</w:t>
      </w:r>
    </w:p>
    <w:p w14:paraId="4DF0B5D0"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(Ericsson): No. 1,2,3,4,5,6,7,8</w:t>
      </w:r>
    </w:p>
    <w:p w14:paraId="267BD889"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w:t>
      </w:r>
      <w:r>
        <w:rPr>
          <w:rFonts w:eastAsia="宋体" w:hint="eastAsia"/>
          <w:szCs w:val="24"/>
          <w:lang w:eastAsia="zh-CN"/>
        </w:rPr>
        <w:t>(</w:t>
      </w:r>
      <w:r>
        <w:rPr>
          <w:rFonts w:eastAsia="宋体"/>
          <w:szCs w:val="24"/>
          <w:lang w:eastAsia="zh-CN"/>
        </w:rPr>
        <w:t>Samsung): No. 1,2,3,4,5,6,9</w:t>
      </w:r>
    </w:p>
    <w:p w14:paraId="782ECFC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6E67849"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B8E529" w14:textId="77777777" w:rsidR="00AE3247" w:rsidRDefault="00AE3247">
      <w:pPr>
        <w:rPr>
          <w:color w:val="0070C0"/>
          <w:lang w:val="en-US" w:eastAsia="zh-CN"/>
        </w:rPr>
      </w:pPr>
    </w:p>
    <w:p w14:paraId="4F3C0BD8" w14:textId="77777777" w:rsidR="00AE3247" w:rsidRDefault="001224BE">
      <w:pPr>
        <w:rPr>
          <w:b/>
          <w:u w:val="single"/>
          <w:lang w:eastAsia="ko-KR"/>
        </w:rPr>
      </w:pPr>
      <w:r>
        <w:rPr>
          <w:b/>
          <w:u w:val="single"/>
          <w:lang w:eastAsia="ko-KR"/>
        </w:rPr>
        <w:t>Issue 1-10: Interference figure for above 10GHz bands</w:t>
      </w:r>
    </w:p>
    <w:p w14:paraId="4D9F2EE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D7B1DA"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(Thales, et al.): RAN4 shall consider the following figure for co-existence studies in Ka-band:</w:t>
      </w:r>
    </w:p>
    <w:p w14:paraId="63CEF925" w14:textId="77777777" w:rsidR="00AE3247" w:rsidRDefault="001224BE">
      <w:pPr>
        <w:spacing w:after="120"/>
        <w:jc w:val="center"/>
        <w:textAlignment w:val="baseline"/>
        <w:rPr>
          <w:rFonts w:ascii="Arial" w:eastAsia="Yu Mincho" w:hAnsi="Arial" w:cs="Arial"/>
          <w:color w:val="000000" w:themeColor="text1"/>
          <w:lang w:eastAsia="zh-CN"/>
        </w:rPr>
      </w:pPr>
      <w:r>
        <w:rPr>
          <w:rFonts w:ascii="Arial" w:hAnsi="Arial" w:cs="Arial"/>
          <w:b/>
          <w:noProof/>
          <w:lang w:val="en-US" w:eastAsia="zh-CN"/>
        </w:rPr>
        <w:drawing>
          <wp:inline distT="0" distB="0" distL="0" distR="0" wp14:anchorId="5A83153B" wp14:editId="71D26959">
            <wp:extent cx="4859020" cy="3039745"/>
            <wp:effectExtent l="0" t="0" r="0" b="8255"/>
            <wp:docPr id="1"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descr="cid:image010.png@01D71744.932A31F0"/>
                    <pic:cNvPicPr>
                      <a:picLocks noChangeAspect="1" noChangeArrowheads="1"/>
                    </pic:cNvPicPr>
                  </pic:nvPicPr>
                  <pic:blipFill>
                    <a:blip r:embed="rId12" r:link="rId11" cstate="print">
                      <a:extLst>
                        <a:ext uri="{28A0092B-C50C-407E-A947-70E740481C1C}">
                          <a14:useLocalDpi xmlns:a14="http://schemas.microsoft.com/office/drawing/2010/main" val="0"/>
                        </a:ext>
                      </a:extLst>
                    </a:blip>
                    <a:srcRect/>
                    <a:stretch>
                      <a:fillRect/>
                    </a:stretch>
                  </pic:blipFill>
                  <pic:spPr>
                    <a:xfrm>
                      <a:off x="0" y="0"/>
                      <a:ext cx="4888968" cy="3058107"/>
                    </a:xfrm>
                    <a:prstGeom prst="rect">
                      <a:avLst/>
                    </a:prstGeom>
                    <a:noFill/>
                    <a:ln>
                      <a:noFill/>
                    </a:ln>
                  </pic:spPr>
                </pic:pic>
              </a:graphicData>
            </a:graphic>
          </wp:inline>
        </w:drawing>
      </w:r>
    </w:p>
    <w:p w14:paraId="1638F183" w14:textId="77777777" w:rsidR="00AE3247" w:rsidRDefault="001224BE">
      <w:pPr>
        <w:spacing w:after="120"/>
        <w:jc w:val="center"/>
        <w:rPr>
          <w:b/>
          <w:szCs w:val="24"/>
          <w:lang w:eastAsia="zh-CN"/>
        </w:rPr>
      </w:pPr>
      <w:r>
        <w:rPr>
          <w:b/>
          <w:szCs w:val="24"/>
          <w:lang w:eastAsia="zh-CN"/>
        </w:rPr>
        <w:t>Figure x. Different interference scenarios in Ka adjacent bands between NTN 5G NR and TN 5G NR</w:t>
      </w:r>
    </w:p>
    <w:p w14:paraId="2195E5B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E9B518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Capture the figure in TR 38.863 Section 6.1.</w:t>
      </w:r>
    </w:p>
    <w:p w14:paraId="55062EE0" w14:textId="77777777" w:rsidR="00AE3247" w:rsidRDefault="00AE3247">
      <w:pPr>
        <w:rPr>
          <w:color w:val="0070C0"/>
          <w:lang w:val="en-US" w:eastAsia="zh-CN"/>
        </w:rPr>
      </w:pPr>
    </w:p>
    <w:p w14:paraId="69412EC6" w14:textId="77777777" w:rsidR="00AE3247" w:rsidRDefault="001224BE">
      <w:pPr>
        <w:pStyle w:val="2"/>
      </w:pPr>
      <w:r>
        <w:lastRenderedPageBreak/>
        <w:t>Companies</w:t>
      </w:r>
      <w:r>
        <w:rPr>
          <w:rFonts w:hint="eastAsia"/>
        </w:rPr>
        <w:t xml:space="preserve"> views</w:t>
      </w:r>
      <w:r>
        <w:t>’</w:t>
      </w:r>
      <w:r>
        <w:rPr>
          <w:rFonts w:hint="eastAsia"/>
        </w:rPr>
        <w:t xml:space="preserve"> collection for 1st round </w:t>
      </w:r>
    </w:p>
    <w:p w14:paraId="04AC5540" w14:textId="77777777" w:rsidR="00AE3247" w:rsidRDefault="001224BE">
      <w:pPr>
        <w:pStyle w:val="3"/>
        <w:rPr>
          <w:sz w:val="24"/>
          <w:szCs w:val="16"/>
        </w:rPr>
      </w:pPr>
      <w:r>
        <w:rPr>
          <w:sz w:val="24"/>
          <w:szCs w:val="16"/>
        </w:rPr>
        <w:t xml:space="preserve">Open issues </w:t>
      </w:r>
    </w:p>
    <w:p w14:paraId="3B1E933E" w14:textId="3DCBAF50" w:rsidR="00CA4FB6" w:rsidRPr="00D4050C" w:rsidRDefault="00CA4FB6" w:rsidP="00D4050C">
      <w:pPr>
        <w:rPr>
          <w:rFonts w:eastAsia="Malgun Gothic"/>
          <w:b/>
          <w:u w:val="single"/>
          <w:lang w:eastAsia="ko-KR"/>
        </w:rPr>
      </w:pPr>
      <w:r>
        <w:rPr>
          <w:b/>
          <w:u w:val="single"/>
          <w:lang w:eastAsia="ko-KR"/>
        </w:rPr>
        <w:t>Issue 1-1: NTN DL simulation</w:t>
      </w:r>
    </w:p>
    <w:tbl>
      <w:tblPr>
        <w:tblStyle w:val="afd"/>
        <w:tblW w:w="0" w:type="auto"/>
        <w:tblLook w:val="04A0" w:firstRow="1" w:lastRow="0" w:firstColumn="1" w:lastColumn="0" w:noHBand="0" w:noVBand="1"/>
      </w:tblPr>
      <w:tblGrid>
        <w:gridCol w:w="1616"/>
        <w:gridCol w:w="8015"/>
      </w:tblGrid>
      <w:tr w:rsidR="00CA4FB6" w14:paraId="1CB16A06" w14:textId="77777777" w:rsidTr="00CA4FB6">
        <w:tc>
          <w:tcPr>
            <w:tcW w:w="1616" w:type="dxa"/>
          </w:tcPr>
          <w:p w14:paraId="1F0390C2"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66D53725"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358E3F73" w14:textId="77777777" w:rsidTr="00CA4FB6">
        <w:tc>
          <w:tcPr>
            <w:tcW w:w="1616" w:type="dxa"/>
          </w:tcPr>
          <w:p w14:paraId="5D3D2B04"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0EA81332" w14:textId="77777777" w:rsidR="00CA4FB6" w:rsidRDefault="00CA4FB6" w:rsidP="00CA4FB6">
            <w:pPr>
              <w:spacing w:after="120"/>
              <w:rPr>
                <w:rFonts w:eastAsiaTheme="minorEastAsia"/>
                <w:lang w:val="en-US" w:eastAsia="zh-CN"/>
              </w:rPr>
            </w:pPr>
            <w:r>
              <w:rPr>
                <w:rFonts w:eastAsiaTheme="minorEastAsia"/>
                <w:lang w:val="en-US" w:eastAsia="zh-CN"/>
              </w:rPr>
              <w:t xml:space="preserve">Option 2, the coexistence study is supposed to be band agnostic so that we don’t have to redo any coex study when introducing a new band covered by the representative frequency used for coex. </w:t>
            </w:r>
          </w:p>
          <w:p w14:paraId="60F5175D" w14:textId="77777777" w:rsidR="00CA4FB6" w:rsidRDefault="00CA4FB6" w:rsidP="00CA4FB6">
            <w:pPr>
              <w:spacing w:after="120"/>
              <w:rPr>
                <w:rFonts w:eastAsiaTheme="minorEastAsia"/>
                <w:lang w:val="en-US" w:eastAsia="zh-CN"/>
              </w:rPr>
            </w:pPr>
            <w:r>
              <w:rPr>
                <w:rFonts w:eastAsiaTheme="minorEastAsia"/>
                <w:lang w:val="en-US" w:eastAsia="zh-CN"/>
              </w:rPr>
              <w:t xml:space="preserve">If NTN DL is not considered, would that mean that the NTN DL part of the Ka-band will not be specified? The NTN Ka-band would only be specified as a UL only band? </w:t>
            </w:r>
          </w:p>
        </w:tc>
      </w:tr>
      <w:tr w:rsidR="00CA4FB6" w14:paraId="3B291B51" w14:textId="77777777" w:rsidTr="00CA4FB6">
        <w:tc>
          <w:tcPr>
            <w:tcW w:w="1616" w:type="dxa"/>
          </w:tcPr>
          <w:p w14:paraId="2D24F180"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7D51835A" w14:textId="77777777" w:rsidR="00CA4FB6" w:rsidRDefault="00CA4FB6" w:rsidP="00CA4F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r>
      <w:tr w:rsidR="00CA4FB6" w14:paraId="672826F2" w14:textId="77777777" w:rsidTr="00CA4FB6">
        <w:tc>
          <w:tcPr>
            <w:tcW w:w="1616" w:type="dxa"/>
          </w:tcPr>
          <w:p w14:paraId="3309C393" w14:textId="77777777" w:rsidR="00CA4FB6" w:rsidRDefault="00CA4FB6" w:rsidP="00CA4FB6">
            <w:pPr>
              <w:spacing w:after="120"/>
              <w:rPr>
                <w:rFonts w:eastAsiaTheme="minorEastAsia"/>
                <w:lang w:val="en-US" w:eastAsia="zh-CN"/>
              </w:rPr>
            </w:pPr>
            <w:r>
              <w:rPr>
                <w:rFonts w:eastAsiaTheme="minorEastAsia"/>
                <w:lang w:val="en-US" w:eastAsia="zh-CN"/>
              </w:rPr>
              <w:t>Qualcomm</w:t>
            </w:r>
          </w:p>
        </w:tc>
        <w:tc>
          <w:tcPr>
            <w:tcW w:w="8015" w:type="dxa"/>
          </w:tcPr>
          <w:p w14:paraId="18A0AD61" w14:textId="77777777" w:rsidR="00CA4FB6" w:rsidRDefault="00CA4FB6" w:rsidP="00CA4FB6">
            <w:pPr>
              <w:spacing w:after="120"/>
              <w:rPr>
                <w:rFonts w:eastAsiaTheme="minorEastAsia"/>
                <w:lang w:val="en-US" w:eastAsia="zh-CN"/>
              </w:rPr>
            </w:pPr>
            <w:r>
              <w:rPr>
                <w:rFonts w:eastAsiaTheme="minorEastAsia"/>
                <w:lang w:val="en-US" w:eastAsia="zh-CN"/>
              </w:rPr>
              <w:t>Support Option 3</w:t>
            </w:r>
          </w:p>
        </w:tc>
      </w:tr>
      <w:tr w:rsidR="00CA4FB6" w14:paraId="1B51AED0" w14:textId="77777777" w:rsidTr="00CA4FB6">
        <w:tc>
          <w:tcPr>
            <w:tcW w:w="1616" w:type="dxa"/>
          </w:tcPr>
          <w:p w14:paraId="0A6B0169"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4621D769" w14:textId="77777777" w:rsidR="00CA4FB6" w:rsidRDefault="00CA4FB6" w:rsidP="00CA4FB6">
            <w:pPr>
              <w:spacing w:after="120"/>
              <w:rPr>
                <w:rFonts w:eastAsiaTheme="minorEastAsia"/>
                <w:lang w:val="en-US" w:eastAsia="zh-CN"/>
              </w:rPr>
            </w:pPr>
            <w:r>
              <w:rPr>
                <w:rFonts w:eastAsiaTheme="minorEastAsia"/>
                <w:lang w:val="en-US" w:eastAsia="zh-CN"/>
              </w:rPr>
              <w:t>Option 1 – the focus should be FDD UL NTN coexistence with TDD TN(in line with Thales Tdoc). Open to some further discussion (option 3) if a technical case can be made to perform other studies but any discussion should not prevent or delay option 1 starting.</w:t>
            </w:r>
          </w:p>
        </w:tc>
      </w:tr>
      <w:tr w:rsidR="00CA4FB6" w14:paraId="01197AA5" w14:textId="77777777" w:rsidTr="00CA4FB6">
        <w:tc>
          <w:tcPr>
            <w:tcW w:w="1616" w:type="dxa"/>
          </w:tcPr>
          <w:p w14:paraId="27AC28F9"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12AC8FE8" w14:textId="77777777" w:rsidR="00CA4FB6" w:rsidRDefault="00CA4FB6" w:rsidP="00CA4FB6">
            <w:pPr>
              <w:spacing w:after="120"/>
              <w:rPr>
                <w:rFonts w:eastAsiaTheme="minorEastAsia"/>
                <w:lang w:val="en-US" w:eastAsia="zh-CN"/>
              </w:rPr>
            </w:pPr>
            <w:r>
              <w:rPr>
                <w:rFonts w:eastAsiaTheme="minorEastAsia"/>
                <w:lang w:val="en-US" w:eastAsia="zh-CN"/>
              </w:rPr>
              <w:t>Option 1 – We believe the focus should be on FDD UL NTN,</w:t>
            </w:r>
          </w:p>
        </w:tc>
      </w:tr>
      <w:tr w:rsidR="00CA4FB6" w14:paraId="082C57D8" w14:textId="77777777" w:rsidTr="00CA4FB6">
        <w:tc>
          <w:tcPr>
            <w:tcW w:w="1616" w:type="dxa"/>
          </w:tcPr>
          <w:p w14:paraId="4982CABB"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015" w:type="dxa"/>
          </w:tcPr>
          <w:p w14:paraId="39A84A04" w14:textId="77777777" w:rsidR="00CA4FB6" w:rsidRDefault="00CA4FB6" w:rsidP="00CA4FB6">
            <w:pPr>
              <w:spacing w:after="120"/>
              <w:rPr>
                <w:rFonts w:eastAsiaTheme="minorEastAsia"/>
                <w:lang w:val="en-US" w:eastAsia="zh-CN"/>
              </w:rPr>
            </w:pPr>
            <w:r>
              <w:rPr>
                <w:rFonts w:eastAsiaTheme="minorEastAsia"/>
                <w:lang w:val="en-US" w:eastAsia="zh-CN"/>
              </w:rPr>
              <w:t xml:space="preserve">We support option 2. If we are considering defining an NTN Ka band both DL and UL. </w:t>
            </w:r>
          </w:p>
        </w:tc>
      </w:tr>
      <w:tr w:rsidR="00CA4FB6" w14:paraId="62A124F5" w14:textId="77777777" w:rsidTr="00CA4FB6">
        <w:tc>
          <w:tcPr>
            <w:tcW w:w="1616" w:type="dxa"/>
          </w:tcPr>
          <w:p w14:paraId="2832AB86"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3AEAF40B" w14:textId="77777777" w:rsidR="00CA4FB6" w:rsidRDefault="00CA4FB6" w:rsidP="00CA4FB6">
            <w:pPr>
              <w:spacing w:after="120"/>
              <w:rPr>
                <w:rFonts w:eastAsiaTheme="minorEastAsia"/>
                <w:lang w:val="en-US" w:eastAsia="zh-CN"/>
              </w:rPr>
            </w:pPr>
            <w:r>
              <w:rPr>
                <w:rFonts w:eastAsiaTheme="minorEastAsia" w:hint="eastAsia"/>
                <w:lang w:val="en-US" w:eastAsia="zh-CN"/>
              </w:rPr>
              <w:t>We support the option 3, however we could also fully understand Ericsson</w:t>
            </w:r>
            <w:r>
              <w:rPr>
                <w:rFonts w:eastAsiaTheme="minorEastAsia"/>
                <w:lang w:val="en-US" w:eastAsia="zh-CN"/>
              </w:rPr>
              <w:t>’</w:t>
            </w:r>
            <w:r>
              <w:rPr>
                <w:rFonts w:eastAsiaTheme="minorEastAsia" w:hint="eastAsia"/>
                <w:lang w:val="en-US" w:eastAsia="zh-CN"/>
              </w:rPr>
              <w:t>s concern, the key question is how to consider the NTN DL coexistence? Coexist with TN or coexist with NTN?</w:t>
            </w:r>
          </w:p>
        </w:tc>
      </w:tr>
      <w:tr w:rsidR="00CA4FB6" w14:paraId="547A48F1" w14:textId="77777777" w:rsidTr="00CA4FB6">
        <w:tc>
          <w:tcPr>
            <w:tcW w:w="1616" w:type="dxa"/>
          </w:tcPr>
          <w:p w14:paraId="5B13B879"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1E98E242" w14:textId="77777777" w:rsidR="00CA4FB6" w:rsidRDefault="00CA4FB6" w:rsidP="00CA4FB6">
            <w:pPr>
              <w:spacing w:after="120"/>
              <w:rPr>
                <w:rFonts w:eastAsiaTheme="minorEastAsia"/>
                <w:lang w:val="en-US" w:eastAsia="zh-CN"/>
              </w:rPr>
            </w:pPr>
            <w:r>
              <w:rPr>
                <w:rFonts w:eastAsiaTheme="minorEastAsia"/>
                <w:lang w:val="en-US" w:eastAsia="zh-CN"/>
              </w:rPr>
              <w:t>Option 1 for the reasons presented in the paper.</w:t>
            </w:r>
          </w:p>
          <w:p w14:paraId="6A2CD1D2" w14:textId="77777777" w:rsidR="00CA4FB6" w:rsidRDefault="00CA4FB6" w:rsidP="00CA4FB6">
            <w:pPr>
              <w:spacing w:after="120"/>
              <w:rPr>
                <w:rFonts w:eastAsiaTheme="minorEastAsia"/>
                <w:lang w:val="en-US" w:eastAsia="zh-CN"/>
              </w:rPr>
            </w:pPr>
            <w:r>
              <w:rPr>
                <w:rFonts w:eastAsiaTheme="minorEastAsia"/>
                <w:lang w:val="en-US" w:eastAsia="zh-CN"/>
              </w:rPr>
              <w:t>If concerns with respect to DL, companies are encouraged to present relevant use cases. For the time being is not it was not identified what adjacent band to be used for coexistence cases in DL.</w:t>
            </w:r>
          </w:p>
        </w:tc>
      </w:tr>
      <w:tr w:rsidR="00CA4FB6" w14:paraId="387654FA" w14:textId="77777777" w:rsidTr="00CA4FB6">
        <w:tc>
          <w:tcPr>
            <w:tcW w:w="1616" w:type="dxa"/>
          </w:tcPr>
          <w:p w14:paraId="724D35B7"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1712AA77" w14:textId="77777777" w:rsidR="00CA4FB6" w:rsidRPr="00A8521D" w:rsidRDefault="00CA4FB6" w:rsidP="00CA4FB6">
            <w:pPr>
              <w:spacing w:after="120"/>
              <w:rPr>
                <w:rFonts w:eastAsiaTheme="minorEastAsia"/>
                <w:lang w:val="en-US" w:eastAsia="zh-CN"/>
              </w:rPr>
            </w:pPr>
            <w:r w:rsidRPr="00A8521D">
              <w:rPr>
                <w:rFonts w:eastAsiaTheme="minorEastAsia"/>
                <w:lang w:val="en-US" w:eastAsia="zh-CN"/>
              </w:rPr>
              <w:t xml:space="preserve">Option 1 </w:t>
            </w:r>
            <w:r>
              <w:rPr>
                <w:rFonts w:eastAsiaTheme="minorEastAsia"/>
                <w:lang w:val="en-US" w:eastAsia="zh-CN"/>
              </w:rPr>
              <w:t>– focus on NTN UL with TN TDD</w:t>
            </w:r>
          </w:p>
          <w:p w14:paraId="422249CF" w14:textId="77777777" w:rsidR="00CA4FB6" w:rsidRDefault="00CA4FB6" w:rsidP="00CA4FB6">
            <w:pPr>
              <w:spacing w:after="120"/>
              <w:rPr>
                <w:rFonts w:eastAsiaTheme="minorEastAsia"/>
                <w:lang w:val="en-US" w:eastAsia="zh-CN"/>
              </w:rPr>
            </w:pPr>
            <w:r>
              <w:rPr>
                <w:rFonts w:eastAsiaTheme="minorEastAsia"/>
                <w:lang w:val="en-US" w:eastAsia="zh-CN"/>
              </w:rPr>
              <w:t>Agree with Thales - i</w:t>
            </w:r>
            <w:r w:rsidRPr="00A8521D">
              <w:rPr>
                <w:rFonts w:eastAsiaTheme="minorEastAsia"/>
                <w:lang w:val="en-US" w:eastAsia="zh-CN"/>
              </w:rPr>
              <w:t>f DL</w:t>
            </w:r>
            <w:r>
              <w:rPr>
                <w:rFonts w:eastAsiaTheme="minorEastAsia"/>
                <w:lang w:val="en-US" w:eastAsia="zh-CN"/>
              </w:rPr>
              <w:t xml:space="preserve"> is a concern</w:t>
            </w:r>
            <w:r w:rsidRPr="00A8521D">
              <w:rPr>
                <w:rFonts w:eastAsiaTheme="minorEastAsia"/>
                <w:lang w:val="en-US" w:eastAsia="zh-CN"/>
              </w:rPr>
              <w:t>, companies are encouraged to present relevant use cases. For the time being is not it was not identified what adjacent band to be used for coexistence cases in DL.</w:t>
            </w:r>
          </w:p>
        </w:tc>
      </w:tr>
      <w:tr w:rsidR="00CA4FB6" w14:paraId="1D32E7B2" w14:textId="77777777" w:rsidTr="00CA4FB6">
        <w:tc>
          <w:tcPr>
            <w:tcW w:w="1616" w:type="dxa"/>
          </w:tcPr>
          <w:p w14:paraId="2EA6DF4D" w14:textId="77777777" w:rsidR="00CA4FB6" w:rsidRDefault="00CA4FB6" w:rsidP="00CA4FB6">
            <w:pPr>
              <w:spacing w:after="120"/>
              <w:rPr>
                <w:rFonts w:eastAsiaTheme="minorEastAsia"/>
                <w:lang w:val="en-US" w:eastAsia="zh-CN"/>
              </w:rPr>
            </w:pPr>
            <w:r>
              <w:rPr>
                <w:rFonts w:eastAsiaTheme="minorEastAsia"/>
                <w:lang w:val="en-US" w:eastAsia="zh-CN"/>
              </w:rPr>
              <w:t>Verizon</w:t>
            </w:r>
          </w:p>
        </w:tc>
        <w:tc>
          <w:tcPr>
            <w:tcW w:w="8015" w:type="dxa"/>
          </w:tcPr>
          <w:p w14:paraId="52D156B4" w14:textId="77777777" w:rsidR="00CA4FB6" w:rsidRDefault="00CA4FB6" w:rsidP="00CA4FB6">
            <w:pPr>
              <w:spacing w:after="120"/>
              <w:rPr>
                <w:rFonts w:eastAsiaTheme="minorEastAsia"/>
                <w:lang w:val="en-US" w:eastAsia="zh-CN"/>
              </w:rPr>
            </w:pPr>
            <w:r>
              <w:rPr>
                <w:rFonts w:eastAsiaTheme="minorEastAsia"/>
                <w:lang w:val="en-US" w:eastAsia="zh-CN"/>
              </w:rPr>
              <w:t>Option 2.</w:t>
            </w:r>
          </w:p>
          <w:p w14:paraId="43F8070A" w14:textId="77777777" w:rsidR="00CA4FB6" w:rsidRPr="00A8521D" w:rsidRDefault="00CA4FB6" w:rsidP="00CA4FB6">
            <w:pPr>
              <w:spacing w:after="120"/>
              <w:rPr>
                <w:rFonts w:eastAsiaTheme="minorEastAsia"/>
                <w:lang w:val="en-US" w:eastAsia="zh-CN"/>
              </w:rPr>
            </w:pPr>
            <w:r>
              <w:rPr>
                <w:rFonts w:eastAsiaTheme="minorEastAsia"/>
                <w:lang w:val="en-US" w:eastAsia="zh-CN"/>
              </w:rPr>
              <w:t xml:space="preserve">The coexistence study is important part of this work, and the study need to take the national regulation into account. We cannot agree the NTN frequency band proposed in </w:t>
            </w:r>
            <w:r>
              <w:t xml:space="preserve">R4-2215352 for </w:t>
            </w:r>
            <w:r>
              <w:rPr>
                <w:rFonts w:eastAsiaTheme="minorEastAsia"/>
                <w:lang w:val="en-US" w:eastAsia="zh-CN"/>
              </w:rPr>
              <w:t xml:space="preserve">this coexistence study as their operations are still held to be within </w:t>
            </w:r>
            <w:r>
              <w:t xml:space="preserve">the interference environment in the USA operation and do not consider FCC and </w:t>
            </w:r>
            <w:r>
              <w:rPr>
                <w:color w:val="000000" w:themeColor="text1"/>
                <w:lang w:val="en-US" w:eastAsia="zh-CN"/>
              </w:rPr>
              <w:t xml:space="preserve">US </w:t>
            </w:r>
            <w:r>
              <w:t>federal regulatory requirements.</w:t>
            </w:r>
          </w:p>
        </w:tc>
      </w:tr>
      <w:tr w:rsidR="00CA4FB6" w14:paraId="3436B2AF" w14:textId="77777777" w:rsidTr="00CA4FB6">
        <w:tc>
          <w:tcPr>
            <w:tcW w:w="1616" w:type="dxa"/>
          </w:tcPr>
          <w:p w14:paraId="44EF6211" w14:textId="77777777" w:rsidR="00CA4FB6" w:rsidRDefault="00CA4FB6" w:rsidP="00CA4FB6">
            <w:pPr>
              <w:spacing w:after="120"/>
              <w:rPr>
                <w:rFonts w:eastAsiaTheme="minorEastAsia"/>
                <w:lang w:val="en-US" w:eastAsia="zh-CN"/>
              </w:rPr>
            </w:pPr>
            <w:r w:rsidRPr="00C75843">
              <w:rPr>
                <w:rFonts w:eastAsiaTheme="minorEastAsia"/>
                <w:lang w:val="en-US" w:eastAsia="zh-CN"/>
              </w:rPr>
              <w:t>Samsung</w:t>
            </w:r>
          </w:p>
        </w:tc>
        <w:tc>
          <w:tcPr>
            <w:tcW w:w="8015" w:type="dxa"/>
          </w:tcPr>
          <w:p w14:paraId="2E920E2D" w14:textId="77777777" w:rsidR="00CA4FB6" w:rsidRDefault="00CA4FB6" w:rsidP="00CA4FB6">
            <w:pPr>
              <w:spacing w:after="120"/>
              <w:rPr>
                <w:rFonts w:eastAsiaTheme="minorEastAsia"/>
                <w:lang w:val="en-US" w:eastAsia="zh-CN"/>
              </w:rPr>
            </w:pPr>
            <w:r w:rsidRPr="00C75843">
              <w:rPr>
                <w:rFonts w:eastAsiaTheme="minorEastAsia"/>
                <w:lang w:val="en-US" w:eastAsia="zh-CN"/>
              </w:rPr>
              <w:t xml:space="preserve">Worse cases should be considered for the coexistence study. </w:t>
            </w:r>
            <w:r w:rsidRPr="003508F2">
              <w:rPr>
                <w:rFonts w:eastAsiaTheme="minorEastAsia"/>
                <w:lang w:val="en-US" w:eastAsia="zh-CN"/>
              </w:rPr>
              <w:t>RAN4 can have an agreement for the worse case frequency combination and identify it as the first priority. For the other combination, RAN4 can discuss the necessity of the simulation.</w:t>
            </w:r>
          </w:p>
        </w:tc>
      </w:tr>
      <w:tr w:rsidR="00CA4FB6" w14:paraId="2AC6EEB5" w14:textId="77777777" w:rsidTr="00CA4FB6">
        <w:tc>
          <w:tcPr>
            <w:tcW w:w="1616" w:type="dxa"/>
          </w:tcPr>
          <w:p w14:paraId="3171B15A" w14:textId="77777777" w:rsidR="00CA4FB6" w:rsidRPr="00C75843"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71AD9200" w14:textId="77777777" w:rsidR="00CA4FB6" w:rsidRPr="00C75843" w:rsidRDefault="00CA4FB6" w:rsidP="00CA4FB6">
            <w:pPr>
              <w:spacing w:after="120"/>
              <w:rPr>
                <w:rFonts w:eastAsiaTheme="minorEastAsia"/>
                <w:lang w:val="en-US" w:eastAsia="zh-CN"/>
              </w:rPr>
            </w:pPr>
            <w:r>
              <w:rPr>
                <w:rFonts w:eastAsiaTheme="minorEastAsia" w:hint="eastAsia"/>
                <w:lang w:val="en-US" w:eastAsia="zh-CN"/>
              </w:rPr>
              <w:t>Fine with option 1 and option 3</w:t>
            </w:r>
          </w:p>
        </w:tc>
      </w:tr>
      <w:tr w:rsidR="00CA4FB6" w14:paraId="4A7E1433" w14:textId="77777777" w:rsidTr="00CA4FB6">
        <w:tc>
          <w:tcPr>
            <w:tcW w:w="1616" w:type="dxa"/>
          </w:tcPr>
          <w:p w14:paraId="2CC04E07"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687E25D4" w14:textId="77777777" w:rsidR="00CA4FB6" w:rsidRDefault="00CA4FB6" w:rsidP="00CA4FB6">
            <w:pPr>
              <w:spacing w:after="120"/>
              <w:rPr>
                <w:rFonts w:eastAsiaTheme="minorEastAsia"/>
                <w:lang w:val="en-US" w:eastAsia="zh-CN"/>
              </w:rPr>
            </w:pPr>
            <w:r>
              <w:rPr>
                <w:rFonts w:eastAsiaTheme="minorEastAsia"/>
                <w:lang w:val="en-US" w:eastAsia="zh-CN"/>
              </w:rPr>
              <w:t>Option 1. Consider FDD UL as a priority and worse case identified, open to further study as proposed in Option 3 considering other relevant interference scenarios in DL, if any.</w:t>
            </w:r>
          </w:p>
        </w:tc>
      </w:tr>
    </w:tbl>
    <w:p w14:paraId="61D9CEBA" w14:textId="77777777" w:rsidR="00CA4FB6" w:rsidRDefault="00CA4FB6" w:rsidP="00CA4FB6">
      <w:pPr>
        <w:rPr>
          <w:rFonts w:eastAsia="Malgun Gothic"/>
          <w:b/>
          <w:u w:val="single"/>
          <w:lang w:eastAsia="ko-KR"/>
        </w:rPr>
      </w:pPr>
    </w:p>
    <w:p w14:paraId="65D1DD50" w14:textId="10B5EA12" w:rsidR="00CA4FB6" w:rsidRPr="00D4050C" w:rsidRDefault="00CA4FB6" w:rsidP="00D4050C">
      <w:pPr>
        <w:rPr>
          <w:b/>
          <w:u w:val="single"/>
          <w:lang w:eastAsia="ko-KR"/>
        </w:rPr>
      </w:pPr>
      <w:r>
        <w:rPr>
          <w:b/>
          <w:u w:val="single"/>
          <w:lang w:eastAsia="ko-KR"/>
        </w:rPr>
        <w:t>Issue 1-2: Exempl</w:t>
      </w:r>
      <w:r>
        <w:rPr>
          <w:b/>
          <w:u w:val="single"/>
          <w:lang w:eastAsia="zh-CN"/>
        </w:rPr>
        <w:t>ary</w:t>
      </w:r>
      <w:r>
        <w:rPr>
          <w:b/>
          <w:u w:val="single"/>
          <w:lang w:eastAsia="ko-KR"/>
        </w:rPr>
        <w:t xml:space="preserve"> bands for NTN in above 10GHz bands</w:t>
      </w:r>
      <w:r w:rsidRPr="0056368B">
        <w:rPr>
          <w:szCs w:val="24"/>
          <w:lang w:eastAsia="zh-CN"/>
        </w:rPr>
        <w:t xml:space="preserve"> </w:t>
      </w:r>
    </w:p>
    <w:tbl>
      <w:tblPr>
        <w:tblStyle w:val="afd"/>
        <w:tblW w:w="0" w:type="auto"/>
        <w:tblLook w:val="04A0" w:firstRow="1" w:lastRow="0" w:firstColumn="1" w:lastColumn="0" w:noHBand="0" w:noVBand="1"/>
      </w:tblPr>
      <w:tblGrid>
        <w:gridCol w:w="1616"/>
        <w:gridCol w:w="8015"/>
      </w:tblGrid>
      <w:tr w:rsidR="00CA4FB6" w14:paraId="62385753" w14:textId="77777777" w:rsidTr="00CA4FB6">
        <w:tc>
          <w:tcPr>
            <w:tcW w:w="1616" w:type="dxa"/>
          </w:tcPr>
          <w:p w14:paraId="3F24442B"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241" w:type="dxa"/>
          </w:tcPr>
          <w:p w14:paraId="6D57F3FE"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7EDA0A77" w14:textId="77777777" w:rsidTr="00CA4FB6">
        <w:tc>
          <w:tcPr>
            <w:tcW w:w="1616" w:type="dxa"/>
          </w:tcPr>
          <w:p w14:paraId="267AF554"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241" w:type="dxa"/>
          </w:tcPr>
          <w:p w14:paraId="562259C0" w14:textId="77777777" w:rsidR="00CA4FB6" w:rsidRDefault="00CA4FB6" w:rsidP="00CA4FB6">
            <w:pPr>
              <w:spacing w:after="120"/>
              <w:rPr>
                <w:rFonts w:eastAsiaTheme="minorEastAsia"/>
                <w:lang w:val="en-US" w:eastAsia="zh-CN"/>
              </w:rPr>
            </w:pPr>
            <w:r>
              <w:rPr>
                <w:rFonts w:eastAsiaTheme="minorEastAsia"/>
                <w:lang w:val="en-US" w:eastAsia="zh-CN"/>
              </w:rPr>
              <w:t>Agree with the recommended WF from moderator.</w:t>
            </w:r>
          </w:p>
        </w:tc>
      </w:tr>
      <w:tr w:rsidR="00CA4FB6" w14:paraId="070B3581" w14:textId="77777777" w:rsidTr="00CA4FB6">
        <w:tc>
          <w:tcPr>
            <w:tcW w:w="1616" w:type="dxa"/>
          </w:tcPr>
          <w:p w14:paraId="0DD070C4" w14:textId="77777777" w:rsidR="00CA4FB6" w:rsidRDefault="00CA4FB6" w:rsidP="00CA4FB6">
            <w:pPr>
              <w:spacing w:after="120"/>
              <w:rPr>
                <w:rFonts w:eastAsiaTheme="minorEastAsia"/>
                <w:lang w:val="en-US" w:eastAsia="zh-CN"/>
              </w:rPr>
            </w:pPr>
            <w:r>
              <w:rPr>
                <w:rFonts w:eastAsiaTheme="minorEastAsia"/>
                <w:lang w:val="en-US" w:eastAsia="zh-CN"/>
              </w:rPr>
              <w:t>Huawei</w:t>
            </w:r>
          </w:p>
        </w:tc>
        <w:tc>
          <w:tcPr>
            <w:tcW w:w="8241" w:type="dxa"/>
          </w:tcPr>
          <w:p w14:paraId="1082DAA9" w14:textId="77777777" w:rsidR="00CA4FB6" w:rsidRDefault="00CA4FB6" w:rsidP="00CA4F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recommended WF.</w:t>
            </w:r>
          </w:p>
        </w:tc>
      </w:tr>
      <w:tr w:rsidR="00CA4FB6" w14:paraId="7D3676D4" w14:textId="77777777" w:rsidTr="00CA4FB6">
        <w:tc>
          <w:tcPr>
            <w:tcW w:w="1616" w:type="dxa"/>
          </w:tcPr>
          <w:p w14:paraId="54103A81" w14:textId="77777777" w:rsidR="00CA4FB6" w:rsidRDefault="00CA4FB6" w:rsidP="00CA4FB6">
            <w:pPr>
              <w:spacing w:after="120"/>
              <w:rPr>
                <w:rFonts w:eastAsiaTheme="minorEastAsia"/>
                <w:lang w:val="en-US" w:eastAsia="zh-CN"/>
              </w:rPr>
            </w:pPr>
            <w:r>
              <w:rPr>
                <w:rFonts w:eastAsiaTheme="minorEastAsia"/>
                <w:lang w:val="en-US" w:eastAsia="zh-CN"/>
              </w:rPr>
              <w:lastRenderedPageBreak/>
              <w:t xml:space="preserve">Qualcomm </w:t>
            </w:r>
          </w:p>
        </w:tc>
        <w:tc>
          <w:tcPr>
            <w:tcW w:w="8241" w:type="dxa"/>
          </w:tcPr>
          <w:p w14:paraId="0DA139E3" w14:textId="77777777" w:rsidR="00CA4FB6" w:rsidRDefault="00CA4FB6" w:rsidP="00CA4FB6">
            <w:pPr>
              <w:spacing w:after="120"/>
              <w:rPr>
                <w:rFonts w:eastAsiaTheme="minorEastAsia"/>
                <w:lang w:val="en-US" w:eastAsia="zh-CN"/>
              </w:rPr>
            </w:pPr>
            <w:r>
              <w:rPr>
                <w:rFonts w:eastAsiaTheme="minorEastAsia"/>
                <w:lang w:val="en-US" w:eastAsia="zh-CN"/>
              </w:rPr>
              <w:t>Agree with recommended WF.</w:t>
            </w:r>
          </w:p>
        </w:tc>
      </w:tr>
      <w:tr w:rsidR="00CA4FB6" w14:paraId="175BBED1" w14:textId="77777777" w:rsidTr="00CA4FB6">
        <w:tc>
          <w:tcPr>
            <w:tcW w:w="1616" w:type="dxa"/>
          </w:tcPr>
          <w:p w14:paraId="2D799A27"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241" w:type="dxa"/>
          </w:tcPr>
          <w:p w14:paraId="2D1B9CD1" w14:textId="77777777" w:rsidR="00CA4FB6" w:rsidRDefault="00CA4FB6" w:rsidP="00CA4FB6">
            <w:pPr>
              <w:spacing w:after="120"/>
              <w:rPr>
                <w:rFonts w:eastAsiaTheme="minorEastAsia"/>
                <w:lang w:val="en-US" w:eastAsia="zh-CN"/>
              </w:rPr>
            </w:pPr>
            <w:r>
              <w:rPr>
                <w:rFonts w:eastAsiaTheme="minorEastAsia"/>
                <w:lang w:val="en-US" w:eastAsia="zh-CN"/>
              </w:rPr>
              <w:t>Prefer option 1 but can accept the recommended WF.</w:t>
            </w:r>
          </w:p>
        </w:tc>
      </w:tr>
      <w:tr w:rsidR="00CA4FB6" w14:paraId="47D13EE8" w14:textId="77777777" w:rsidTr="00CA4FB6">
        <w:tc>
          <w:tcPr>
            <w:tcW w:w="1616" w:type="dxa"/>
          </w:tcPr>
          <w:p w14:paraId="35B416F1"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241" w:type="dxa"/>
          </w:tcPr>
          <w:p w14:paraId="58E0EC2C" w14:textId="77777777" w:rsidR="00CA4FB6" w:rsidRDefault="00CA4FB6" w:rsidP="00CA4FB6">
            <w:pPr>
              <w:spacing w:after="120"/>
              <w:rPr>
                <w:rFonts w:eastAsiaTheme="minorEastAsia"/>
                <w:lang w:val="en-US" w:eastAsia="zh-CN"/>
              </w:rPr>
            </w:pPr>
            <w:r>
              <w:rPr>
                <w:rFonts w:eastAsiaTheme="minorEastAsia"/>
                <w:lang w:val="en-US" w:eastAsia="zh-CN"/>
              </w:rPr>
              <w:t xml:space="preserve">We prefer option 1. </w:t>
            </w:r>
          </w:p>
        </w:tc>
      </w:tr>
      <w:tr w:rsidR="00CA4FB6" w14:paraId="41F066F4" w14:textId="77777777" w:rsidTr="00CA4FB6">
        <w:tc>
          <w:tcPr>
            <w:tcW w:w="1616" w:type="dxa"/>
          </w:tcPr>
          <w:p w14:paraId="41672BD7"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241" w:type="dxa"/>
          </w:tcPr>
          <w:p w14:paraId="2E099D9D" w14:textId="77777777" w:rsidR="00CA4FB6" w:rsidRDefault="00CA4FB6" w:rsidP="00CA4FB6">
            <w:pPr>
              <w:spacing w:after="120"/>
              <w:rPr>
                <w:rFonts w:eastAsiaTheme="minorEastAsia"/>
                <w:lang w:val="en-US" w:eastAsia="zh-CN"/>
              </w:rPr>
            </w:pPr>
            <w:r>
              <w:rPr>
                <w:rFonts w:eastAsiaTheme="minorEastAsia"/>
                <w:lang w:val="en-US" w:eastAsia="zh-CN"/>
              </w:rPr>
              <w:t>We agree with recommended WF.</w:t>
            </w:r>
          </w:p>
        </w:tc>
      </w:tr>
      <w:tr w:rsidR="00CA4FB6" w14:paraId="35961511" w14:textId="77777777" w:rsidTr="00CA4FB6">
        <w:tc>
          <w:tcPr>
            <w:tcW w:w="1616" w:type="dxa"/>
          </w:tcPr>
          <w:p w14:paraId="3EAA6D17"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241" w:type="dxa"/>
          </w:tcPr>
          <w:p w14:paraId="2B27EC04" w14:textId="77777777" w:rsidR="00CA4FB6" w:rsidRDefault="00CA4FB6" w:rsidP="00CA4FB6">
            <w:pPr>
              <w:spacing w:after="120"/>
              <w:rPr>
                <w:rFonts w:eastAsiaTheme="minorEastAsia"/>
                <w:lang w:val="en-US" w:eastAsia="zh-CN"/>
              </w:rPr>
            </w:pPr>
            <w:r>
              <w:rPr>
                <w:rFonts w:eastAsiaTheme="minorEastAsia"/>
                <w:lang w:val="en-US" w:eastAsia="zh-CN"/>
              </w:rPr>
              <w:t>Agree with the recommended WF from moderator.</w:t>
            </w:r>
          </w:p>
        </w:tc>
      </w:tr>
      <w:tr w:rsidR="00CA4FB6" w14:paraId="2DA67ECF" w14:textId="77777777" w:rsidTr="00CA4FB6">
        <w:tc>
          <w:tcPr>
            <w:tcW w:w="1616" w:type="dxa"/>
          </w:tcPr>
          <w:p w14:paraId="59B30F2E"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241" w:type="dxa"/>
          </w:tcPr>
          <w:p w14:paraId="455A4807" w14:textId="77777777" w:rsidR="00CA4FB6" w:rsidRDefault="00CA4FB6" w:rsidP="00CA4FB6">
            <w:pPr>
              <w:spacing w:after="120"/>
              <w:rPr>
                <w:rFonts w:eastAsiaTheme="minorEastAsia"/>
                <w:lang w:val="en-US" w:eastAsia="zh-CN"/>
              </w:rPr>
            </w:pPr>
            <w:r>
              <w:rPr>
                <w:rFonts w:eastAsiaTheme="minorEastAsia"/>
                <w:lang w:val="en-US" w:eastAsia="zh-CN"/>
              </w:rPr>
              <w:t xml:space="preserve">Option 1 in principle. For the carrier frequency value we could use for instance </w:t>
            </w:r>
            <w:r w:rsidRPr="00BF6F64">
              <w:rPr>
                <w:rFonts w:eastAsiaTheme="minorEastAsia"/>
                <w:lang w:val="en-US" w:eastAsia="zh-CN"/>
              </w:rPr>
              <w:t>28,750 GHz as presented in R4-2215348</w:t>
            </w:r>
            <w:r>
              <w:rPr>
                <w:rFonts w:eastAsiaTheme="minorEastAsia"/>
                <w:lang w:val="en-US" w:eastAsia="zh-CN"/>
              </w:rPr>
              <w:t>. This value is actually the center of the proposed (harmonized) Ka band.</w:t>
            </w:r>
          </w:p>
          <w:p w14:paraId="338A1919" w14:textId="77777777" w:rsidR="00CA4FB6" w:rsidRDefault="00CA4FB6" w:rsidP="00CA4FB6">
            <w:pPr>
              <w:spacing w:after="120"/>
              <w:rPr>
                <w:rFonts w:eastAsiaTheme="minorEastAsia"/>
                <w:lang w:val="en-US" w:eastAsia="zh-CN"/>
              </w:rPr>
            </w:pPr>
            <w:r>
              <w:rPr>
                <w:rFonts w:eastAsiaTheme="minorEastAsia"/>
                <w:lang w:val="en-US" w:eastAsia="zh-CN"/>
              </w:rPr>
              <w:t>Moreover, from the point of view of VSAT antenna UE we need to use something realistic that would be applicable for the entire range.</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CA4FB6" w:rsidRPr="00713BF0" w14:paraId="10797D4D" w14:textId="77777777" w:rsidTr="00CA4FB6">
              <w:trPr>
                <w:trHeight w:val="260"/>
                <w:jc w:val="center"/>
              </w:trPr>
              <w:tc>
                <w:tcPr>
                  <w:tcW w:w="3256" w:type="dxa"/>
                  <w:shd w:val="clear" w:color="auto" w:fill="auto"/>
                  <w:noWrap/>
                  <w:vAlign w:val="bottom"/>
                  <w:hideMark/>
                </w:tcPr>
                <w:p w14:paraId="53F1A4C7" w14:textId="77777777" w:rsidR="00CA4FB6" w:rsidRPr="008B2495" w:rsidRDefault="00CA4FB6" w:rsidP="00CA4FB6">
                  <w:pPr>
                    <w:spacing w:after="0" w:line="240" w:lineRule="auto"/>
                    <w:rPr>
                      <w:rFonts w:eastAsia="Times New Roman"/>
                      <w:sz w:val="24"/>
                      <w:szCs w:val="24"/>
                      <w:lang w:eastAsia="fr-FR"/>
                    </w:rPr>
                  </w:pPr>
                  <w:r w:rsidRPr="008B2495">
                    <w:rPr>
                      <w:rFonts w:ascii="Arial" w:eastAsia="Times New Roman" w:hAnsi="Arial" w:cs="Arial"/>
                      <w:b/>
                      <w:bCs/>
                      <w:lang w:eastAsia="fr-FR"/>
                    </w:rPr>
                    <w:t>VSAT UE Parameters</w:t>
                  </w:r>
                </w:p>
              </w:tc>
              <w:tc>
                <w:tcPr>
                  <w:tcW w:w="850" w:type="dxa"/>
                  <w:shd w:val="clear" w:color="auto" w:fill="auto"/>
                  <w:noWrap/>
                  <w:vAlign w:val="bottom"/>
                  <w:hideMark/>
                </w:tcPr>
                <w:p w14:paraId="784B582E" w14:textId="77777777" w:rsidR="00CA4FB6" w:rsidRPr="00811C87" w:rsidRDefault="00CA4FB6" w:rsidP="00CA4FB6">
                  <w:pPr>
                    <w:spacing w:after="0" w:line="240" w:lineRule="auto"/>
                    <w:rPr>
                      <w:rFonts w:eastAsia="Times New Roman"/>
                      <w:lang w:eastAsia="fr-FR"/>
                    </w:rPr>
                  </w:pPr>
                </w:p>
              </w:tc>
              <w:tc>
                <w:tcPr>
                  <w:tcW w:w="1843" w:type="dxa"/>
                  <w:shd w:val="clear" w:color="auto" w:fill="auto"/>
                  <w:noWrap/>
                  <w:vAlign w:val="bottom"/>
                  <w:hideMark/>
                </w:tcPr>
                <w:p w14:paraId="7D82E082" w14:textId="77777777" w:rsidR="00CA4FB6" w:rsidRPr="00713BF0" w:rsidRDefault="00CA4FB6" w:rsidP="00CA4FB6">
                  <w:pPr>
                    <w:spacing w:after="0" w:line="240" w:lineRule="auto"/>
                    <w:jc w:val="center"/>
                    <w:rPr>
                      <w:rFonts w:ascii="Arial" w:eastAsia="Times New Roman" w:hAnsi="Arial" w:cs="Arial"/>
                      <w:b/>
                      <w:bCs/>
                      <w:lang w:eastAsia="fr-FR"/>
                    </w:rPr>
                  </w:pPr>
                  <w:r w:rsidRPr="00713BF0">
                    <w:rPr>
                      <w:rFonts w:ascii="Arial" w:eastAsia="Times New Roman" w:hAnsi="Arial" w:cs="Arial"/>
                      <w:b/>
                      <w:bCs/>
                      <w:lang w:eastAsia="fr-FR"/>
                    </w:rPr>
                    <w:t>Tx (Uplink)</w:t>
                  </w:r>
                </w:p>
              </w:tc>
              <w:tc>
                <w:tcPr>
                  <w:tcW w:w="1663" w:type="dxa"/>
                  <w:shd w:val="clear" w:color="auto" w:fill="auto"/>
                  <w:noWrap/>
                  <w:vAlign w:val="bottom"/>
                  <w:hideMark/>
                </w:tcPr>
                <w:p w14:paraId="20EBC88D" w14:textId="77777777" w:rsidR="00CA4FB6" w:rsidRPr="00713BF0" w:rsidRDefault="00CA4FB6" w:rsidP="00CA4FB6">
                  <w:pPr>
                    <w:spacing w:after="0" w:line="240" w:lineRule="auto"/>
                    <w:jc w:val="center"/>
                    <w:rPr>
                      <w:rFonts w:ascii="Arial" w:eastAsia="Times New Roman" w:hAnsi="Arial" w:cs="Arial"/>
                      <w:b/>
                      <w:bCs/>
                      <w:lang w:eastAsia="fr-FR"/>
                    </w:rPr>
                  </w:pPr>
                  <w:r w:rsidRPr="00713BF0">
                    <w:rPr>
                      <w:rFonts w:ascii="Arial" w:eastAsia="Times New Roman" w:hAnsi="Arial" w:cs="Arial"/>
                      <w:b/>
                      <w:bCs/>
                      <w:lang w:eastAsia="fr-FR"/>
                    </w:rPr>
                    <w:t>Rx (Downlink)</w:t>
                  </w:r>
                </w:p>
              </w:tc>
            </w:tr>
            <w:tr w:rsidR="00CA4FB6" w:rsidRPr="008B2495" w14:paraId="4D43F1F8" w14:textId="77777777" w:rsidTr="00CA4FB6">
              <w:trPr>
                <w:trHeight w:val="250"/>
                <w:jc w:val="center"/>
              </w:trPr>
              <w:tc>
                <w:tcPr>
                  <w:tcW w:w="3256" w:type="dxa"/>
                  <w:shd w:val="clear" w:color="auto" w:fill="auto"/>
                  <w:noWrap/>
                  <w:vAlign w:val="bottom"/>
                  <w:hideMark/>
                </w:tcPr>
                <w:p w14:paraId="1FC8AFAB"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Polarisation</w:t>
                  </w:r>
                </w:p>
              </w:tc>
              <w:tc>
                <w:tcPr>
                  <w:tcW w:w="850" w:type="dxa"/>
                  <w:shd w:val="clear" w:color="auto" w:fill="auto"/>
                  <w:noWrap/>
                  <w:vAlign w:val="bottom"/>
                  <w:hideMark/>
                </w:tcPr>
                <w:p w14:paraId="7107EB8A"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 </w:t>
                  </w:r>
                </w:p>
              </w:tc>
              <w:tc>
                <w:tcPr>
                  <w:tcW w:w="1843" w:type="dxa"/>
                  <w:shd w:val="clear" w:color="auto" w:fill="auto"/>
                  <w:noWrap/>
                  <w:vAlign w:val="bottom"/>
                  <w:hideMark/>
                </w:tcPr>
                <w:p w14:paraId="57E404B8"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Circular</w:t>
                  </w:r>
                </w:p>
              </w:tc>
              <w:tc>
                <w:tcPr>
                  <w:tcW w:w="1663" w:type="dxa"/>
                  <w:shd w:val="clear" w:color="auto" w:fill="auto"/>
                  <w:noWrap/>
                  <w:vAlign w:val="bottom"/>
                  <w:hideMark/>
                </w:tcPr>
                <w:p w14:paraId="6195DCC9"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Circular</w:t>
                  </w:r>
                </w:p>
              </w:tc>
            </w:tr>
            <w:tr w:rsidR="00CA4FB6" w:rsidRPr="008B2495" w14:paraId="28B8214E" w14:textId="77777777" w:rsidTr="00CA4FB6">
              <w:trPr>
                <w:trHeight w:val="250"/>
                <w:jc w:val="center"/>
              </w:trPr>
              <w:tc>
                <w:tcPr>
                  <w:tcW w:w="3256" w:type="dxa"/>
                  <w:shd w:val="clear" w:color="auto" w:fill="auto"/>
                  <w:noWrap/>
                  <w:vAlign w:val="bottom"/>
                  <w:hideMark/>
                </w:tcPr>
                <w:p w14:paraId="42A6A6F6"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 xml:space="preserve">Low Frequency </w:t>
                  </w:r>
                </w:p>
              </w:tc>
              <w:tc>
                <w:tcPr>
                  <w:tcW w:w="850" w:type="dxa"/>
                  <w:shd w:val="clear" w:color="auto" w:fill="auto"/>
                  <w:noWrap/>
                  <w:vAlign w:val="bottom"/>
                  <w:hideMark/>
                </w:tcPr>
                <w:p w14:paraId="0E600C7A"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(MHz)</w:t>
                  </w:r>
                </w:p>
              </w:tc>
              <w:tc>
                <w:tcPr>
                  <w:tcW w:w="1843" w:type="dxa"/>
                  <w:shd w:val="clear" w:color="auto" w:fill="auto"/>
                  <w:noWrap/>
                  <w:vAlign w:val="bottom"/>
                  <w:hideMark/>
                </w:tcPr>
                <w:p w14:paraId="15CB6762"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27 500</w:t>
                  </w:r>
                </w:p>
              </w:tc>
              <w:tc>
                <w:tcPr>
                  <w:tcW w:w="1663" w:type="dxa"/>
                  <w:shd w:val="clear" w:color="auto" w:fill="auto"/>
                  <w:noWrap/>
                  <w:vAlign w:val="bottom"/>
                  <w:hideMark/>
                </w:tcPr>
                <w:p w14:paraId="3749E3E2"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17 700</w:t>
                  </w:r>
                </w:p>
              </w:tc>
            </w:tr>
            <w:tr w:rsidR="00CA4FB6" w:rsidRPr="008B2495" w14:paraId="7272D525" w14:textId="77777777" w:rsidTr="00CA4FB6">
              <w:trPr>
                <w:trHeight w:val="250"/>
                <w:jc w:val="center"/>
              </w:trPr>
              <w:tc>
                <w:tcPr>
                  <w:tcW w:w="3256" w:type="dxa"/>
                  <w:shd w:val="clear" w:color="auto" w:fill="auto"/>
                  <w:noWrap/>
                  <w:vAlign w:val="bottom"/>
                  <w:hideMark/>
                </w:tcPr>
                <w:p w14:paraId="3AE27CC3"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Centre frequency</w:t>
                  </w:r>
                </w:p>
              </w:tc>
              <w:tc>
                <w:tcPr>
                  <w:tcW w:w="850" w:type="dxa"/>
                  <w:shd w:val="clear" w:color="auto" w:fill="auto"/>
                  <w:noWrap/>
                  <w:vAlign w:val="bottom"/>
                  <w:hideMark/>
                </w:tcPr>
                <w:p w14:paraId="1DD90D00"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 </w:t>
                  </w:r>
                </w:p>
              </w:tc>
              <w:tc>
                <w:tcPr>
                  <w:tcW w:w="1843" w:type="dxa"/>
                  <w:shd w:val="clear" w:color="auto" w:fill="auto"/>
                  <w:noWrap/>
                  <w:vAlign w:val="bottom"/>
                  <w:hideMark/>
                </w:tcPr>
                <w:p w14:paraId="2AD46968"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28 750</w:t>
                  </w:r>
                </w:p>
              </w:tc>
              <w:tc>
                <w:tcPr>
                  <w:tcW w:w="1663" w:type="dxa"/>
                  <w:shd w:val="clear" w:color="auto" w:fill="auto"/>
                  <w:noWrap/>
                  <w:vAlign w:val="bottom"/>
                  <w:hideMark/>
                </w:tcPr>
                <w:p w14:paraId="31DC7B4C"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18 950</w:t>
                  </w:r>
                </w:p>
              </w:tc>
            </w:tr>
            <w:tr w:rsidR="00CA4FB6" w:rsidRPr="008B2495" w14:paraId="2FA057C5" w14:textId="77777777" w:rsidTr="00CA4FB6">
              <w:trPr>
                <w:trHeight w:val="250"/>
                <w:jc w:val="center"/>
              </w:trPr>
              <w:tc>
                <w:tcPr>
                  <w:tcW w:w="3256" w:type="dxa"/>
                  <w:shd w:val="clear" w:color="auto" w:fill="auto"/>
                  <w:noWrap/>
                  <w:vAlign w:val="bottom"/>
                  <w:hideMark/>
                </w:tcPr>
                <w:p w14:paraId="3A67D1AC"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High frequency</w:t>
                  </w:r>
                </w:p>
              </w:tc>
              <w:tc>
                <w:tcPr>
                  <w:tcW w:w="850" w:type="dxa"/>
                  <w:shd w:val="clear" w:color="auto" w:fill="auto"/>
                  <w:noWrap/>
                  <w:vAlign w:val="bottom"/>
                  <w:hideMark/>
                </w:tcPr>
                <w:p w14:paraId="3BE3763F"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 </w:t>
                  </w:r>
                </w:p>
              </w:tc>
              <w:tc>
                <w:tcPr>
                  <w:tcW w:w="1843" w:type="dxa"/>
                  <w:shd w:val="clear" w:color="auto" w:fill="auto"/>
                  <w:noWrap/>
                  <w:vAlign w:val="bottom"/>
                  <w:hideMark/>
                </w:tcPr>
                <w:p w14:paraId="203C22A9"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30 000</w:t>
                  </w:r>
                </w:p>
              </w:tc>
              <w:tc>
                <w:tcPr>
                  <w:tcW w:w="1663" w:type="dxa"/>
                  <w:shd w:val="clear" w:color="auto" w:fill="auto"/>
                  <w:noWrap/>
                  <w:vAlign w:val="bottom"/>
                  <w:hideMark/>
                </w:tcPr>
                <w:p w14:paraId="3E0A63B8"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20 200</w:t>
                  </w:r>
                </w:p>
              </w:tc>
            </w:tr>
            <w:tr w:rsidR="00CA4FB6" w:rsidRPr="008B2495" w14:paraId="767E13C3" w14:textId="77777777" w:rsidTr="00CA4FB6">
              <w:trPr>
                <w:trHeight w:val="250"/>
                <w:jc w:val="center"/>
              </w:trPr>
              <w:tc>
                <w:tcPr>
                  <w:tcW w:w="3256" w:type="dxa"/>
                  <w:shd w:val="clear" w:color="auto" w:fill="auto"/>
                  <w:vAlign w:val="center"/>
                  <w:hideMark/>
                </w:tcPr>
                <w:p w14:paraId="3553F6CF"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Efficiency</w:t>
                  </w:r>
                </w:p>
              </w:tc>
              <w:tc>
                <w:tcPr>
                  <w:tcW w:w="850" w:type="dxa"/>
                  <w:shd w:val="clear" w:color="auto" w:fill="auto"/>
                  <w:vAlign w:val="center"/>
                  <w:hideMark/>
                </w:tcPr>
                <w:p w14:paraId="71303FA8"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 </w:t>
                  </w:r>
                </w:p>
              </w:tc>
              <w:tc>
                <w:tcPr>
                  <w:tcW w:w="1843" w:type="dxa"/>
                  <w:shd w:val="clear" w:color="auto" w:fill="auto"/>
                  <w:vAlign w:val="center"/>
                  <w:hideMark/>
                </w:tcPr>
                <w:p w14:paraId="630715C7"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60%</w:t>
                  </w:r>
                </w:p>
              </w:tc>
              <w:tc>
                <w:tcPr>
                  <w:tcW w:w="1663" w:type="dxa"/>
                  <w:shd w:val="clear" w:color="auto" w:fill="auto"/>
                  <w:vAlign w:val="center"/>
                  <w:hideMark/>
                </w:tcPr>
                <w:p w14:paraId="21DB55FA"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57%</w:t>
                  </w:r>
                </w:p>
              </w:tc>
            </w:tr>
            <w:tr w:rsidR="00CA4FB6" w:rsidRPr="008B2495" w14:paraId="12701313" w14:textId="77777777" w:rsidTr="00CA4FB6">
              <w:trPr>
                <w:trHeight w:val="250"/>
                <w:jc w:val="center"/>
              </w:trPr>
              <w:tc>
                <w:tcPr>
                  <w:tcW w:w="3256" w:type="dxa"/>
                  <w:shd w:val="clear" w:color="auto" w:fill="auto"/>
                  <w:vAlign w:val="center"/>
                  <w:hideMark/>
                </w:tcPr>
                <w:p w14:paraId="5DC905AA"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On-axis antenna gain at F</w:t>
                  </w:r>
                  <w:r w:rsidRPr="008B2495">
                    <w:rPr>
                      <w:rFonts w:ascii="Arial" w:eastAsia="Times New Roman" w:hAnsi="Arial" w:cs="Arial"/>
                      <w:vertAlign w:val="subscript"/>
                      <w:lang w:eastAsia="fr-FR"/>
                    </w:rPr>
                    <w:t>c</w:t>
                  </w:r>
                </w:p>
              </w:tc>
              <w:tc>
                <w:tcPr>
                  <w:tcW w:w="850" w:type="dxa"/>
                  <w:shd w:val="clear" w:color="auto" w:fill="auto"/>
                  <w:vAlign w:val="center"/>
                  <w:hideMark/>
                </w:tcPr>
                <w:p w14:paraId="03EB4545" w14:textId="77777777" w:rsidR="00CA4FB6" w:rsidRPr="008B2495" w:rsidRDefault="00CA4FB6" w:rsidP="00CA4FB6">
                  <w:pPr>
                    <w:spacing w:after="0" w:line="240" w:lineRule="auto"/>
                    <w:rPr>
                      <w:rFonts w:ascii="Arial" w:eastAsia="Times New Roman" w:hAnsi="Arial" w:cs="Arial"/>
                      <w:lang w:eastAsia="fr-FR"/>
                    </w:rPr>
                  </w:pPr>
                  <w:r w:rsidRPr="008B2495">
                    <w:rPr>
                      <w:rFonts w:ascii="Arial" w:eastAsia="Times New Roman" w:hAnsi="Arial" w:cs="Arial"/>
                      <w:lang w:eastAsia="fr-FR"/>
                    </w:rPr>
                    <w:t>(dBi)</w:t>
                  </w:r>
                </w:p>
              </w:tc>
              <w:tc>
                <w:tcPr>
                  <w:tcW w:w="1843" w:type="dxa"/>
                  <w:shd w:val="clear" w:color="auto" w:fill="auto"/>
                  <w:vAlign w:val="center"/>
                  <w:hideMark/>
                </w:tcPr>
                <w:p w14:paraId="73CD1ADD"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42,9</w:t>
                  </w:r>
                </w:p>
              </w:tc>
              <w:tc>
                <w:tcPr>
                  <w:tcW w:w="1663" w:type="dxa"/>
                  <w:shd w:val="clear" w:color="auto" w:fill="auto"/>
                  <w:vAlign w:val="center"/>
                  <w:hideMark/>
                </w:tcPr>
                <w:p w14:paraId="1E8C9656" w14:textId="77777777" w:rsidR="00CA4FB6" w:rsidRPr="008B2495" w:rsidRDefault="00CA4FB6" w:rsidP="00CA4FB6">
                  <w:pPr>
                    <w:spacing w:after="0" w:line="240" w:lineRule="auto"/>
                    <w:jc w:val="center"/>
                    <w:rPr>
                      <w:rFonts w:ascii="Arial" w:eastAsia="Times New Roman" w:hAnsi="Arial" w:cs="Arial"/>
                      <w:lang w:eastAsia="fr-FR"/>
                    </w:rPr>
                  </w:pPr>
                  <w:r w:rsidRPr="008B2495">
                    <w:rPr>
                      <w:rFonts w:ascii="Arial" w:eastAsia="Times New Roman" w:hAnsi="Arial" w:cs="Arial"/>
                      <w:lang w:eastAsia="fr-FR"/>
                    </w:rPr>
                    <w:t>39,0</w:t>
                  </w:r>
                </w:p>
              </w:tc>
            </w:tr>
          </w:tbl>
          <w:p w14:paraId="225B8FC0" w14:textId="2DE166AB" w:rsidR="00CA4FB6" w:rsidRDefault="00CA4FB6" w:rsidP="00CA4FB6">
            <w:pPr>
              <w:spacing w:after="120"/>
              <w:rPr>
                <w:rFonts w:eastAsiaTheme="minorEastAsia"/>
                <w:lang w:val="en-US" w:eastAsia="zh-CN"/>
              </w:rPr>
            </w:pPr>
          </w:p>
        </w:tc>
      </w:tr>
      <w:tr w:rsidR="00CA4FB6" w14:paraId="5CB65B05" w14:textId="77777777" w:rsidTr="00CA4FB6">
        <w:tc>
          <w:tcPr>
            <w:tcW w:w="1616" w:type="dxa"/>
          </w:tcPr>
          <w:p w14:paraId="675B9EAB"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241" w:type="dxa"/>
          </w:tcPr>
          <w:p w14:paraId="40E2ED4C" w14:textId="77777777" w:rsidR="00CA4FB6" w:rsidRDefault="00CA4FB6" w:rsidP="00CA4FB6">
            <w:pPr>
              <w:spacing w:after="120"/>
              <w:rPr>
                <w:rFonts w:eastAsiaTheme="minorEastAsia"/>
                <w:lang w:val="en-US" w:eastAsia="zh-CN"/>
              </w:rPr>
            </w:pPr>
            <w:r>
              <w:rPr>
                <w:rFonts w:eastAsiaTheme="minorEastAsia"/>
                <w:lang w:val="en-US" w:eastAsia="zh-CN"/>
              </w:rPr>
              <w:t>Support Option 1</w:t>
            </w:r>
          </w:p>
        </w:tc>
      </w:tr>
      <w:tr w:rsidR="00CA4FB6" w14:paraId="073EE038" w14:textId="77777777" w:rsidTr="00CA4FB6">
        <w:tc>
          <w:tcPr>
            <w:tcW w:w="1616" w:type="dxa"/>
          </w:tcPr>
          <w:p w14:paraId="5ACEA38F" w14:textId="77777777" w:rsidR="00CA4FB6" w:rsidRDefault="00CA4FB6" w:rsidP="00CA4FB6">
            <w:pPr>
              <w:spacing w:after="120"/>
              <w:rPr>
                <w:rFonts w:eastAsiaTheme="minorEastAsia"/>
                <w:lang w:val="en-US" w:eastAsia="zh-CN"/>
              </w:rPr>
            </w:pPr>
            <w:r>
              <w:rPr>
                <w:rFonts w:eastAsiaTheme="minorEastAsia"/>
                <w:lang w:val="en-US" w:eastAsia="zh-CN"/>
              </w:rPr>
              <w:t>Verizon</w:t>
            </w:r>
          </w:p>
        </w:tc>
        <w:tc>
          <w:tcPr>
            <w:tcW w:w="8241" w:type="dxa"/>
          </w:tcPr>
          <w:p w14:paraId="44658F7F" w14:textId="77777777" w:rsidR="00CA4FB6" w:rsidRDefault="00CA4FB6" w:rsidP="00CA4FB6">
            <w:pPr>
              <w:spacing w:after="120"/>
              <w:rPr>
                <w:rFonts w:eastAsiaTheme="minorEastAsia"/>
                <w:lang w:val="en-US" w:eastAsia="zh-CN"/>
              </w:rPr>
            </w:pPr>
            <w:r>
              <w:rPr>
                <w:rFonts w:eastAsiaTheme="minorEastAsia"/>
                <w:lang w:val="en-US" w:eastAsia="zh-CN"/>
              </w:rPr>
              <w:t>We agree with the recommended WF from moderator</w:t>
            </w:r>
          </w:p>
        </w:tc>
      </w:tr>
      <w:tr w:rsidR="00CA4FB6" w14:paraId="418FB2E6" w14:textId="77777777" w:rsidTr="00CA4FB6">
        <w:tc>
          <w:tcPr>
            <w:tcW w:w="1616" w:type="dxa"/>
          </w:tcPr>
          <w:p w14:paraId="122C7919" w14:textId="77777777" w:rsidR="00CA4FB6" w:rsidRDefault="00CA4FB6" w:rsidP="00CA4F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1" w:type="dxa"/>
          </w:tcPr>
          <w:p w14:paraId="4F2E62C3" w14:textId="77777777" w:rsidR="00CA4FB6" w:rsidRDefault="00CA4FB6" w:rsidP="00CA4FB6">
            <w:pPr>
              <w:spacing w:after="120"/>
              <w:rPr>
                <w:rFonts w:eastAsiaTheme="minorEastAsia"/>
                <w:lang w:val="en-US" w:eastAsia="zh-CN"/>
              </w:rPr>
            </w:pPr>
            <w:r>
              <w:rPr>
                <w:rFonts w:eastAsiaTheme="minorEastAsia"/>
                <w:lang w:val="en-US" w:eastAsia="zh-CN"/>
              </w:rPr>
              <w:t>We agree with the recommended WF from moderator</w:t>
            </w:r>
          </w:p>
        </w:tc>
      </w:tr>
      <w:tr w:rsidR="00CA4FB6" w14:paraId="6A0B8BD3" w14:textId="77777777" w:rsidTr="00CA4FB6">
        <w:tc>
          <w:tcPr>
            <w:tcW w:w="1616" w:type="dxa"/>
          </w:tcPr>
          <w:p w14:paraId="40CEF626" w14:textId="77777777" w:rsidR="00CA4FB6" w:rsidRDefault="00CA4FB6" w:rsidP="00CA4FB6">
            <w:pPr>
              <w:spacing w:after="120"/>
              <w:rPr>
                <w:rFonts w:eastAsiaTheme="minorEastAsia"/>
                <w:lang w:val="en-US" w:eastAsia="zh-CN"/>
              </w:rPr>
            </w:pPr>
            <w:r>
              <w:rPr>
                <w:rFonts w:eastAsiaTheme="minorEastAsia" w:hint="eastAsia"/>
                <w:lang w:val="en-US" w:eastAsia="zh-CN"/>
              </w:rPr>
              <w:t>CATT</w:t>
            </w:r>
          </w:p>
        </w:tc>
        <w:tc>
          <w:tcPr>
            <w:tcW w:w="8241" w:type="dxa"/>
          </w:tcPr>
          <w:p w14:paraId="5EC5EC6A" w14:textId="77777777" w:rsidR="00CA4FB6" w:rsidRDefault="00CA4FB6" w:rsidP="00CA4FB6">
            <w:pPr>
              <w:spacing w:after="120"/>
              <w:rPr>
                <w:rFonts w:eastAsiaTheme="minorEastAsia"/>
                <w:lang w:val="en-US" w:eastAsia="zh-CN"/>
              </w:rPr>
            </w:pPr>
            <w:r>
              <w:rPr>
                <w:rFonts w:eastAsiaTheme="minorEastAsia"/>
                <w:lang w:val="en-US" w:eastAsia="zh-CN"/>
              </w:rPr>
              <w:t>Agree with recommended WF.</w:t>
            </w:r>
          </w:p>
        </w:tc>
      </w:tr>
      <w:tr w:rsidR="00CA4FB6" w14:paraId="15489210" w14:textId="77777777" w:rsidTr="00CA4FB6">
        <w:tc>
          <w:tcPr>
            <w:tcW w:w="1616" w:type="dxa"/>
          </w:tcPr>
          <w:p w14:paraId="58001E61"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241" w:type="dxa"/>
          </w:tcPr>
          <w:p w14:paraId="179A4B54" w14:textId="77777777" w:rsidR="00CA4FB6" w:rsidRDefault="00CA4FB6" w:rsidP="00CA4FB6">
            <w:pPr>
              <w:spacing w:after="120"/>
              <w:rPr>
                <w:rFonts w:eastAsiaTheme="minorEastAsia"/>
                <w:lang w:val="en-US" w:eastAsia="zh-CN"/>
              </w:rPr>
            </w:pPr>
            <w:r>
              <w:rPr>
                <w:rFonts w:eastAsiaTheme="minorEastAsia"/>
                <w:lang w:val="en-US" w:eastAsia="zh-CN"/>
              </w:rPr>
              <w:t>We prefer option 1. Consider realistic scenarios applicable to the entire range to study, as proposed by Thales.</w:t>
            </w:r>
          </w:p>
        </w:tc>
      </w:tr>
    </w:tbl>
    <w:p w14:paraId="1C181A4D" w14:textId="77777777" w:rsidR="00CA4FB6" w:rsidRDefault="00CA4FB6" w:rsidP="00CA4FB6">
      <w:pPr>
        <w:rPr>
          <w:color w:val="0070C0"/>
          <w:lang w:eastAsia="zh-CN"/>
        </w:rPr>
      </w:pPr>
    </w:p>
    <w:p w14:paraId="6A75D9C7" w14:textId="298D9F97" w:rsidR="00CA4FB6" w:rsidRPr="00D4050C" w:rsidRDefault="00CA4FB6" w:rsidP="00D4050C">
      <w:pPr>
        <w:rPr>
          <w:b/>
          <w:u w:val="single"/>
          <w:lang w:eastAsia="ko-KR"/>
        </w:rPr>
      </w:pPr>
      <w:r>
        <w:rPr>
          <w:b/>
          <w:u w:val="single"/>
          <w:lang w:eastAsia="ko-KR"/>
        </w:rPr>
        <w:t>Issue 1-3: Bandwidth of TN &amp; NTN</w:t>
      </w:r>
      <w:r w:rsidRPr="0056368B">
        <w:rPr>
          <w:szCs w:val="24"/>
          <w:lang w:eastAsia="zh-CN"/>
        </w:rPr>
        <w:t xml:space="preserve"> </w:t>
      </w:r>
    </w:p>
    <w:tbl>
      <w:tblPr>
        <w:tblStyle w:val="afd"/>
        <w:tblW w:w="0" w:type="auto"/>
        <w:tblLook w:val="04A0" w:firstRow="1" w:lastRow="0" w:firstColumn="1" w:lastColumn="0" w:noHBand="0" w:noVBand="1"/>
      </w:tblPr>
      <w:tblGrid>
        <w:gridCol w:w="1616"/>
        <w:gridCol w:w="8015"/>
      </w:tblGrid>
      <w:tr w:rsidR="00CA4FB6" w14:paraId="493399A7" w14:textId="77777777" w:rsidTr="00CA4FB6">
        <w:tc>
          <w:tcPr>
            <w:tcW w:w="1616" w:type="dxa"/>
          </w:tcPr>
          <w:p w14:paraId="46308E18"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4FC810A6"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4B4FB04C" w14:textId="77777777" w:rsidTr="00CA4FB6">
        <w:tc>
          <w:tcPr>
            <w:tcW w:w="1616" w:type="dxa"/>
          </w:tcPr>
          <w:p w14:paraId="5B9A8457"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51D3F44B" w14:textId="77777777" w:rsidR="00CA4FB6" w:rsidRDefault="00CA4FB6" w:rsidP="00CA4FB6">
            <w:pPr>
              <w:spacing w:after="120"/>
              <w:rPr>
                <w:rFonts w:eastAsiaTheme="minorEastAsia"/>
                <w:lang w:val="en-US" w:eastAsia="zh-CN"/>
              </w:rPr>
            </w:pPr>
            <w:r>
              <w:rPr>
                <w:rFonts w:eastAsiaTheme="minorEastAsia"/>
                <w:lang w:val="en-US" w:eastAsia="zh-CN"/>
              </w:rPr>
              <w:t>We would prefer having same channel BW for TN and NTN.</w:t>
            </w:r>
          </w:p>
        </w:tc>
      </w:tr>
      <w:tr w:rsidR="00CA4FB6" w14:paraId="7919F5D4" w14:textId="77777777" w:rsidTr="00CA4FB6">
        <w:tc>
          <w:tcPr>
            <w:tcW w:w="1616" w:type="dxa"/>
          </w:tcPr>
          <w:p w14:paraId="4B2B1F49"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505C1EE4" w14:textId="77777777" w:rsidR="00CA4FB6" w:rsidRDefault="00CA4FB6" w:rsidP="00CA4F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4: </w:t>
            </w:r>
            <w:r>
              <w:rPr>
                <w:szCs w:val="24"/>
                <w:lang w:eastAsia="zh-CN"/>
              </w:rPr>
              <w:t>TN 200MHz and NTN 200MHz</w:t>
            </w:r>
          </w:p>
        </w:tc>
      </w:tr>
      <w:tr w:rsidR="00CA4FB6" w14:paraId="4D62F719" w14:textId="77777777" w:rsidTr="00CA4FB6">
        <w:tc>
          <w:tcPr>
            <w:tcW w:w="1616" w:type="dxa"/>
          </w:tcPr>
          <w:p w14:paraId="73F8C085" w14:textId="77777777" w:rsidR="00CA4FB6" w:rsidRDefault="00CA4FB6" w:rsidP="00CA4FB6">
            <w:pPr>
              <w:spacing w:after="120"/>
              <w:rPr>
                <w:rFonts w:eastAsiaTheme="minorEastAsia"/>
                <w:lang w:val="en-US" w:eastAsia="zh-CN"/>
              </w:rPr>
            </w:pPr>
            <w:r>
              <w:rPr>
                <w:rFonts w:eastAsiaTheme="minorEastAsia"/>
                <w:lang w:val="en-US" w:eastAsia="zh-CN"/>
              </w:rPr>
              <w:t xml:space="preserve">Qualcomm </w:t>
            </w:r>
          </w:p>
        </w:tc>
        <w:tc>
          <w:tcPr>
            <w:tcW w:w="8015" w:type="dxa"/>
          </w:tcPr>
          <w:p w14:paraId="28FEADEC" w14:textId="77777777" w:rsidR="00CA4FB6" w:rsidRDefault="00CA4FB6" w:rsidP="00CA4FB6">
            <w:pPr>
              <w:spacing w:after="120"/>
              <w:rPr>
                <w:rFonts w:eastAsiaTheme="minorEastAsia"/>
                <w:lang w:val="en-US" w:eastAsia="zh-CN"/>
              </w:rPr>
            </w:pPr>
            <w:r>
              <w:rPr>
                <w:rFonts w:eastAsiaTheme="minorEastAsia"/>
                <w:lang w:val="en-US" w:eastAsia="zh-CN"/>
              </w:rPr>
              <w:t>Agree with Huawei’s proposal. In TN FR2 co-ex study, we used 200MHz BW. And we prefer to use the same BW for TN and NTN.</w:t>
            </w:r>
          </w:p>
        </w:tc>
      </w:tr>
      <w:tr w:rsidR="00CA4FB6" w14:paraId="69DDE187" w14:textId="77777777" w:rsidTr="00CA4FB6">
        <w:tc>
          <w:tcPr>
            <w:tcW w:w="1616" w:type="dxa"/>
          </w:tcPr>
          <w:p w14:paraId="68AE550B"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03017478" w14:textId="77777777" w:rsidR="00CA4FB6" w:rsidRDefault="00CA4FB6" w:rsidP="00CA4FB6">
            <w:pPr>
              <w:spacing w:after="120"/>
              <w:rPr>
                <w:rFonts w:eastAsiaTheme="minorEastAsia"/>
                <w:lang w:val="en-US" w:eastAsia="zh-CN"/>
              </w:rPr>
            </w:pPr>
            <w:r>
              <w:rPr>
                <w:rFonts w:eastAsiaTheme="minorEastAsia"/>
                <w:lang w:val="en-US" w:eastAsia="zh-CN"/>
              </w:rPr>
              <w:t xml:space="preserve">No strong preference at present. </w:t>
            </w:r>
          </w:p>
        </w:tc>
      </w:tr>
      <w:tr w:rsidR="00CA4FB6" w14:paraId="04395A63" w14:textId="77777777" w:rsidTr="00CA4FB6">
        <w:tc>
          <w:tcPr>
            <w:tcW w:w="1616" w:type="dxa"/>
          </w:tcPr>
          <w:p w14:paraId="0021F242"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31577BE9" w14:textId="77777777" w:rsidR="00CA4FB6" w:rsidRDefault="00CA4FB6" w:rsidP="00CA4FB6">
            <w:pPr>
              <w:spacing w:after="120"/>
              <w:rPr>
                <w:rFonts w:eastAsiaTheme="minorEastAsia"/>
                <w:lang w:val="en-US" w:eastAsia="zh-CN"/>
              </w:rPr>
            </w:pPr>
            <w:r>
              <w:rPr>
                <w:rFonts w:eastAsiaTheme="minorEastAsia"/>
                <w:lang w:val="en-US" w:eastAsia="zh-CN"/>
              </w:rPr>
              <w:t xml:space="preserve">No strong preference but the same BW for TN and NTN may make more sense. </w:t>
            </w:r>
          </w:p>
        </w:tc>
      </w:tr>
      <w:tr w:rsidR="00CA4FB6" w14:paraId="30ABD41B" w14:textId="77777777" w:rsidTr="00CA4FB6">
        <w:tc>
          <w:tcPr>
            <w:tcW w:w="1616" w:type="dxa"/>
          </w:tcPr>
          <w:p w14:paraId="274D476E"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015" w:type="dxa"/>
          </w:tcPr>
          <w:p w14:paraId="5ABA1B07" w14:textId="77777777" w:rsidR="00CA4FB6" w:rsidRDefault="00CA4FB6" w:rsidP="00CA4FB6">
            <w:pPr>
              <w:spacing w:after="120"/>
              <w:rPr>
                <w:rFonts w:eastAsiaTheme="minorEastAsia"/>
                <w:lang w:val="en-US" w:eastAsia="zh-CN"/>
              </w:rPr>
            </w:pPr>
            <w:r>
              <w:rPr>
                <w:rFonts w:eastAsiaTheme="minorEastAsia"/>
                <w:lang w:val="en-US" w:eastAsia="zh-CN"/>
              </w:rPr>
              <w:t xml:space="preserve">We have preference of option 2 which is narrowest channel bandwidth. </w:t>
            </w:r>
          </w:p>
        </w:tc>
      </w:tr>
      <w:tr w:rsidR="00CA4FB6" w14:paraId="4F3AC9A6" w14:textId="77777777" w:rsidTr="00CA4FB6">
        <w:tc>
          <w:tcPr>
            <w:tcW w:w="1616" w:type="dxa"/>
          </w:tcPr>
          <w:p w14:paraId="4AF4CD40"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2C72E7FE" w14:textId="77777777" w:rsidR="00CA4FB6" w:rsidRDefault="00CA4FB6" w:rsidP="00CA4FB6">
            <w:pPr>
              <w:spacing w:after="120"/>
              <w:rPr>
                <w:rFonts w:eastAsiaTheme="minorEastAsia"/>
                <w:lang w:val="en-US" w:eastAsia="zh-CN"/>
              </w:rPr>
            </w:pPr>
            <w:r>
              <w:rPr>
                <w:rFonts w:eastAsiaTheme="minorEastAsia" w:hint="eastAsia"/>
                <w:lang w:val="en-US" w:eastAsia="zh-CN"/>
              </w:rPr>
              <w:t>We also support to have the same channel bandwidth for aggressor and victim. Maybe 200MHz could be good starting point which is also aligned with legacy Rel-14 coexistence study.</w:t>
            </w:r>
          </w:p>
        </w:tc>
      </w:tr>
      <w:tr w:rsidR="00CA4FB6" w14:paraId="6F1A3EEA" w14:textId="77777777" w:rsidTr="00CA4FB6">
        <w:tc>
          <w:tcPr>
            <w:tcW w:w="1616" w:type="dxa"/>
          </w:tcPr>
          <w:p w14:paraId="1D56BEFF"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23EA0060" w14:textId="77777777" w:rsidR="00CA4FB6" w:rsidRDefault="00CA4FB6" w:rsidP="00CA4FB6">
            <w:pPr>
              <w:spacing w:after="120"/>
              <w:rPr>
                <w:rFonts w:eastAsiaTheme="minorEastAsia"/>
                <w:lang w:val="en-US" w:eastAsia="zh-CN"/>
              </w:rPr>
            </w:pPr>
            <w:r>
              <w:rPr>
                <w:rFonts w:eastAsiaTheme="minorEastAsia"/>
                <w:lang w:val="en-US" w:eastAsia="zh-CN"/>
              </w:rPr>
              <w:t xml:space="preserve">Maybe we should consider worst case with same values for the BWs? </w:t>
            </w:r>
          </w:p>
          <w:p w14:paraId="631D1E24" w14:textId="77777777" w:rsidR="00CA4FB6" w:rsidRDefault="00CA4FB6" w:rsidP="00CA4FB6">
            <w:pPr>
              <w:spacing w:after="120"/>
              <w:rPr>
                <w:rFonts w:eastAsiaTheme="minorEastAsia"/>
                <w:lang w:val="en-US" w:eastAsia="zh-CN"/>
              </w:rPr>
            </w:pPr>
            <w:r>
              <w:rPr>
                <w:rFonts w:eastAsiaTheme="minorEastAsia"/>
                <w:lang w:val="en-US" w:eastAsia="zh-CN"/>
              </w:rPr>
              <w:t>In FR1 we considered 20 MHz for TN and 20MHz for NTN which was the highest channel bandwidth configuration. Therefore, for FR2/Ka-band coexistence we could assume 400 MHz for TN and 400 MHz channel bandwidth configuration for NTN.</w:t>
            </w:r>
          </w:p>
        </w:tc>
      </w:tr>
      <w:tr w:rsidR="00CA4FB6" w14:paraId="58AC226B" w14:textId="77777777" w:rsidTr="00CA4FB6">
        <w:tc>
          <w:tcPr>
            <w:tcW w:w="1616" w:type="dxa"/>
          </w:tcPr>
          <w:p w14:paraId="5CEC902A"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7A639084" w14:textId="77777777" w:rsidR="00CA4FB6" w:rsidRDefault="00CA4FB6" w:rsidP="00CA4FB6">
            <w:pPr>
              <w:spacing w:after="120"/>
              <w:rPr>
                <w:rFonts w:eastAsiaTheme="minorEastAsia"/>
                <w:lang w:val="en-US" w:eastAsia="zh-CN"/>
              </w:rPr>
            </w:pPr>
            <w:r>
              <w:rPr>
                <w:rFonts w:eastAsiaTheme="minorEastAsia"/>
                <w:lang w:val="en-US" w:eastAsia="zh-CN"/>
              </w:rPr>
              <w:t>We should pick one similar BW between NTN and TN, e.g 200 MHz for both</w:t>
            </w:r>
          </w:p>
        </w:tc>
      </w:tr>
      <w:tr w:rsidR="00CA4FB6" w14:paraId="1137E02A" w14:textId="77777777" w:rsidTr="00CA4FB6">
        <w:tc>
          <w:tcPr>
            <w:tcW w:w="1616" w:type="dxa"/>
          </w:tcPr>
          <w:p w14:paraId="5EB1567C" w14:textId="77777777" w:rsidR="00CA4FB6" w:rsidRDefault="00CA4FB6" w:rsidP="00CA4FB6">
            <w:pPr>
              <w:spacing w:after="120"/>
              <w:rPr>
                <w:rFonts w:eastAsiaTheme="minorEastAsia"/>
                <w:lang w:val="en-US" w:eastAsia="zh-CN"/>
              </w:rPr>
            </w:pPr>
            <w:r w:rsidRPr="003508F2">
              <w:rPr>
                <w:rFonts w:eastAsiaTheme="minorEastAsia"/>
                <w:lang w:val="en-US" w:eastAsia="zh-CN"/>
              </w:rPr>
              <w:lastRenderedPageBreak/>
              <w:t>Samsung</w:t>
            </w:r>
          </w:p>
        </w:tc>
        <w:tc>
          <w:tcPr>
            <w:tcW w:w="8015" w:type="dxa"/>
          </w:tcPr>
          <w:p w14:paraId="544FB74D" w14:textId="77777777" w:rsidR="00CA4FB6" w:rsidRDefault="00CA4FB6" w:rsidP="00CA4FB6">
            <w:pPr>
              <w:spacing w:after="120"/>
              <w:rPr>
                <w:rFonts w:eastAsiaTheme="minorEastAsia"/>
                <w:lang w:val="en-US" w:eastAsia="zh-CN"/>
              </w:rPr>
            </w:pPr>
            <w:r w:rsidRPr="003508F2">
              <w:rPr>
                <w:rFonts w:eastAsiaTheme="minorEastAsia"/>
                <w:lang w:val="en-US" w:eastAsia="zh-CN"/>
              </w:rPr>
              <w:t xml:space="preserve">Different channel BW for TN and NTN would be possible in the realistic deployment, therefore, it’s necessary to consider it. </w:t>
            </w:r>
          </w:p>
        </w:tc>
      </w:tr>
      <w:tr w:rsidR="00CA4FB6" w14:paraId="7324B94F" w14:textId="77777777" w:rsidTr="00CA4FB6">
        <w:tc>
          <w:tcPr>
            <w:tcW w:w="1616" w:type="dxa"/>
          </w:tcPr>
          <w:p w14:paraId="279F60E9" w14:textId="77777777" w:rsidR="00CA4FB6" w:rsidRPr="003508F2"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28558038" w14:textId="77777777" w:rsidR="00CA4FB6" w:rsidRPr="003508F2" w:rsidRDefault="00CA4FB6" w:rsidP="00CA4FB6">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w:t>
            </w:r>
            <w:r>
              <w:rPr>
                <w:rFonts w:eastAsiaTheme="minorEastAsia" w:hint="eastAsia"/>
                <w:lang w:val="en-US" w:eastAsia="zh-CN"/>
              </w:rPr>
              <w:t xml:space="preserve"> Huawei comment.</w:t>
            </w:r>
          </w:p>
        </w:tc>
      </w:tr>
      <w:tr w:rsidR="00CA4FB6" w14:paraId="68D92D35" w14:textId="77777777" w:rsidTr="00CA4FB6">
        <w:tc>
          <w:tcPr>
            <w:tcW w:w="1616" w:type="dxa"/>
          </w:tcPr>
          <w:p w14:paraId="62E60B27"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2E46AFF6" w14:textId="77777777" w:rsidR="00CA4FB6" w:rsidRDefault="00CA4FB6" w:rsidP="00CA4FB6">
            <w:pPr>
              <w:spacing w:after="120"/>
              <w:rPr>
                <w:rFonts w:eastAsiaTheme="minorEastAsia"/>
                <w:lang w:val="en-US" w:eastAsia="zh-CN"/>
              </w:rPr>
            </w:pPr>
            <w:r>
              <w:rPr>
                <w:rFonts w:eastAsiaTheme="minorEastAsia"/>
                <w:lang w:val="en-US" w:eastAsia="zh-CN"/>
              </w:rPr>
              <w:t xml:space="preserve">No strong preference, maybe option 3 considering worst case possible. </w:t>
            </w:r>
          </w:p>
        </w:tc>
      </w:tr>
    </w:tbl>
    <w:p w14:paraId="6EA836F9" w14:textId="77777777" w:rsidR="00CA4FB6" w:rsidRDefault="00CA4FB6" w:rsidP="00CA4FB6">
      <w:pPr>
        <w:rPr>
          <w:color w:val="0070C0"/>
          <w:lang w:eastAsia="zh-CN"/>
        </w:rPr>
      </w:pPr>
    </w:p>
    <w:p w14:paraId="35197C21" w14:textId="101C43D1" w:rsidR="00CA4FB6" w:rsidRPr="00D4050C" w:rsidRDefault="00CA4FB6" w:rsidP="00D4050C">
      <w:pPr>
        <w:rPr>
          <w:b/>
          <w:u w:val="single"/>
          <w:lang w:eastAsia="ko-KR"/>
        </w:rPr>
      </w:pPr>
      <w:r>
        <w:rPr>
          <w:b/>
          <w:u w:val="single"/>
          <w:lang w:eastAsia="ko-KR"/>
        </w:rPr>
        <w:t>Issue 1-4: NTN Frequency Reuse Factor</w:t>
      </w:r>
      <w:r w:rsidRPr="0056368B">
        <w:rPr>
          <w:szCs w:val="24"/>
          <w:lang w:eastAsia="zh-CN"/>
        </w:rPr>
        <w:t xml:space="preserve"> </w:t>
      </w:r>
    </w:p>
    <w:tbl>
      <w:tblPr>
        <w:tblStyle w:val="afd"/>
        <w:tblW w:w="0" w:type="auto"/>
        <w:tblLook w:val="04A0" w:firstRow="1" w:lastRow="0" w:firstColumn="1" w:lastColumn="0" w:noHBand="0" w:noVBand="1"/>
      </w:tblPr>
      <w:tblGrid>
        <w:gridCol w:w="1616"/>
        <w:gridCol w:w="8015"/>
      </w:tblGrid>
      <w:tr w:rsidR="00CA4FB6" w14:paraId="4D7DBD15" w14:textId="77777777" w:rsidTr="00CA4FB6">
        <w:tc>
          <w:tcPr>
            <w:tcW w:w="1616" w:type="dxa"/>
          </w:tcPr>
          <w:p w14:paraId="2DBBC41F"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175FB3B4"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4BCBB7E0" w14:textId="77777777" w:rsidTr="00CA4FB6">
        <w:tc>
          <w:tcPr>
            <w:tcW w:w="1616" w:type="dxa"/>
          </w:tcPr>
          <w:p w14:paraId="6BCBAD69"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7FC88CBA"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4AD2B5D0" w14:textId="77777777" w:rsidTr="00CA4FB6">
        <w:tc>
          <w:tcPr>
            <w:tcW w:w="1616" w:type="dxa"/>
          </w:tcPr>
          <w:p w14:paraId="6159F366" w14:textId="77777777" w:rsidR="00CA4FB6" w:rsidRDefault="00CA4FB6" w:rsidP="00CA4FB6">
            <w:pPr>
              <w:spacing w:after="120"/>
              <w:rPr>
                <w:rFonts w:eastAsiaTheme="minorEastAsia"/>
                <w:lang w:val="en-US" w:eastAsia="zh-CN"/>
              </w:rPr>
            </w:pPr>
            <w:r>
              <w:rPr>
                <w:rFonts w:eastAsiaTheme="minorEastAsia"/>
                <w:lang w:val="en-US" w:eastAsia="zh-CN"/>
              </w:rPr>
              <w:t>Qualcomm</w:t>
            </w:r>
          </w:p>
        </w:tc>
        <w:tc>
          <w:tcPr>
            <w:tcW w:w="8015" w:type="dxa"/>
          </w:tcPr>
          <w:p w14:paraId="52DB86E4"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39567975" w14:textId="77777777" w:rsidTr="00CA4FB6">
        <w:tc>
          <w:tcPr>
            <w:tcW w:w="1616" w:type="dxa"/>
          </w:tcPr>
          <w:p w14:paraId="1095D65D"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5F4D738B"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73CFF16E" w14:textId="77777777" w:rsidTr="00CA4FB6">
        <w:tc>
          <w:tcPr>
            <w:tcW w:w="1616" w:type="dxa"/>
          </w:tcPr>
          <w:p w14:paraId="457E4ECD"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19A1EB63"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73C365E1" w14:textId="77777777" w:rsidTr="00CA4FB6">
        <w:tc>
          <w:tcPr>
            <w:tcW w:w="1616" w:type="dxa"/>
          </w:tcPr>
          <w:p w14:paraId="0B6DF935"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015" w:type="dxa"/>
          </w:tcPr>
          <w:p w14:paraId="14FE1DA1"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75B02C6C" w14:textId="77777777" w:rsidTr="00CA4FB6">
        <w:tc>
          <w:tcPr>
            <w:tcW w:w="1616" w:type="dxa"/>
          </w:tcPr>
          <w:p w14:paraId="2A285204"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67DF1EDF"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130BD5FE" w14:textId="77777777" w:rsidTr="00CA4FB6">
        <w:tc>
          <w:tcPr>
            <w:tcW w:w="1616" w:type="dxa"/>
          </w:tcPr>
          <w:p w14:paraId="02A51C28"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1335D3D2" w14:textId="77777777" w:rsidR="00CA4FB6" w:rsidRDefault="00CA4FB6" w:rsidP="00CA4FB6">
            <w:pPr>
              <w:spacing w:after="120"/>
              <w:rPr>
                <w:rFonts w:eastAsiaTheme="minorEastAsia"/>
                <w:lang w:val="en-US" w:eastAsia="zh-CN"/>
              </w:rPr>
            </w:pPr>
            <w:r>
              <w:rPr>
                <w:rFonts w:eastAsiaTheme="minorEastAsia"/>
                <w:lang w:val="en-US" w:eastAsia="zh-CN"/>
              </w:rPr>
              <w:t>If we follow similar FR1 procedures, then FRF=1 for FR2 (Option 1).</w:t>
            </w:r>
          </w:p>
        </w:tc>
      </w:tr>
      <w:tr w:rsidR="00CA4FB6" w14:paraId="25DFEE95" w14:textId="77777777" w:rsidTr="00CA4FB6">
        <w:tc>
          <w:tcPr>
            <w:tcW w:w="1616" w:type="dxa"/>
          </w:tcPr>
          <w:p w14:paraId="481D2C51"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2239FE5D" w14:textId="77777777" w:rsidR="00CA4FB6" w:rsidRDefault="00CA4FB6" w:rsidP="00CA4FB6">
            <w:pPr>
              <w:spacing w:after="120"/>
              <w:rPr>
                <w:rFonts w:eastAsiaTheme="minorEastAsia"/>
                <w:lang w:val="en-US" w:eastAsia="zh-CN"/>
              </w:rPr>
            </w:pPr>
            <w:r>
              <w:rPr>
                <w:rFonts w:eastAsiaTheme="minorEastAsia"/>
                <w:lang w:val="en-US" w:eastAsia="zh-CN"/>
              </w:rPr>
              <w:t>Follow FR1</w:t>
            </w:r>
          </w:p>
        </w:tc>
      </w:tr>
      <w:tr w:rsidR="00CA4FB6" w14:paraId="522C604E" w14:textId="77777777" w:rsidTr="00CA4FB6">
        <w:tc>
          <w:tcPr>
            <w:tcW w:w="1616" w:type="dxa"/>
          </w:tcPr>
          <w:p w14:paraId="1AD097D5" w14:textId="77777777" w:rsidR="00CA4FB6" w:rsidRDefault="00CA4FB6" w:rsidP="00CA4F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4F5D87B7" w14:textId="77777777" w:rsidR="00CA4FB6" w:rsidRDefault="00CA4FB6" w:rsidP="00CA4F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CA4FB6" w14:paraId="02C78AC2" w14:textId="77777777" w:rsidTr="00CA4FB6">
        <w:tc>
          <w:tcPr>
            <w:tcW w:w="1616" w:type="dxa"/>
          </w:tcPr>
          <w:p w14:paraId="0B776E99" w14:textId="77777777" w:rsidR="00CA4FB6"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7FDAAA63" w14:textId="77777777" w:rsidR="00CA4FB6" w:rsidRDefault="00CA4FB6" w:rsidP="00CA4FB6">
            <w:pPr>
              <w:spacing w:after="120"/>
              <w:rPr>
                <w:rFonts w:eastAsiaTheme="minorEastAsia"/>
                <w:lang w:val="en-US" w:eastAsia="zh-CN"/>
              </w:rPr>
            </w:pPr>
            <w:r>
              <w:rPr>
                <w:rFonts w:eastAsiaTheme="minorEastAsia" w:hint="eastAsia"/>
                <w:lang w:val="en-US" w:eastAsia="zh-CN"/>
              </w:rPr>
              <w:t>Option 1</w:t>
            </w:r>
          </w:p>
        </w:tc>
      </w:tr>
      <w:tr w:rsidR="00CA4FB6" w14:paraId="7409CF25" w14:textId="77777777" w:rsidTr="00CA4FB6">
        <w:tc>
          <w:tcPr>
            <w:tcW w:w="1616" w:type="dxa"/>
          </w:tcPr>
          <w:p w14:paraId="3C22F271"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23BBBB36"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bl>
    <w:p w14:paraId="1956523F" w14:textId="77777777" w:rsidR="00CA4FB6" w:rsidRDefault="00CA4FB6">
      <w:pPr>
        <w:rPr>
          <w:color w:val="0070C0"/>
          <w:lang w:eastAsia="zh-CN"/>
        </w:rPr>
      </w:pPr>
    </w:p>
    <w:p w14:paraId="11AF1B43" w14:textId="640580F0" w:rsidR="00CA4FB6" w:rsidRPr="00D4050C" w:rsidRDefault="00CA4FB6" w:rsidP="00D4050C">
      <w:pPr>
        <w:rPr>
          <w:rFonts w:eastAsia="Malgun Gothic"/>
          <w:b/>
          <w:u w:val="single"/>
          <w:lang w:eastAsia="ko-KR"/>
        </w:rPr>
      </w:pPr>
      <w:r>
        <w:rPr>
          <w:b/>
          <w:u w:val="single"/>
          <w:lang w:eastAsia="ko-KR"/>
        </w:rPr>
        <w:t>Issue 1-5: NTN SAN Type</w:t>
      </w:r>
    </w:p>
    <w:tbl>
      <w:tblPr>
        <w:tblStyle w:val="afd"/>
        <w:tblW w:w="0" w:type="auto"/>
        <w:tblLook w:val="04A0" w:firstRow="1" w:lastRow="0" w:firstColumn="1" w:lastColumn="0" w:noHBand="0" w:noVBand="1"/>
      </w:tblPr>
      <w:tblGrid>
        <w:gridCol w:w="1616"/>
        <w:gridCol w:w="8015"/>
      </w:tblGrid>
      <w:tr w:rsidR="00CA4FB6" w14:paraId="63EA426F" w14:textId="77777777" w:rsidTr="00CA4FB6">
        <w:tc>
          <w:tcPr>
            <w:tcW w:w="1616" w:type="dxa"/>
          </w:tcPr>
          <w:p w14:paraId="05B58447"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1FA04E58"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035D032A" w14:textId="77777777" w:rsidTr="00CA4FB6">
        <w:tc>
          <w:tcPr>
            <w:tcW w:w="1616" w:type="dxa"/>
          </w:tcPr>
          <w:p w14:paraId="2D038C91"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7C347442" w14:textId="77777777" w:rsidR="00CA4FB6" w:rsidRDefault="00CA4FB6" w:rsidP="00CA4FB6">
            <w:pPr>
              <w:spacing w:after="120"/>
              <w:rPr>
                <w:rFonts w:eastAsiaTheme="minorEastAsia"/>
                <w:lang w:val="en-US" w:eastAsia="zh-CN"/>
              </w:rPr>
            </w:pPr>
            <w:r>
              <w:rPr>
                <w:rFonts w:eastAsiaTheme="minorEastAsia"/>
                <w:lang w:val="en-US" w:eastAsia="zh-CN"/>
              </w:rPr>
              <w:t>Ok with option 2, option 1 could be further discussed. But for option 3 MEO should not be in the scope.</w:t>
            </w:r>
          </w:p>
        </w:tc>
      </w:tr>
      <w:tr w:rsidR="00CA4FB6" w14:paraId="1E5356EA" w14:textId="77777777" w:rsidTr="00CA4FB6">
        <w:tc>
          <w:tcPr>
            <w:tcW w:w="1616" w:type="dxa"/>
          </w:tcPr>
          <w:p w14:paraId="224F070D"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4CCE3851" w14:textId="77777777" w:rsidR="00CA4FB6" w:rsidRDefault="00CA4FB6" w:rsidP="00CA4FB6">
            <w:pPr>
              <w:spacing w:after="120"/>
              <w:rPr>
                <w:rFonts w:eastAsiaTheme="minorEastAsia"/>
                <w:lang w:val="en-US" w:eastAsia="zh-CN"/>
              </w:rPr>
            </w:pPr>
            <w:r>
              <w:rPr>
                <w:rFonts w:eastAsiaTheme="minorEastAsia"/>
                <w:lang w:val="en-US" w:eastAsia="zh-CN"/>
              </w:rPr>
              <w:t>It’s better to clarify which scenario ESIM is applicable. Only GEO or both GEO and LEO?</w:t>
            </w:r>
          </w:p>
        </w:tc>
      </w:tr>
      <w:tr w:rsidR="00CA4FB6" w14:paraId="4805EA77" w14:textId="77777777" w:rsidTr="00CA4FB6">
        <w:tc>
          <w:tcPr>
            <w:tcW w:w="1616" w:type="dxa"/>
          </w:tcPr>
          <w:p w14:paraId="7E3A2087" w14:textId="77777777" w:rsidR="00CA4FB6" w:rsidRDefault="00CA4FB6" w:rsidP="00CA4FB6">
            <w:pPr>
              <w:spacing w:after="120"/>
              <w:rPr>
                <w:rFonts w:eastAsiaTheme="minorEastAsia"/>
                <w:lang w:val="en-US" w:eastAsia="zh-CN"/>
              </w:rPr>
            </w:pPr>
            <w:r>
              <w:rPr>
                <w:rFonts w:eastAsiaTheme="minorEastAsia"/>
                <w:lang w:val="en-US" w:eastAsia="zh-CN"/>
              </w:rPr>
              <w:t>Qualcomm</w:t>
            </w:r>
          </w:p>
        </w:tc>
        <w:tc>
          <w:tcPr>
            <w:tcW w:w="8015" w:type="dxa"/>
          </w:tcPr>
          <w:p w14:paraId="16FECCDD" w14:textId="77777777" w:rsidR="00CA4FB6" w:rsidRDefault="00CA4FB6" w:rsidP="00CA4FB6">
            <w:pPr>
              <w:spacing w:after="120"/>
              <w:rPr>
                <w:rFonts w:eastAsiaTheme="minorEastAsia"/>
                <w:lang w:val="en-US" w:eastAsia="zh-CN"/>
              </w:rPr>
            </w:pPr>
            <w:r>
              <w:rPr>
                <w:rFonts w:eastAsiaTheme="minorEastAsia"/>
                <w:lang w:val="en-US" w:eastAsia="zh-CN"/>
              </w:rPr>
              <w:t>Need input from satellite industry.</w:t>
            </w:r>
          </w:p>
        </w:tc>
      </w:tr>
      <w:tr w:rsidR="00CA4FB6" w14:paraId="6AA66F7C" w14:textId="77777777" w:rsidTr="00CA4FB6">
        <w:tc>
          <w:tcPr>
            <w:tcW w:w="1616" w:type="dxa"/>
          </w:tcPr>
          <w:p w14:paraId="2600A934"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0267FECB" w14:textId="77777777" w:rsidR="00CA4FB6" w:rsidRDefault="00CA4FB6" w:rsidP="00CA4FB6">
            <w:pPr>
              <w:spacing w:after="120"/>
              <w:rPr>
                <w:rFonts w:eastAsiaTheme="minorEastAsia"/>
                <w:lang w:val="en-US" w:eastAsia="zh-CN"/>
              </w:rPr>
            </w:pPr>
            <w:r>
              <w:rPr>
                <w:rFonts w:eastAsiaTheme="minorEastAsia"/>
                <w:lang w:val="en-US" w:eastAsia="zh-CN"/>
              </w:rPr>
              <w:t xml:space="preserve">Option 1 or Option 2 (LEO@1200 is also of interest). </w:t>
            </w:r>
          </w:p>
        </w:tc>
      </w:tr>
      <w:tr w:rsidR="00CA4FB6" w14:paraId="4BC621CA" w14:textId="77777777" w:rsidTr="00CA4FB6">
        <w:tc>
          <w:tcPr>
            <w:tcW w:w="1616" w:type="dxa"/>
          </w:tcPr>
          <w:p w14:paraId="0E0FDBAB"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116ADDA8" w14:textId="77777777" w:rsidR="00CA4FB6" w:rsidRDefault="00CA4FB6" w:rsidP="00CA4FB6">
            <w:pPr>
              <w:spacing w:after="120"/>
              <w:rPr>
                <w:rFonts w:eastAsiaTheme="minorEastAsia"/>
                <w:lang w:val="en-US" w:eastAsia="zh-CN"/>
              </w:rPr>
            </w:pPr>
            <w:r>
              <w:rPr>
                <w:rFonts w:eastAsiaTheme="minorEastAsia"/>
                <w:lang w:val="en-US" w:eastAsia="zh-CN"/>
              </w:rPr>
              <w:t>Prefer Option 2.</w:t>
            </w:r>
          </w:p>
        </w:tc>
      </w:tr>
      <w:tr w:rsidR="00CA4FB6" w14:paraId="1BEB5642" w14:textId="77777777" w:rsidTr="00CA4FB6">
        <w:tc>
          <w:tcPr>
            <w:tcW w:w="1616" w:type="dxa"/>
          </w:tcPr>
          <w:p w14:paraId="0B0B1F39"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015" w:type="dxa"/>
          </w:tcPr>
          <w:p w14:paraId="44B98335" w14:textId="77777777" w:rsidR="00CA4FB6" w:rsidRDefault="00CA4FB6" w:rsidP="00CA4FB6">
            <w:pPr>
              <w:spacing w:after="120"/>
              <w:rPr>
                <w:rFonts w:eastAsiaTheme="minorEastAsia"/>
                <w:lang w:val="en-US" w:eastAsia="zh-CN"/>
              </w:rPr>
            </w:pPr>
            <w:r>
              <w:rPr>
                <w:rFonts w:eastAsiaTheme="minorEastAsia"/>
                <w:lang w:val="en-US" w:eastAsia="zh-CN"/>
              </w:rPr>
              <w:t>Similar comment as Ericsson.</w:t>
            </w:r>
          </w:p>
        </w:tc>
      </w:tr>
      <w:tr w:rsidR="00CA4FB6" w14:paraId="37176608" w14:textId="77777777" w:rsidTr="00CA4FB6">
        <w:tc>
          <w:tcPr>
            <w:tcW w:w="1616" w:type="dxa"/>
          </w:tcPr>
          <w:p w14:paraId="2E58D8D3"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2182EEFF" w14:textId="77777777" w:rsidR="00CA4FB6" w:rsidRDefault="00CA4FB6" w:rsidP="00CA4FB6">
            <w:pPr>
              <w:spacing w:after="120"/>
              <w:rPr>
                <w:rFonts w:eastAsiaTheme="minorEastAsia"/>
                <w:lang w:val="en-US" w:eastAsia="zh-CN"/>
              </w:rPr>
            </w:pPr>
            <w:r>
              <w:rPr>
                <w:rFonts w:eastAsiaTheme="minorEastAsia"/>
                <w:lang w:val="en-US" w:eastAsia="zh-CN"/>
              </w:rPr>
              <w:t xml:space="preserve">Ok with option 2, </w:t>
            </w:r>
          </w:p>
        </w:tc>
      </w:tr>
      <w:tr w:rsidR="00CA4FB6" w14:paraId="10D9E177" w14:textId="77777777" w:rsidTr="00CA4FB6">
        <w:tc>
          <w:tcPr>
            <w:tcW w:w="1616" w:type="dxa"/>
          </w:tcPr>
          <w:p w14:paraId="17B21FFE"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27821A02" w14:textId="77777777" w:rsidR="00CA4FB6" w:rsidRDefault="00CA4FB6" w:rsidP="00CA4FB6">
            <w:pPr>
              <w:spacing w:after="120"/>
              <w:rPr>
                <w:rFonts w:eastAsiaTheme="minorEastAsia"/>
                <w:lang w:val="en-US" w:eastAsia="zh-CN"/>
              </w:rPr>
            </w:pPr>
            <w:r>
              <w:rPr>
                <w:rFonts w:eastAsiaTheme="minorEastAsia"/>
                <w:lang w:val="en-US" w:eastAsia="zh-CN"/>
              </w:rPr>
              <w:t xml:space="preserve">Option 1. </w:t>
            </w:r>
          </w:p>
          <w:p w14:paraId="452C842F" w14:textId="77777777" w:rsidR="00CA4FB6" w:rsidRDefault="00CA4FB6" w:rsidP="00CA4FB6">
            <w:pPr>
              <w:spacing w:after="120"/>
              <w:rPr>
                <w:rFonts w:eastAsiaTheme="minorEastAsia"/>
                <w:lang w:val="en-US" w:eastAsia="zh-CN"/>
              </w:rPr>
            </w:pPr>
            <w:r>
              <w:rPr>
                <w:rFonts w:eastAsiaTheme="minorEastAsia"/>
                <w:lang w:val="en-US" w:eastAsia="zh-CN"/>
              </w:rPr>
              <w:t>This is based on past experience, please recall that for FR1 we did not see noticeable differences between LEO@600 and LEO@1200.</w:t>
            </w:r>
          </w:p>
          <w:p w14:paraId="57D7E786" w14:textId="77777777" w:rsidR="00CA4FB6" w:rsidRDefault="00CA4FB6" w:rsidP="00CA4FB6">
            <w:pPr>
              <w:spacing w:after="120"/>
              <w:rPr>
                <w:rFonts w:eastAsiaTheme="minorEastAsia"/>
                <w:lang w:val="en-US" w:eastAsia="zh-CN"/>
              </w:rPr>
            </w:pPr>
            <w:r>
              <w:rPr>
                <w:rFonts w:eastAsiaTheme="minorEastAsia"/>
                <w:lang w:val="en-US" w:eastAsia="zh-CN"/>
              </w:rPr>
              <w:t>We could therefore simplify..</w:t>
            </w:r>
          </w:p>
        </w:tc>
      </w:tr>
      <w:tr w:rsidR="00CA4FB6" w14:paraId="3E9698B1" w14:textId="77777777" w:rsidTr="00CA4FB6">
        <w:tc>
          <w:tcPr>
            <w:tcW w:w="1616" w:type="dxa"/>
          </w:tcPr>
          <w:p w14:paraId="11AB4748"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72DA5FB5" w14:textId="77777777" w:rsidR="00CA4FB6" w:rsidRDefault="00CA4FB6" w:rsidP="00CA4FB6">
            <w:pPr>
              <w:spacing w:after="120"/>
              <w:rPr>
                <w:rFonts w:eastAsiaTheme="minorEastAsia"/>
                <w:lang w:val="en-US" w:eastAsia="zh-CN"/>
              </w:rPr>
            </w:pPr>
            <w:r>
              <w:rPr>
                <w:rFonts w:eastAsiaTheme="minorEastAsia"/>
                <w:lang w:val="en-US" w:eastAsia="zh-CN"/>
              </w:rPr>
              <w:t>Support Option 3 but OK with option 1</w:t>
            </w:r>
          </w:p>
        </w:tc>
      </w:tr>
      <w:tr w:rsidR="00CA4FB6" w14:paraId="2312BA64" w14:textId="77777777" w:rsidTr="00CA4FB6">
        <w:tc>
          <w:tcPr>
            <w:tcW w:w="1616" w:type="dxa"/>
          </w:tcPr>
          <w:p w14:paraId="326C948B" w14:textId="77777777" w:rsidR="00CA4FB6" w:rsidRDefault="00CA4FB6" w:rsidP="00CA4F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0A8B74F6" w14:textId="77777777" w:rsidR="00CA4FB6" w:rsidRDefault="00CA4FB6" w:rsidP="00CA4F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r>
      <w:tr w:rsidR="00CA4FB6" w14:paraId="44EAB2D3" w14:textId="77777777" w:rsidTr="00CA4FB6">
        <w:tc>
          <w:tcPr>
            <w:tcW w:w="1616" w:type="dxa"/>
          </w:tcPr>
          <w:p w14:paraId="20854A93" w14:textId="77777777" w:rsidR="00CA4FB6"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348A9E61" w14:textId="77777777" w:rsidR="00CA4FB6" w:rsidRDefault="00CA4FB6" w:rsidP="00CA4FB6">
            <w:pPr>
              <w:spacing w:after="120"/>
              <w:rPr>
                <w:rFonts w:eastAsiaTheme="minorEastAsia"/>
                <w:lang w:val="en-US" w:eastAsia="zh-CN"/>
              </w:rPr>
            </w:pPr>
            <w:r>
              <w:rPr>
                <w:rFonts w:eastAsiaTheme="minorEastAsia" w:hint="eastAsia"/>
                <w:lang w:val="en-US" w:eastAsia="zh-CN"/>
              </w:rPr>
              <w:t>Fine with option 1 or option 2.</w:t>
            </w:r>
          </w:p>
        </w:tc>
      </w:tr>
      <w:tr w:rsidR="00CA4FB6" w14:paraId="73CDBCC4" w14:textId="77777777" w:rsidTr="00CA4FB6">
        <w:tc>
          <w:tcPr>
            <w:tcW w:w="1616" w:type="dxa"/>
          </w:tcPr>
          <w:p w14:paraId="7ADB1C58" w14:textId="77777777" w:rsidR="00CA4FB6" w:rsidRDefault="00CA4FB6" w:rsidP="00CA4FB6">
            <w:pPr>
              <w:spacing w:after="120"/>
              <w:rPr>
                <w:rFonts w:eastAsiaTheme="minorEastAsia"/>
                <w:lang w:val="en-US" w:eastAsia="zh-CN"/>
              </w:rPr>
            </w:pPr>
            <w:r>
              <w:rPr>
                <w:rFonts w:eastAsiaTheme="minorEastAsia"/>
                <w:lang w:val="en-US" w:eastAsia="zh-CN"/>
              </w:rPr>
              <w:lastRenderedPageBreak/>
              <w:t>Hispasat</w:t>
            </w:r>
          </w:p>
        </w:tc>
        <w:tc>
          <w:tcPr>
            <w:tcW w:w="8015" w:type="dxa"/>
          </w:tcPr>
          <w:p w14:paraId="42DB580D" w14:textId="77777777" w:rsidR="00CA4FB6" w:rsidRDefault="00CA4FB6" w:rsidP="00CA4FB6">
            <w:pPr>
              <w:spacing w:after="120"/>
              <w:rPr>
                <w:rFonts w:eastAsiaTheme="minorEastAsia"/>
                <w:lang w:val="en-US" w:eastAsia="zh-CN"/>
              </w:rPr>
            </w:pPr>
            <w:r>
              <w:rPr>
                <w:rFonts w:eastAsiaTheme="minorEastAsia"/>
                <w:lang w:val="en-US" w:eastAsia="zh-CN"/>
              </w:rPr>
              <w:t>Option 2.</w:t>
            </w:r>
          </w:p>
        </w:tc>
      </w:tr>
    </w:tbl>
    <w:p w14:paraId="36CFA76F" w14:textId="77777777" w:rsidR="00CA4FB6" w:rsidRPr="00753458" w:rsidRDefault="00CA4FB6" w:rsidP="00CA4FB6"/>
    <w:p w14:paraId="43E8031A" w14:textId="2AC27A61" w:rsidR="00CA4FB6" w:rsidRPr="00D4050C" w:rsidRDefault="00CA4FB6" w:rsidP="00D4050C">
      <w:pPr>
        <w:rPr>
          <w:rFonts w:eastAsia="Malgun Gothic"/>
          <w:b/>
          <w:u w:val="single"/>
          <w:lang w:eastAsia="ko-KR"/>
        </w:rPr>
      </w:pPr>
      <w:r>
        <w:rPr>
          <w:b/>
          <w:u w:val="single"/>
          <w:lang w:eastAsia="ko-KR"/>
        </w:rPr>
        <w:t>Issue 1-6: NTN UE Type</w:t>
      </w:r>
    </w:p>
    <w:tbl>
      <w:tblPr>
        <w:tblStyle w:val="afd"/>
        <w:tblW w:w="0" w:type="auto"/>
        <w:tblLook w:val="04A0" w:firstRow="1" w:lastRow="0" w:firstColumn="1" w:lastColumn="0" w:noHBand="0" w:noVBand="1"/>
      </w:tblPr>
      <w:tblGrid>
        <w:gridCol w:w="1616"/>
        <w:gridCol w:w="8015"/>
      </w:tblGrid>
      <w:tr w:rsidR="00CA4FB6" w14:paraId="1A478D10" w14:textId="77777777" w:rsidTr="00CA4FB6">
        <w:tc>
          <w:tcPr>
            <w:tcW w:w="1616" w:type="dxa"/>
          </w:tcPr>
          <w:p w14:paraId="36CBE831"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47978148"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0F85693B" w14:textId="77777777" w:rsidTr="00CA4FB6">
        <w:tc>
          <w:tcPr>
            <w:tcW w:w="1616" w:type="dxa"/>
          </w:tcPr>
          <w:p w14:paraId="45FB537D" w14:textId="77777777" w:rsidR="00CA4FB6" w:rsidRDefault="00CA4FB6" w:rsidP="00CA4FB6">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5" w:type="dxa"/>
          </w:tcPr>
          <w:p w14:paraId="55BEB07C" w14:textId="77777777" w:rsidR="00CA4FB6" w:rsidRDefault="00CA4FB6" w:rsidP="00CA4FB6">
            <w:pPr>
              <w:spacing w:after="120"/>
              <w:rPr>
                <w:rFonts w:eastAsiaTheme="minorEastAsia"/>
                <w:lang w:val="en-US" w:eastAsia="zh-CN"/>
              </w:rPr>
            </w:pPr>
            <w:r>
              <w:rPr>
                <w:rFonts w:eastAsiaTheme="minorEastAsia"/>
                <w:lang w:val="en-US" w:eastAsia="zh-CN"/>
              </w:rPr>
              <w:t xml:space="preserve">Propose to align the wording of movable VSAT, rather than ESIM. </w:t>
            </w:r>
          </w:p>
        </w:tc>
      </w:tr>
      <w:tr w:rsidR="00CA4FB6" w14:paraId="7625AA03" w14:textId="77777777" w:rsidTr="00CA4FB6">
        <w:tc>
          <w:tcPr>
            <w:tcW w:w="1616" w:type="dxa"/>
          </w:tcPr>
          <w:p w14:paraId="0C22AA4B"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28EBB904" w14:textId="77777777" w:rsidR="00CA4FB6" w:rsidRDefault="00CA4FB6" w:rsidP="00CA4FB6">
            <w:pPr>
              <w:spacing w:after="120"/>
              <w:rPr>
                <w:rFonts w:eastAsiaTheme="minorEastAsia"/>
                <w:lang w:val="en-US" w:eastAsia="zh-CN"/>
              </w:rPr>
            </w:pPr>
            <w:r>
              <w:rPr>
                <w:rFonts w:eastAsiaTheme="minorEastAsia"/>
                <w:lang w:val="en-US" w:eastAsia="zh-CN"/>
              </w:rPr>
              <w:t xml:space="preserve">It would be ok to align the wording, using movable VSAT and not ESIM but we would like then to get clarified that ESIM and movable VSAT have the exact same meaning and definition. </w:t>
            </w:r>
          </w:p>
        </w:tc>
      </w:tr>
      <w:tr w:rsidR="00CA4FB6" w14:paraId="1613319A" w14:textId="77777777" w:rsidTr="00CA4FB6">
        <w:tc>
          <w:tcPr>
            <w:tcW w:w="1616" w:type="dxa"/>
          </w:tcPr>
          <w:p w14:paraId="1DF833F2"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55ED9252" w14:textId="77777777" w:rsidR="00CA4FB6" w:rsidRDefault="00CA4FB6" w:rsidP="00CA4FB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have a proposal to align the wording. OK with Ericsson’s proposal.</w:t>
            </w:r>
          </w:p>
        </w:tc>
      </w:tr>
      <w:tr w:rsidR="00CA4FB6" w14:paraId="16B282A5" w14:textId="77777777" w:rsidTr="00CA4FB6">
        <w:tc>
          <w:tcPr>
            <w:tcW w:w="1616" w:type="dxa"/>
          </w:tcPr>
          <w:p w14:paraId="7962A44D" w14:textId="77777777" w:rsidR="00CA4FB6" w:rsidRDefault="00CA4FB6" w:rsidP="00CA4FB6">
            <w:pPr>
              <w:spacing w:after="120"/>
              <w:rPr>
                <w:rFonts w:eastAsiaTheme="minorEastAsia"/>
                <w:lang w:val="en-US" w:eastAsia="zh-CN"/>
              </w:rPr>
            </w:pPr>
            <w:r>
              <w:rPr>
                <w:rFonts w:eastAsiaTheme="minorEastAsia"/>
                <w:lang w:val="en-US" w:eastAsia="zh-CN"/>
              </w:rPr>
              <w:t>Qualcomm</w:t>
            </w:r>
          </w:p>
        </w:tc>
        <w:tc>
          <w:tcPr>
            <w:tcW w:w="8015" w:type="dxa"/>
          </w:tcPr>
          <w:p w14:paraId="5846297D" w14:textId="77777777" w:rsidR="00CA4FB6" w:rsidRDefault="00CA4FB6" w:rsidP="00CA4FB6">
            <w:pPr>
              <w:spacing w:after="120"/>
              <w:rPr>
                <w:rFonts w:eastAsiaTheme="minorEastAsia"/>
                <w:lang w:val="en-US" w:eastAsia="zh-CN"/>
              </w:rPr>
            </w:pPr>
            <w:r>
              <w:rPr>
                <w:rFonts w:eastAsiaTheme="minorEastAsia"/>
                <w:lang w:val="en-US" w:eastAsia="zh-CN"/>
              </w:rPr>
              <w:t>Is there any difference between the fixed and movable VSAT in the co-ex simulation?</w:t>
            </w:r>
          </w:p>
        </w:tc>
      </w:tr>
      <w:tr w:rsidR="00CA4FB6" w14:paraId="6B4EB58F" w14:textId="77777777" w:rsidTr="00CA4FB6">
        <w:tc>
          <w:tcPr>
            <w:tcW w:w="1616" w:type="dxa"/>
          </w:tcPr>
          <w:p w14:paraId="594AAC70"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20C61CE1" w14:textId="77777777" w:rsidR="00CA4FB6" w:rsidRDefault="00CA4FB6" w:rsidP="00CA4FB6">
            <w:pPr>
              <w:spacing w:after="120"/>
              <w:rPr>
                <w:rFonts w:eastAsiaTheme="minorEastAsia"/>
                <w:lang w:val="en-US" w:eastAsia="zh-CN"/>
              </w:rPr>
            </w:pPr>
            <w:r>
              <w:rPr>
                <w:rFonts w:eastAsiaTheme="minorEastAsia"/>
                <w:lang w:val="en-US" w:eastAsia="zh-CN"/>
              </w:rPr>
              <w:t xml:space="preserve">Avoid the term ESIM, agree with moderator. </w:t>
            </w:r>
          </w:p>
        </w:tc>
      </w:tr>
      <w:tr w:rsidR="00CA4FB6" w14:paraId="42EBE9AA" w14:textId="77777777" w:rsidTr="00CA4FB6">
        <w:tc>
          <w:tcPr>
            <w:tcW w:w="1616" w:type="dxa"/>
          </w:tcPr>
          <w:p w14:paraId="45981646"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769B67D9" w14:textId="77777777" w:rsidR="00CA4FB6" w:rsidRDefault="00CA4FB6" w:rsidP="00CA4FB6">
            <w:pPr>
              <w:spacing w:after="120"/>
              <w:rPr>
                <w:rFonts w:eastAsiaTheme="minorEastAsia"/>
                <w:lang w:val="en-US" w:eastAsia="zh-CN"/>
              </w:rPr>
            </w:pPr>
            <w:r>
              <w:rPr>
                <w:rFonts w:eastAsiaTheme="minorEastAsia"/>
                <w:lang w:val="en-US" w:eastAsia="zh-CN"/>
              </w:rPr>
              <w:t>Prefer Option  1 but we can accept the WF.</w:t>
            </w:r>
          </w:p>
        </w:tc>
      </w:tr>
      <w:tr w:rsidR="00CA4FB6" w14:paraId="7FF12678" w14:textId="77777777" w:rsidTr="00CA4FB6">
        <w:tc>
          <w:tcPr>
            <w:tcW w:w="1616" w:type="dxa"/>
          </w:tcPr>
          <w:p w14:paraId="6F700615"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015" w:type="dxa"/>
          </w:tcPr>
          <w:p w14:paraId="37A63FFA" w14:textId="77777777" w:rsidR="00CA4FB6" w:rsidRDefault="00CA4FB6" w:rsidP="00CA4FB6">
            <w:pPr>
              <w:spacing w:after="120"/>
              <w:rPr>
                <w:rFonts w:eastAsiaTheme="minorEastAsia"/>
                <w:lang w:val="en-US" w:eastAsia="zh-CN"/>
              </w:rPr>
            </w:pPr>
            <w:r>
              <w:rPr>
                <w:rFonts w:eastAsiaTheme="minorEastAsia"/>
                <w:lang w:val="en-US" w:eastAsia="zh-CN"/>
              </w:rPr>
              <w:t xml:space="preserve">Similar view as Ericsson. </w:t>
            </w:r>
          </w:p>
        </w:tc>
      </w:tr>
      <w:tr w:rsidR="00CA4FB6" w14:paraId="0218E1F6" w14:textId="77777777" w:rsidTr="00CA4FB6">
        <w:tc>
          <w:tcPr>
            <w:tcW w:w="1616" w:type="dxa"/>
          </w:tcPr>
          <w:p w14:paraId="615DC2D3"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650814F5" w14:textId="77777777" w:rsidR="00CA4FB6" w:rsidRDefault="00CA4FB6" w:rsidP="00CA4FB6">
            <w:pPr>
              <w:spacing w:after="120"/>
              <w:rPr>
                <w:rFonts w:eastAsiaTheme="minorEastAsia"/>
                <w:lang w:val="en-US" w:eastAsia="zh-CN"/>
              </w:rPr>
            </w:pPr>
            <w:r>
              <w:rPr>
                <w:rFonts w:eastAsiaTheme="minorEastAsia" w:hint="eastAsia"/>
                <w:lang w:val="en-US" w:eastAsia="zh-CN"/>
              </w:rPr>
              <w:t>The question as Qualcomm, if antenna pattern and steering capability is the same for fixed VSAT or ESIM, then we don</w:t>
            </w:r>
            <w:r>
              <w:rPr>
                <w:rFonts w:eastAsiaTheme="minorEastAsia"/>
                <w:lang w:val="en-US" w:eastAsia="zh-CN"/>
              </w:rPr>
              <w:t>’</w:t>
            </w:r>
            <w:r>
              <w:rPr>
                <w:rFonts w:eastAsiaTheme="minorEastAsia" w:hint="eastAsia"/>
                <w:lang w:val="en-US" w:eastAsia="zh-CN"/>
              </w:rPr>
              <w:t>t see the difference at least from coexistence perspective.</w:t>
            </w:r>
          </w:p>
        </w:tc>
      </w:tr>
      <w:tr w:rsidR="00CA4FB6" w14:paraId="16250E4F" w14:textId="77777777" w:rsidTr="00CA4FB6">
        <w:tc>
          <w:tcPr>
            <w:tcW w:w="1616" w:type="dxa"/>
          </w:tcPr>
          <w:p w14:paraId="0FA13D83"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37C18556" w14:textId="369E06A6" w:rsidR="00CA4FB6" w:rsidRDefault="00CA4FB6" w:rsidP="00CA4FB6">
            <w:pPr>
              <w:spacing w:after="120"/>
              <w:rPr>
                <w:rFonts w:eastAsiaTheme="minorEastAsia"/>
                <w:lang w:val="en-US" w:eastAsia="zh-CN"/>
              </w:rPr>
            </w:pPr>
            <w:r>
              <w:rPr>
                <w:rFonts w:eastAsiaTheme="minorEastAsia"/>
                <w:lang w:val="en-US" w:eastAsia="zh-CN"/>
              </w:rPr>
              <w:t>Not clear why we need to exemplify the naming from the point of view of the coexistence simulations.</w:t>
            </w:r>
            <w:r w:rsidR="00125D2D">
              <w:rPr>
                <w:rFonts w:eastAsiaTheme="minorEastAsia"/>
                <w:lang w:val="en-US" w:eastAsia="zh-CN"/>
              </w:rPr>
              <w:t xml:space="preserve"> Both VSAT or ESIM can be steerable, and both can use parabolic antennas or phased array. </w:t>
            </w:r>
          </w:p>
        </w:tc>
      </w:tr>
      <w:tr w:rsidR="00CA4FB6" w14:paraId="591ADA9E" w14:textId="77777777" w:rsidTr="00CA4FB6">
        <w:tc>
          <w:tcPr>
            <w:tcW w:w="1616" w:type="dxa"/>
          </w:tcPr>
          <w:p w14:paraId="26A2ACEA"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49D05A09" w14:textId="77777777" w:rsidR="00CA4FB6" w:rsidRDefault="00CA4FB6" w:rsidP="00CA4FB6">
            <w:pPr>
              <w:spacing w:after="120"/>
              <w:rPr>
                <w:rFonts w:eastAsiaTheme="minorEastAsia"/>
                <w:lang w:val="en-US" w:eastAsia="zh-CN"/>
              </w:rPr>
            </w:pPr>
            <w:r>
              <w:rPr>
                <w:rFonts w:eastAsiaTheme="minorEastAsia"/>
                <w:lang w:val="en-US" w:eastAsia="zh-CN"/>
              </w:rPr>
              <w:t>Option 1</w:t>
            </w:r>
          </w:p>
        </w:tc>
      </w:tr>
      <w:tr w:rsidR="00CA4FB6" w14:paraId="6F09B8D5" w14:textId="77777777" w:rsidTr="00CA4FB6">
        <w:tc>
          <w:tcPr>
            <w:tcW w:w="1616" w:type="dxa"/>
          </w:tcPr>
          <w:p w14:paraId="7641C6F2" w14:textId="77777777" w:rsidR="00CA4FB6" w:rsidRDefault="00CA4FB6" w:rsidP="00CA4F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547A332A" w14:textId="77777777" w:rsidR="00CA4FB6" w:rsidRDefault="00CA4FB6" w:rsidP="00CA4FB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w:t>
            </w:r>
            <w:r>
              <w:rPr>
                <w:rFonts w:eastAsiaTheme="minorEastAsia" w:hint="eastAsia"/>
                <w:lang w:val="en-US" w:eastAsia="zh-CN"/>
              </w:rPr>
              <w:t>M</w:t>
            </w:r>
            <w:r>
              <w:rPr>
                <w:rFonts w:eastAsiaTheme="minorEastAsia"/>
                <w:lang w:val="en-US" w:eastAsia="zh-CN"/>
              </w:rPr>
              <w:t xml:space="preserve">oderator’s </w:t>
            </w:r>
            <w:r>
              <w:rPr>
                <w:rFonts w:eastAsiaTheme="minorEastAsia" w:hint="eastAsia"/>
                <w:lang w:val="en-US" w:eastAsia="zh-CN"/>
              </w:rPr>
              <w:t>proposal.</w:t>
            </w:r>
            <w:r>
              <w:rPr>
                <w:rFonts w:eastAsiaTheme="minorEastAsia"/>
                <w:lang w:val="en-US" w:eastAsia="zh-CN"/>
              </w:rPr>
              <w:t xml:space="preserve"> </w:t>
            </w:r>
          </w:p>
        </w:tc>
      </w:tr>
      <w:tr w:rsidR="00CA4FB6" w14:paraId="79E6E2D6" w14:textId="77777777" w:rsidTr="00CA4FB6">
        <w:tc>
          <w:tcPr>
            <w:tcW w:w="1616" w:type="dxa"/>
          </w:tcPr>
          <w:p w14:paraId="6304B6C4" w14:textId="77777777" w:rsidR="00CA4FB6" w:rsidRDefault="00CA4FB6" w:rsidP="00CA4FB6">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5" w:type="dxa"/>
          </w:tcPr>
          <w:p w14:paraId="46E472EA" w14:textId="77777777" w:rsidR="00CA4FB6" w:rsidRDefault="00CA4FB6" w:rsidP="00CA4FB6">
            <w:pPr>
              <w:spacing w:after="120"/>
              <w:rPr>
                <w:rFonts w:eastAsiaTheme="minorEastAsia"/>
                <w:lang w:val="en-US" w:eastAsia="zh-CN"/>
              </w:rPr>
            </w:pPr>
            <w:r>
              <w:rPr>
                <w:rFonts w:eastAsiaTheme="minorEastAsia"/>
                <w:lang w:val="en-US" w:eastAsia="zh-CN"/>
              </w:rPr>
              <w:t xml:space="preserve">The recommended WF is somehow a modification to Option 2 using the wording in Option 1. </w:t>
            </w:r>
            <w:r>
              <w:rPr>
                <w:rFonts w:eastAsiaTheme="minorEastAsia" w:hint="eastAsia"/>
                <w:lang w:val="en-US" w:eastAsia="zh-CN"/>
              </w:rPr>
              <w:t>And</w:t>
            </w:r>
            <w:r>
              <w:rPr>
                <w:rFonts w:eastAsiaTheme="minorEastAsia"/>
                <w:lang w:val="en-US" w:eastAsia="zh-CN"/>
              </w:rPr>
              <w:t xml:space="preserve"> I need to apologize that the word “movable” should be “mobile” according to the WID.</w:t>
            </w:r>
          </w:p>
          <w:p w14:paraId="4519628F" w14:textId="77777777" w:rsidR="00CA4FB6" w:rsidRDefault="00CA4FB6" w:rsidP="00CA4FB6">
            <w:pPr>
              <w:spacing w:after="120"/>
              <w:rPr>
                <w:rFonts w:eastAsiaTheme="minorEastAsia"/>
                <w:lang w:val="en-US" w:eastAsia="zh-CN"/>
              </w:rPr>
            </w:pPr>
            <w:r>
              <w:rPr>
                <w:rFonts w:eastAsiaTheme="minorEastAsia"/>
                <w:lang w:val="en-US" w:eastAsia="zh-CN"/>
              </w:rPr>
              <w:t xml:space="preserve">It is not the intension to discuss the wording here in co-existence study. The purpose is to align the wording with the description in the Rel-18 WID. Any discussion on the definition of the UE should be made in other threads, e.g. [312] or in upper levels. </w:t>
            </w:r>
          </w:p>
        </w:tc>
      </w:tr>
      <w:tr w:rsidR="00CA4FB6" w14:paraId="57BFD762" w14:textId="77777777" w:rsidTr="00CA4FB6">
        <w:tc>
          <w:tcPr>
            <w:tcW w:w="1616" w:type="dxa"/>
          </w:tcPr>
          <w:p w14:paraId="2999123F"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705DC0F1" w14:textId="77777777" w:rsidR="00CA4FB6" w:rsidRDefault="00CA4FB6" w:rsidP="00CA4FB6">
            <w:pPr>
              <w:spacing w:after="120"/>
              <w:rPr>
                <w:rFonts w:eastAsiaTheme="minorEastAsia"/>
                <w:lang w:val="en-US" w:eastAsia="zh-CN"/>
              </w:rPr>
            </w:pPr>
            <w:r>
              <w:rPr>
                <w:rFonts w:eastAsiaTheme="minorEastAsia"/>
                <w:lang w:val="en-US" w:eastAsia="zh-CN"/>
              </w:rPr>
              <w:t>Option 1 is preferred, although first priority can be aligned with moderators WF.</w:t>
            </w:r>
          </w:p>
        </w:tc>
      </w:tr>
    </w:tbl>
    <w:p w14:paraId="75B6B1ED" w14:textId="77777777" w:rsidR="00CA4FB6" w:rsidRDefault="00CA4FB6" w:rsidP="00CA4FB6"/>
    <w:p w14:paraId="4AC94339" w14:textId="038D71E1" w:rsidR="00CA4FB6" w:rsidRPr="00D4050C" w:rsidRDefault="00CA4FB6" w:rsidP="00D4050C">
      <w:pPr>
        <w:rPr>
          <w:rFonts w:eastAsia="Malgun Gothic"/>
          <w:b/>
          <w:u w:val="single"/>
          <w:lang w:eastAsia="ko-KR"/>
        </w:rPr>
      </w:pPr>
      <w:r>
        <w:rPr>
          <w:b/>
          <w:u w:val="single"/>
          <w:lang w:eastAsia="ko-KR"/>
        </w:rPr>
        <w:t xml:space="preserve">Issue 1-7: ESIM type </w:t>
      </w:r>
    </w:p>
    <w:tbl>
      <w:tblPr>
        <w:tblStyle w:val="afd"/>
        <w:tblW w:w="0" w:type="auto"/>
        <w:tblLook w:val="04A0" w:firstRow="1" w:lastRow="0" w:firstColumn="1" w:lastColumn="0" w:noHBand="0" w:noVBand="1"/>
      </w:tblPr>
      <w:tblGrid>
        <w:gridCol w:w="1616"/>
        <w:gridCol w:w="8015"/>
      </w:tblGrid>
      <w:tr w:rsidR="00CA4FB6" w14:paraId="516A7EB8" w14:textId="77777777" w:rsidTr="00CA4FB6">
        <w:tc>
          <w:tcPr>
            <w:tcW w:w="1616" w:type="dxa"/>
          </w:tcPr>
          <w:p w14:paraId="2624C1C4"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6B2A50CB"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25681700" w14:textId="77777777" w:rsidTr="00CA4FB6">
        <w:tc>
          <w:tcPr>
            <w:tcW w:w="1616" w:type="dxa"/>
          </w:tcPr>
          <w:p w14:paraId="7D8C4629"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096C93A0" w14:textId="77777777" w:rsidR="00CA4FB6" w:rsidRDefault="00CA4FB6" w:rsidP="00CA4FB6">
            <w:pPr>
              <w:spacing w:after="120"/>
              <w:rPr>
                <w:rFonts w:eastAsiaTheme="minorEastAsia"/>
                <w:lang w:val="en-US" w:eastAsia="zh-CN"/>
              </w:rPr>
            </w:pPr>
            <w:r>
              <w:rPr>
                <w:rFonts w:eastAsiaTheme="minorEastAsia"/>
                <w:lang w:val="en-US" w:eastAsia="zh-CN"/>
              </w:rPr>
              <w:t>Actually, this is pending on issue 1-6: to our understanding, movable VSAT and ESIM are the same. If a movable VSAT might have different regulatory requirements than an ESIM, then we would need to consider any type of movable VSAT (aeronautical, maritime and land).</w:t>
            </w:r>
          </w:p>
        </w:tc>
      </w:tr>
      <w:tr w:rsidR="00CA4FB6" w14:paraId="7DC5F918" w14:textId="77777777" w:rsidTr="00CA4FB6">
        <w:tc>
          <w:tcPr>
            <w:tcW w:w="1616" w:type="dxa"/>
          </w:tcPr>
          <w:p w14:paraId="2547257B"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3575A84A" w14:textId="77777777" w:rsidR="00CA4FB6" w:rsidRDefault="00CA4FB6" w:rsidP="00CA4FB6">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A-EISM, we have to define the altitude.</w:t>
            </w:r>
          </w:p>
        </w:tc>
      </w:tr>
      <w:tr w:rsidR="00CA4FB6" w14:paraId="32571019" w14:textId="77777777" w:rsidTr="00CA4FB6">
        <w:tc>
          <w:tcPr>
            <w:tcW w:w="1616" w:type="dxa"/>
          </w:tcPr>
          <w:p w14:paraId="2EF2023C"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154C7CA9" w14:textId="77777777" w:rsidR="00CA4FB6" w:rsidRDefault="00CA4FB6" w:rsidP="00CA4FB6">
            <w:pPr>
              <w:spacing w:after="120"/>
              <w:rPr>
                <w:rFonts w:eastAsiaTheme="minorEastAsia"/>
                <w:lang w:val="en-US" w:eastAsia="zh-CN"/>
              </w:rPr>
            </w:pPr>
            <w:r>
              <w:rPr>
                <w:rFonts w:eastAsiaTheme="minorEastAsia"/>
                <w:lang w:val="en-US" w:eastAsia="zh-CN"/>
              </w:rPr>
              <w:t>See point 1-6 above.</w:t>
            </w:r>
          </w:p>
        </w:tc>
      </w:tr>
      <w:tr w:rsidR="00CA4FB6" w14:paraId="60643A74" w14:textId="77777777" w:rsidTr="00CA4FB6">
        <w:tc>
          <w:tcPr>
            <w:tcW w:w="1616" w:type="dxa"/>
          </w:tcPr>
          <w:p w14:paraId="51116B78"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2454B303" w14:textId="77777777" w:rsidR="00CA4FB6" w:rsidRDefault="00CA4FB6" w:rsidP="00CA4FB6">
            <w:pPr>
              <w:spacing w:after="120"/>
              <w:rPr>
                <w:rFonts w:eastAsiaTheme="minorEastAsia"/>
                <w:lang w:val="en-US" w:eastAsia="zh-CN"/>
              </w:rPr>
            </w:pPr>
            <w:r>
              <w:rPr>
                <w:rFonts w:eastAsiaTheme="minorEastAsia"/>
                <w:lang w:val="en-US" w:eastAsia="zh-CN"/>
              </w:rPr>
              <w:t>Suggest we defer this question.</w:t>
            </w:r>
          </w:p>
        </w:tc>
      </w:tr>
      <w:tr w:rsidR="00CA4FB6" w14:paraId="0D844A50" w14:textId="77777777" w:rsidTr="00CA4FB6">
        <w:tc>
          <w:tcPr>
            <w:tcW w:w="1616" w:type="dxa"/>
          </w:tcPr>
          <w:p w14:paraId="00234F1C"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659E85EA" w14:textId="77777777" w:rsidR="00CA4FB6" w:rsidRDefault="00CA4FB6" w:rsidP="00CA4FB6">
            <w:pPr>
              <w:spacing w:after="120"/>
              <w:rPr>
                <w:rFonts w:eastAsiaTheme="minorEastAsia"/>
                <w:lang w:val="en-US" w:eastAsia="zh-CN"/>
              </w:rPr>
            </w:pPr>
            <w:r>
              <w:rPr>
                <w:rFonts w:eastAsiaTheme="minorEastAsia" w:hint="eastAsia"/>
                <w:lang w:val="en-US" w:eastAsia="zh-CN"/>
              </w:rPr>
              <w:t>This could be further discussed in 312 thread firstly.</w:t>
            </w:r>
          </w:p>
        </w:tc>
      </w:tr>
      <w:tr w:rsidR="00CA4FB6" w14:paraId="19B6D0FB" w14:textId="77777777" w:rsidTr="00CA4FB6">
        <w:tc>
          <w:tcPr>
            <w:tcW w:w="1616" w:type="dxa"/>
          </w:tcPr>
          <w:p w14:paraId="27239AEF"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1BFB7B53" w14:textId="77777777" w:rsidR="00CA4FB6" w:rsidRDefault="00CA4FB6" w:rsidP="00CA4FB6">
            <w:pPr>
              <w:spacing w:after="120"/>
              <w:rPr>
                <w:rFonts w:eastAsiaTheme="minorEastAsia"/>
                <w:lang w:val="en-US" w:eastAsia="zh-CN"/>
              </w:rPr>
            </w:pPr>
            <w:r>
              <w:rPr>
                <w:rFonts w:eastAsiaTheme="minorEastAsia"/>
                <w:lang w:val="en-US" w:eastAsia="zh-CN"/>
              </w:rPr>
              <w:t>It does not seem essential for the coexistence discussion.</w:t>
            </w:r>
          </w:p>
        </w:tc>
      </w:tr>
      <w:tr w:rsidR="00CA4FB6" w14:paraId="09713C4A" w14:textId="77777777" w:rsidTr="00CA4FB6">
        <w:tc>
          <w:tcPr>
            <w:tcW w:w="1616" w:type="dxa"/>
          </w:tcPr>
          <w:p w14:paraId="157BFF02"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50F2B0B0" w14:textId="77777777" w:rsidR="00CA4FB6" w:rsidRDefault="00CA4FB6" w:rsidP="00CA4FB6">
            <w:pPr>
              <w:spacing w:after="120"/>
              <w:rPr>
                <w:rFonts w:eastAsiaTheme="minorEastAsia"/>
                <w:lang w:val="en-US" w:eastAsia="zh-CN"/>
              </w:rPr>
            </w:pPr>
            <w:r>
              <w:rPr>
                <w:rFonts w:eastAsiaTheme="minorEastAsia"/>
                <w:lang w:val="en-US" w:eastAsia="zh-CN"/>
              </w:rPr>
              <w:t xml:space="preserve">See 1.6 response - </w:t>
            </w:r>
            <w:r w:rsidRPr="00683922">
              <w:rPr>
                <w:rFonts w:eastAsiaTheme="minorEastAsia"/>
                <w:lang w:val="en-US" w:eastAsia="zh-CN"/>
              </w:rPr>
              <w:t>both fixed and movable VSAT</w:t>
            </w:r>
            <w:r>
              <w:rPr>
                <w:rFonts w:eastAsiaTheme="minorEastAsia"/>
                <w:lang w:val="en-US" w:eastAsia="zh-CN"/>
              </w:rPr>
              <w:t xml:space="preserve"> where applicable</w:t>
            </w:r>
          </w:p>
        </w:tc>
      </w:tr>
      <w:tr w:rsidR="00CA4FB6" w14:paraId="5FACE692" w14:textId="77777777" w:rsidTr="00CA4FB6">
        <w:tc>
          <w:tcPr>
            <w:tcW w:w="1616" w:type="dxa"/>
          </w:tcPr>
          <w:p w14:paraId="58228905" w14:textId="77777777" w:rsidR="00CA4FB6" w:rsidRDefault="00CA4FB6" w:rsidP="00CA4FB6">
            <w:pPr>
              <w:spacing w:after="120"/>
              <w:rPr>
                <w:rFonts w:eastAsiaTheme="minorEastAsia"/>
                <w:lang w:val="en-US" w:eastAsia="zh-CN"/>
              </w:rPr>
            </w:pPr>
            <w:r w:rsidRPr="003508F2">
              <w:rPr>
                <w:rFonts w:eastAsiaTheme="minorEastAsia"/>
                <w:lang w:val="en-US" w:eastAsia="zh-CN"/>
              </w:rPr>
              <w:t>Samsung</w:t>
            </w:r>
          </w:p>
        </w:tc>
        <w:tc>
          <w:tcPr>
            <w:tcW w:w="8015" w:type="dxa"/>
          </w:tcPr>
          <w:p w14:paraId="3FEF701D" w14:textId="77777777" w:rsidR="00CA4FB6" w:rsidRDefault="00CA4FB6" w:rsidP="00CA4FB6">
            <w:pPr>
              <w:spacing w:after="120"/>
              <w:rPr>
                <w:rFonts w:eastAsiaTheme="minorEastAsia"/>
                <w:lang w:val="en-US" w:eastAsia="zh-CN"/>
              </w:rPr>
            </w:pPr>
            <w:r w:rsidRPr="003508F2">
              <w:rPr>
                <w:rFonts w:eastAsiaTheme="minorEastAsia"/>
                <w:lang w:val="en-US" w:eastAsia="zh-CN"/>
              </w:rPr>
              <w:t>This issue should be clarified clearly in order to modelling correctly for the simulation.</w:t>
            </w:r>
            <w:r>
              <w:rPr>
                <w:rFonts w:eastAsiaTheme="minorEastAsia"/>
                <w:lang w:val="en-US" w:eastAsia="zh-CN"/>
              </w:rPr>
              <w:t xml:space="preserve"> And we can defer the discussion till clear outcomes from [312] and other issues in [313]. </w:t>
            </w:r>
          </w:p>
        </w:tc>
      </w:tr>
      <w:tr w:rsidR="00CA4FB6" w14:paraId="133A32D5" w14:textId="77777777" w:rsidTr="00CA4FB6">
        <w:tc>
          <w:tcPr>
            <w:tcW w:w="1616" w:type="dxa"/>
          </w:tcPr>
          <w:p w14:paraId="0716474F" w14:textId="77777777" w:rsidR="00CA4FB6" w:rsidRPr="003508F2" w:rsidRDefault="00CA4FB6" w:rsidP="00CA4FB6">
            <w:pPr>
              <w:spacing w:after="120"/>
              <w:rPr>
                <w:rFonts w:eastAsiaTheme="minorEastAsia"/>
                <w:lang w:val="en-US" w:eastAsia="zh-CN"/>
              </w:rPr>
            </w:pPr>
            <w:r>
              <w:rPr>
                <w:rFonts w:eastAsiaTheme="minorEastAsia"/>
                <w:lang w:val="en-US" w:eastAsia="zh-CN"/>
              </w:rPr>
              <w:lastRenderedPageBreak/>
              <w:t>Hispasat</w:t>
            </w:r>
          </w:p>
        </w:tc>
        <w:tc>
          <w:tcPr>
            <w:tcW w:w="8015" w:type="dxa"/>
          </w:tcPr>
          <w:p w14:paraId="7CBA541F" w14:textId="77777777" w:rsidR="00CA4FB6" w:rsidRPr="003508F2" w:rsidRDefault="00CA4FB6" w:rsidP="00CA4FB6">
            <w:pPr>
              <w:spacing w:after="120"/>
              <w:rPr>
                <w:rFonts w:eastAsiaTheme="minorEastAsia"/>
                <w:lang w:val="en-US" w:eastAsia="zh-CN"/>
              </w:rPr>
            </w:pPr>
            <w:r>
              <w:rPr>
                <w:rFonts w:eastAsiaTheme="minorEastAsia"/>
                <w:lang w:val="en-US" w:eastAsia="zh-CN"/>
              </w:rPr>
              <w:t>Please align with 1-6.</w:t>
            </w:r>
          </w:p>
        </w:tc>
      </w:tr>
    </w:tbl>
    <w:p w14:paraId="0FAF8E61" w14:textId="3AA906D2" w:rsidR="00AE3247" w:rsidRDefault="00AE3247">
      <w:pPr>
        <w:rPr>
          <w:color w:val="0070C0"/>
          <w:lang w:val="en-US" w:eastAsia="zh-CN"/>
        </w:rPr>
      </w:pPr>
    </w:p>
    <w:p w14:paraId="736EC6F0" w14:textId="630A313C" w:rsidR="00CA4FB6" w:rsidRPr="00D4050C" w:rsidRDefault="00CA4FB6" w:rsidP="00D4050C">
      <w:pPr>
        <w:rPr>
          <w:rFonts w:eastAsia="Malgun Gothic"/>
          <w:b/>
          <w:u w:val="single"/>
          <w:lang w:eastAsia="ko-KR"/>
        </w:rPr>
      </w:pPr>
      <w:r>
        <w:rPr>
          <w:b/>
          <w:u w:val="single"/>
          <w:lang w:eastAsia="ko-KR"/>
        </w:rPr>
        <w:t>Issue 1-8: TN scenarios</w:t>
      </w:r>
    </w:p>
    <w:tbl>
      <w:tblPr>
        <w:tblStyle w:val="afd"/>
        <w:tblW w:w="0" w:type="auto"/>
        <w:tblLook w:val="04A0" w:firstRow="1" w:lastRow="0" w:firstColumn="1" w:lastColumn="0" w:noHBand="0" w:noVBand="1"/>
      </w:tblPr>
      <w:tblGrid>
        <w:gridCol w:w="1616"/>
        <w:gridCol w:w="8015"/>
      </w:tblGrid>
      <w:tr w:rsidR="00CA4FB6" w14:paraId="7922DC5C" w14:textId="77777777" w:rsidTr="00CA4FB6">
        <w:tc>
          <w:tcPr>
            <w:tcW w:w="1616" w:type="dxa"/>
          </w:tcPr>
          <w:p w14:paraId="7BD2DD25"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637ACD4D"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66DD384B" w14:textId="77777777" w:rsidTr="00CA4FB6">
        <w:tc>
          <w:tcPr>
            <w:tcW w:w="1616" w:type="dxa"/>
          </w:tcPr>
          <w:p w14:paraId="496CAA03"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68C300D7" w14:textId="77777777" w:rsidR="00CA4FB6" w:rsidRDefault="00CA4FB6" w:rsidP="00CA4FB6">
            <w:pPr>
              <w:spacing w:after="120"/>
              <w:rPr>
                <w:rFonts w:eastAsiaTheme="minorEastAsia"/>
                <w:lang w:val="en-US" w:eastAsia="zh-CN"/>
              </w:rPr>
            </w:pPr>
            <w:r>
              <w:rPr>
                <w:rFonts w:eastAsiaTheme="minorEastAsia"/>
                <w:lang w:val="en-US" w:eastAsia="zh-CN"/>
              </w:rPr>
              <w:t>We are ok with options 2 or 3, but we would like to get other companies view on the need for dense urban scenario. In this scenario, all TN micro BSs will be deployed in a similar area than for TN macro urban, the satellite beam will overlap this area and the NTN UEs will be outside the TN area coverage. It’s not clear to us if this would make any major differences, but welcome other views.</w:t>
            </w:r>
          </w:p>
          <w:p w14:paraId="1C042A73" w14:textId="77777777" w:rsidR="00CA4FB6" w:rsidRDefault="00CA4FB6" w:rsidP="00CA4FB6">
            <w:pPr>
              <w:spacing w:after="120"/>
              <w:rPr>
                <w:rFonts w:eastAsiaTheme="minorEastAsia"/>
                <w:lang w:val="en-US" w:eastAsia="zh-CN"/>
              </w:rPr>
            </w:pPr>
            <w:r>
              <w:rPr>
                <w:rFonts w:eastAsiaTheme="minorEastAsia"/>
                <w:lang w:val="en-US" w:eastAsia="zh-CN"/>
              </w:rPr>
              <w:t>We don’t think rural scenario should be considered for TN here.</w:t>
            </w:r>
          </w:p>
        </w:tc>
      </w:tr>
      <w:tr w:rsidR="00CA4FB6" w14:paraId="01926CEF" w14:textId="77777777" w:rsidTr="00CA4FB6">
        <w:tc>
          <w:tcPr>
            <w:tcW w:w="1616" w:type="dxa"/>
          </w:tcPr>
          <w:p w14:paraId="4FC59021"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693717A1" w14:textId="77777777" w:rsidR="00CA4FB6" w:rsidRDefault="00CA4FB6" w:rsidP="00CA4FB6">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o we have FR2 rural macro parameters and propagation model? The main difference between urban macro and dense urban is BS output power and height. It’s better to consider Urban macro as first priority.</w:t>
            </w:r>
          </w:p>
        </w:tc>
      </w:tr>
      <w:tr w:rsidR="00CA4FB6" w14:paraId="03D54195" w14:textId="77777777" w:rsidTr="00CA4FB6">
        <w:tc>
          <w:tcPr>
            <w:tcW w:w="1616" w:type="dxa"/>
          </w:tcPr>
          <w:p w14:paraId="6969C073" w14:textId="77777777" w:rsidR="00CA4FB6" w:rsidRDefault="00CA4FB6" w:rsidP="00CA4FB6">
            <w:pPr>
              <w:spacing w:after="120"/>
              <w:rPr>
                <w:rFonts w:eastAsiaTheme="minorEastAsia"/>
                <w:lang w:val="en-US" w:eastAsia="zh-CN"/>
              </w:rPr>
            </w:pPr>
            <w:r>
              <w:rPr>
                <w:rFonts w:eastAsiaTheme="minorEastAsia"/>
                <w:lang w:val="en-US" w:eastAsia="zh-CN"/>
              </w:rPr>
              <w:t>Qualcomm</w:t>
            </w:r>
          </w:p>
        </w:tc>
        <w:tc>
          <w:tcPr>
            <w:tcW w:w="8015" w:type="dxa"/>
          </w:tcPr>
          <w:p w14:paraId="1908DB64" w14:textId="77777777" w:rsidR="00CA4FB6" w:rsidRDefault="00CA4FB6" w:rsidP="00CA4FB6">
            <w:pPr>
              <w:spacing w:after="120"/>
              <w:rPr>
                <w:rFonts w:eastAsiaTheme="minorEastAsia"/>
                <w:lang w:val="en-US" w:eastAsia="zh-CN"/>
              </w:rPr>
            </w:pPr>
            <w:r>
              <w:rPr>
                <w:rFonts w:eastAsiaTheme="minorEastAsia"/>
                <w:lang w:val="en-US" w:eastAsia="zh-CN"/>
              </w:rPr>
              <w:t xml:space="preserve">Option 2 or Option 3. In TR 38803 for FR2 co-ex, we considered Urban and Dense Urban. Rural is not simulated for FR2. </w:t>
            </w:r>
          </w:p>
        </w:tc>
      </w:tr>
      <w:tr w:rsidR="00CA4FB6" w14:paraId="6839FD20" w14:textId="77777777" w:rsidTr="00CA4FB6">
        <w:tc>
          <w:tcPr>
            <w:tcW w:w="1616" w:type="dxa"/>
          </w:tcPr>
          <w:p w14:paraId="274191B9"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19804093" w14:textId="77777777" w:rsidR="00CA4FB6" w:rsidRDefault="00CA4FB6" w:rsidP="00CA4FB6">
            <w:pPr>
              <w:spacing w:after="120"/>
              <w:rPr>
                <w:rFonts w:eastAsiaTheme="minorEastAsia"/>
                <w:lang w:val="en-US" w:eastAsia="zh-CN"/>
              </w:rPr>
            </w:pPr>
            <w:r>
              <w:rPr>
                <w:rFonts w:eastAsiaTheme="minorEastAsia"/>
                <w:lang w:val="en-US" w:eastAsia="zh-CN"/>
              </w:rPr>
              <w:t>Agree with recommended WF</w:t>
            </w:r>
          </w:p>
        </w:tc>
      </w:tr>
      <w:tr w:rsidR="00CA4FB6" w14:paraId="61B35013" w14:textId="77777777" w:rsidTr="00CA4FB6">
        <w:tc>
          <w:tcPr>
            <w:tcW w:w="1616" w:type="dxa"/>
          </w:tcPr>
          <w:p w14:paraId="13B09789"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78B20D40" w14:textId="77777777" w:rsidR="00CA4FB6" w:rsidRDefault="00CA4FB6" w:rsidP="00CA4FB6">
            <w:pPr>
              <w:spacing w:after="120"/>
              <w:rPr>
                <w:rFonts w:eastAsiaTheme="minorEastAsia"/>
                <w:lang w:val="en-US" w:eastAsia="zh-CN"/>
              </w:rPr>
            </w:pPr>
            <w:r>
              <w:rPr>
                <w:rFonts w:eastAsiaTheme="minorEastAsia"/>
                <w:lang w:val="en-US" w:eastAsia="zh-CN"/>
              </w:rPr>
              <w:t>Agree with the WF</w:t>
            </w:r>
          </w:p>
        </w:tc>
      </w:tr>
      <w:tr w:rsidR="00CA4FB6" w14:paraId="6133B0A2" w14:textId="77777777" w:rsidTr="00CA4FB6">
        <w:tc>
          <w:tcPr>
            <w:tcW w:w="1616" w:type="dxa"/>
          </w:tcPr>
          <w:p w14:paraId="3713E49C" w14:textId="77777777" w:rsidR="00CA4FB6" w:rsidRDefault="00CA4FB6" w:rsidP="00CA4FB6">
            <w:pPr>
              <w:spacing w:after="120"/>
              <w:rPr>
                <w:rFonts w:eastAsiaTheme="minorEastAsia"/>
                <w:lang w:val="en-US" w:eastAsia="zh-CN"/>
              </w:rPr>
            </w:pPr>
            <w:r>
              <w:rPr>
                <w:rFonts w:eastAsiaTheme="minorEastAsia"/>
                <w:lang w:val="en-US" w:eastAsia="zh-CN"/>
              </w:rPr>
              <w:t>Nokia, Nokia Shanghai Bell</w:t>
            </w:r>
          </w:p>
        </w:tc>
        <w:tc>
          <w:tcPr>
            <w:tcW w:w="8015" w:type="dxa"/>
          </w:tcPr>
          <w:p w14:paraId="11360A3E" w14:textId="77777777" w:rsidR="00CA4FB6" w:rsidRDefault="00CA4FB6" w:rsidP="00CA4FB6">
            <w:pPr>
              <w:spacing w:after="120"/>
              <w:rPr>
                <w:rFonts w:eastAsiaTheme="minorEastAsia"/>
                <w:lang w:val="en-US" w:eastAsia="zh-CN"/>
              </w:rPr>
            </w:pPr>
            <w:r>
              <w:rPr>
                <w:rFonts w:eastAsiaTheme="minorEastAsia"/>
                <w:lang w:val="en-US" w:eastAsia="zh-CN"/>
              </w:rPr>
              <w:t xml:space="preserve">We agree with recommended WF. </w:t>
            </w:r>
          </w:p>
        </w:tc>
      </w:tr>
      <w:tr w:rsidR="00CA4FB6" w14:paraId="4D5CE89D" w14:textId="77777777" w:rsidTr="00CA4FB6">
        <w:tc>
          <w:tcPr>
            <w:tcW w:w="1616" w:type="dxa"/>
          </w:tcPr>
          <w:p w14:paraId="170C14F7"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458D009A" w14:textId="77777777" w:rsidR="00CA4FB6" w:rsidRDefault="00CA4FB6" w:rsidP="00CA4FB6">
            <w:pPr>
              <w:spacing w:after="120"/>
              <w:rPr>
                <w:rFonts w:eastAsiaTheme="minorEastAsia"/>
                <w:lang w:val="en-US" w:eastAsia="zh-CN"/>
              </w:rPr>
            </w:pPr>
            <w:r>
              <w:rPr>
                <w:rFonts w:eastAsiaTheme="minorEastAsia"/>
                <w:lang w:val="en-US" w:eastAsia="zh-CN"/>
              </w:rPr>
              <w:t>We agree with recommended WF.</w:t>
            </w:r>
          </w:p>
        </w:tc>
      </w:tr>
      <w:tr w:rsidR="00CA4FB6" w14:paraId="77DC4A89" w14:textId="77777777" w:rsidTr="00CA4FB6">
        <w:tc>
          <w:tcPr>
            <w:tcW w:w="1616" w:type="dxa"/>
          </w:tcPr>
          <w:p w14:paraId="0054B29E"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4C551A3C" w14:textId="77777777" w:rsidR="00CA4FB6" w:rsidRDefault="00CA4FB6" w:rsidP="00CA4FB6">
            <w:pPr>
              <w:spacing w:after="120"/>
              <w:rPr>
                <w:rFonts w:eastAsiaTheme="minorEastAsia"/>
                <w:lang w:val="en-US" w:eastAsia="zh-CN"/>
              </w:rPr>
            </w:pPr>
            <w:r>
              <w:rPr>
                <w:rFonts w:eastAsiaTheme="minorEastAsia"/>
                <w:lang w:val="en-US" w:eastAsia="zh-CN"/>
              </w:rPr>
              <w:t>Option 1, as we did for FR1. Please see FR2 THALES paper with the justifications.</w:t>
            </w:r>
          </w:p>
        </w:tc>
      </w:tr>
      <w:tr w:rsidR="00CA4FB6" w14:paraId="78C3F0F6" w14:textId="77777777" w:rsidTr="00CA4FB6">
        <w:tc>
          <w:tcPr>
            <w:tcW w:w="1616" w:type="dxa"/>
          </w:tcPr>
          <w:p w14:paraId="592450B8"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613992DC" w14:textId="77777777" w:rsidR="00CA4FB6" w:rsidRDefault="00CA4FB6" w:rsidP="00CA4FB6">
            <w:pPr>
              <w:spacing w:after="120"/>
              <w:rPr>
                <w:rFonts w:eastAsiaTheme="minorEastAsia"/>
                <w:lang w:val="en-US" w:eastAsia="zh-CN"/>
              </w:rPr>
            </w:pPr>
            <w:r>
              <w:rPr>
                <w:rFonts w:eastAsiaTheme="minorEastAsia"/>
                <w:lang w:val="en-US" w:eastAsia="zh-CN"/>
              </w:rPr>
              <w:t xml:space="preserve">Option 1 </w:t>
            </w:r>
          </w:p>
        </w:tc>
      </w:tr>
      <w:tr w:rsidR="00CA4FB6" w14:paraId="699AAD36" w14:textId="77777777" w:rsidTr="00CA4FB6">
        <w:tc>
          <w:tcPr>
            <w:tcW w:w="1616" w:type="dxa"/>
          </w:tcPr>
          <w:p w14:paraId="100014EA" w14:textId="77777777" w:rsidR="00CA4FB6" w:rsidRDefault="00CA4FB6" w:rsidP="00CA4FB6">
            <w:pPr>
              <w:spacing w:after="120"/>
              <w:rPr>
                <w:rFonts w:eastAsiaTheme="minorEastAsia"/>
                <w:lang w:val="en-US" w:eastAsia="zh-CN"/>
              </w:rPr>
            </w:pPr>
            <w:r w:rsidRPr="003508F2">
              <w:rPr>
                <w:rFonts w:eastAsiaTheme="minorEastAsia"/>
                <w:lang w:val="en-US" w:eastAsia="zh-CN"/>
              </w:rPr>
              <w:t>Samsung</w:t>
            </w:r>
          </w:p>
        </w:tc>
        <w:tc>
          <w:tcPr>
            <w:tcW w:w="8015" w:type="dxa"/>
          </w:tcPr>
          <w:p w14:paraId="6E2F1F1C" w14:textId="77777777" w:rsidR="00CA4FB6" w:rsidRDefault="00CA4FB6" w:rsidP="00CA4FB6">
            <w:pPr>
              <w:spacing w:after="120"/>
              <w:rPr>
                <w:rFonts w:eastAsiaTheme="minorEastAsia"/>
                <w:lang w:val="en-US" w:eastAsia="zh-CN"/>
              </w:rPr>
            </w:pPr>
            <w:r w:rsidRPr="003508F2">
              <w:rPr>
                <w:rFonts w:eastAsiaTheme="minorEastAsia"/>
                <w:lang w:val="en-US" w:eastAsia="zh-CN"/>
              </w:rPr>
              <w:t xml:space="preserve">We agree with Ericsson’s analysis, and Dense Urban could be the second priority of the coex-study. However, if the simulation results show that the Macro Base stations would be significantly </w:t>
            </w:r>
            <w:r>
              <w:rPr>
                <w:rFonts w:eastAsiaTheme="minorEastAsia"/>
                <w:lang w:val="en-US" w:eastAsia="zh-CN"/>
              </w:rPr>
              <w:t>a</w:t>
            </w:r>
            <w:r w:rsidRPr="003508F2">
              <w:rPr>
                <w:rFonts w:eastAsiaTheme="minorEastAsia"/>
                <w:lang w:val="en-US" w:eastAsia="zh-CN"/>
              </w:rPr>
              <w:t>ffected by the NTN system, the interference for Micro Base stations should be evaluated in the next step.</w:t>
            </w:r>
          </w:p>
          <w:p w14:paraId="20C967AA" w14:textId="77777777" w:rsidR="00CA4FB6" w:rsidRDefault="00CA4FB6" w:rsidP="00CA4FB6">
            <w:pPr>
              <w:spacing w:after="120"/>
              <w:rPr>
                <w:rFonts w:eastAsiaTheme="minorEastAsia"/>
                <w:lang w:val="en-US" w:eastAsia="zh-CN"/>
              </w:rPr>
            </w:pPr>
            <w:r>
              <w:rPr>
                <w:rFonts w:eastAsiaTheme="minorEastAsia"/>
                <w:lang w:val="en-US" w:eastAsia="zh-CN"/>
              </w:rPr>
              <w:t xml:space="preserve">And Rural macro is not considered for TN in FR2. </w:t>
            </w:r>
          </w:p>
        </w:tc>
      </w:tr>
      <w:tr w:rsidR="00CA4FB6" w14:paraId="120CCDA0" w14:textId="77777777" w:rsidTr="00CA4FB6">
        <w:tc>
          <w:tcPr>
            <w:tcW w:w="1616" w:type="dxa"/>
          </w:tcPr>
          <w:p w14:paraId="6DF3E341" w14:textId="77777777" w:rsidR="00CA4FB6" w:rsidRPr="003508F2"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4062315F" w14:textId="77777777" w:rsidR="00CA4FB6" w:rsidRPr="003508F2" w:rsidRDefault="00CA4FB6" w:rsidP="00CA4FB6">
            <w:pPr>
              <w:spacing w:after="120"/>
              <w:rPr>
                <w:rFonts w:eastAsiaTheme="minorEastAsia"/>
                <w:lang w:val="en-US" w:eastAsia="zh-CN"/>
              </w:rPr>
            </w:pPr>
            <w:r>
              <w:rPr>
                <w:rFonts w:eastAsiaTheme="minorEastAsia"/>
                <w:lang w:val="en-US" w:eastAsia="zh-CN"/>
              </w:rPr>
              <w:t>Agree with recommended WF</w:t>
            </w:r>
          </w:p>
        </w:tc>
      </w:tr>
      <w:tr w:rsidR="00CA4FB6" w14:paraId="20C7218F" w14:textId="77777777" w:rsidTr="00CA4FB6">
        <w:tc>
          <w:tcPr>
            <w:tcW w:w="1616" w:type="dxa"/>
          </w:tcPr>
          <w:p w14:paraId="10392AE0"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7C2E8C3E" w14:textId="77777777" w:rsidR="00CA4FB6" w:rsidRDefault="00CA4FB6" w:rsidP="00CA4FB6">
            <w:pPr>
              <w:spacing w:after="120"/>
              <w:rPr>
                <w:rFonts w:eastAsiaTheme="minorEastAsia"/>
                <w:lang w:val="en-US" w:eastAsia="zh-CN"/>
              </w:rPr>
            </w:pPr>
            <w:r>
              <w:rPr>
                <w:rFonts w:eastAsiaTheme="minorEastAsia"/>
                <w:lang w:val="en-US" w:eastAsia="zh-CN"/>
              </w:rPr>
              <w:t>We prefer option 1.</w:t>
            </w:r>
          </w:p>
        </w:tc>
      </w:tr>
    </w:tbl>
    <w:p w14:paraId="125F2852" w14:textId="77777777" w:rsidR="00CA4FB6" w:rsidRDefault="00CA4FB6" w:rsidP="00CA4FB6">
      <w:pPr>
        <w:rPr>
          <w:color w:val="0070C0"/>
          <w:lang w:val="en-US" w:eastAsia="zh-CN"/>
        </w:rPr>
      </w:pPr>
    </w:p>
    <w:p w14:paraId="2EDC00D5" w14:textId="6CAD063E" w:rsidR="00CA4FB6" w:rsidRPr="00D4050C" w:rsidRDefault="00CA4FB6" w:rsidP="00D4050C">
      <w:pPr>
        <w:rPr>
          <w:rFonts w:eastAsia="Malgun Gothic"/>
          <w:b/>
          <w:u w:val="single"/>
          <w:lang w:eastAsia="ko-KR"/>
        </w:rPr>
      </w:pPr>
      <w:r>
        <w:rPr>
          <w:b/>
          <w:u w:val="single"/>
          <w:lang w:eastAsia="ko-KR"/>
        </w:rPr>
        <w:t xml:space="preserve">Issue 1-9: Aggressor and victim </w:t>
      </w:r>
      <w:r>
        <w:rPr>
          <w:rFonts w:hint="eastAsia"/>
          <w:b/>
          <w:u w:val="single"/>
          <w:lang w:eastAsia="zh-CN"/>
        </w:rPr>
        <w:t>table</w:t>
      </w:r>
    </w:p>
    <w:tbl>
      <w:tblPr>
        <w:tblStyle w:val="afd"/>
        <w:tblW w:w="0" w:type="auto"/>
        <w:tblLook w:val="04A0" w:firstRow="1" w:lastRow="0" w:firstColumn="1" w:lastColumn="0" w:noHBand="0" w:noVBand="1"/>
      </w:tblPr>
      <w:tblGrid>
        <w:gridCol w:w="994"/>
        <w:gridCol w:w="959"/>
        <w:gridCol w:w="959"/>
        <w:gridCol w:w="959"/>
        <w:gridCol w:w="959"/>
        <w:gridCol w:w="960"/>
        <w:gridCol w:w="960"/>
        <w:gridCol w:w="960"/>
        <w:gridCol w:w="960"/>
        <w:gridCol w:w="961"/>
      </w:tblGrid>
      <w:tr w:rsidR="00CA4FB6" w14:paraId="73533275" w14:textId="77777777" w:rsidTr="00CA4FB6">
        <w:tc>
          <w:tcPr>
            <w:tcW w:w="994" w:type="dxa"/>
            <w:vAlign w:val="center"/>
          </w:tcPr>
          <w:p w14:paraId="4918B4CF" w14:textId="77777777" w:rsidR="00CA4FB6" w:rsidRDefault="00CA4FB6" w:rsidP="00CA4FB6">
            <w:pPr>
              <w:spacing w:after="0"/>
              <w:jc w:val="center"/>
              <w:rPr>
                <w:rFonts w:eastAsiaTheme="minorEastAsia"/>
                <w:lang w:val="en-US" w:eastAsia="zh-CN"/>
              </w:rPr>
            </w:pPr>
          </w:p>
        </w:tc>
        <w:tc>
          <w:tcPr>
            <w:tcW w:w="959" w:type="dxa"/>
            <w:vAlign w:val="center"/>
          </w:tcPr>
          <w:p w14:paraId="53DD4356"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1</w:t>
            </w:r>
          </w:p>
        </w:tc>
        <w:tc>
          <w:tcPr>
            <w:tcW w:w="959" w:type="dxa"/>
            <w:vAlign w:val="center"/>
          </w:tcPr>
          <w:p w14:paraId="6A6D27C9"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2</w:t>
            </w:r>
          </w:p>
        </w:tc>
        <w:tc>
          <w:tcPr>
            <w:tcW w:w="959" w:type="dxa"/>
            <w:vAlign w:val="center"/>
          </w:tcPr>
          <w:p w14:paraId="789C3949"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3</w:t>
            </w:r>
          </w:p>
        </w:tc>
        <w:tc>
          <w:tcPr>
            <w:tcW w:w="959" w:type="dxa"/>
            <w:vAlign w:val="center"/>
          </w:tcPr>
          <w:p w14:paraId="1C4E9B9C"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4</w:t>
            </w:r>
          </w:p>
        </w:tc>
        <w:tc>
          <w:tcPr>
            <w:tcW w:w="960" w:type="dxa"/>
            <w:vAlign w:val="center"/>
          </w:tcPr>
          <w:p w14:paraId="0EB46D57"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5</w:t>
            </w:r>
          </w:p>
        </w:tc>
        <w:tc>
          <w:tcPr>
            <w:tcW w:w="960" w:type="dxa"/>
            <w:vAlign w:val="center"/>
          </w:tcPr>
          <w:p w14:paraId="3AD368E4"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6</w:t>
            </w:r>
          </w:p>
        </w:tc>
        <w:tc>
          <w:tcPr>
            <w:tcW w:w="960" w:type="dxa"/>
            <w:vAlign w:val="center"/>
          </w:tcPr>
          <w:p w14:paraId="5B6BB4D7"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7</w:t>
            </w:r>
          </w:p>
        </w:tc>
        <w:tc>
          <w:tcPr>
            <w:tcW w:w="960" w:type="dxa"/>
            <w:vAlign w:val="center"/>
          </w:tcPr>
          <w:p w14:paraId="4E0576EB"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8</w:t>
            </w:r>
          </w:p>
        </w:tc>
        <w:tc>
          <w:tcPr>
            <w:tcW w:w="961" w:type="dxa"/>
            <w:vAlign w:val="center"/>
          </w:tcPr>
          <w:p w14:paraId="42AFF4E8"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9</w:t>
            </w:r>
          </w:p>
        </w:tc>
      </w:tr>
      <w:tr w:rsidR="00CA4FB6" w14:paraId="5170BF5E" w14:textId="77777777" w:rsidTr="00CA4FB6">
        <w:tc>
          <w:tcPr>
            <w:tcW w:w="994" w:type="dxa"/>
            <w:vAlign w:val="center"/>
          </w:tcPr>
          <w:p w14:paraId="59C3ABF6"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959" w:type="dxa"/>
            <w:vAlign w:val="center"/>
          </w:tcPr>
          <w:p w14:paraId="42A8E724" w14:textId="77777777" w:rsidR="00CA4FB6" w:rsidRDefault="00CA4FB6" w:rsidP="00CA4FB6">
            <w:pPr>
              <w:spacing w:after="0"/>
              <w:jc w:val="center"/>
              <w:rPr>
                <w:rFonts w:eastAsiaTheme="minorEastAsia"/>
                <w:lang w:val="en-US" w:eastAsia="zh-CN"/>
              </w:rPr>
            </w:pPr>
            <w:r>
              <w:rPr>
                <w:rFonts w:eastAsiaTheme="minorEastAsia" w:hint="eastAsia"/>
                <w:lang w:val="en-US" w:eastAsia="zh-CN"/>
              </w:rPr>
              <w:t>Y</w:t>
            </w:r>
            <w:r>
              <w:rPr>
                <w:rFonts w:eastAsiaTheme="minorEastAsia"/>
                <w:lang w:val="en-US" w:eastAsia="zh-CN"/>
              </w:rPr>
              <w:t>/N</w:t>
            </w:r>
          </w:p>
        </w:tc>
        <w:tc>
          <w:tcPr>
            <w:tcW w:w="959" w:type="dxa"/>
            <w:vAlign w:val="center"/>
          </w:tcPr>
          <w:p w14:paraId="64B823B2"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59" w:type="dxa"/>
            <w:vAlign w:val="center"/>
          </w:tcPr>
          <w:p w14:paraId="073E58C8"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59" w:type="dxa"/>
            <w:vAlign w:val="center"/>
          </w:tcPr>
          <w:p w14:paraId="7DE0A075"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60" w:type="dxa"/>
            <w:vAlign w:val="center"/>
          </w:tcPr>
          <w:p w14:paraId="2D78A45D"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60" w:type="dxa"/>
            <w:vAlign w:val="center"/>
          </w:tcPr>
          <w:p w14:paraId="08464101"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60" w:type="dxa"/>
            <w:vAlign w:val="center"/>
          </w:tcPr>
          <w:p w14:paraId="0A388634"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60" w:type="dxa"/>
            <w:vAlign w:val="center"/>
          </w:tcPr>
          <w:p w14:paraId="35812D44"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c>
          <w:tcPr>
            <w:tcW w:w="961" w:type="dxa"/>
            <w:vAlign w:val="center"/>
          </w:tcPr>
          <w:p w14:paraId="37B26245" w14:textId="77777777" w:rsidR="00CA4FB6" w:rsidRDefault="00CA4FB6" w:rsidP="00CA4FB6">
            <w:pPr>
              <w:spacing w:after="0"/>
              <w:jc w:val="center"/>
              <w:rPr>
                <w:lang w:val="en-US" w:eastAsia="zh-CN"/>
              </w:rPr>
            </w:pPr>
            <w:r>
              <w:rPr>
                <w:rFonts w:eastAsiaTheme="minorEastAsia" w:hint="eastAsia"/>
                <w:lang w:val="en-US" w:eastAsia="zh-CN"/>
              </w:rPr>
              <w:t>Y</w:t>
            </w:r>
            <w:r>
              <w:rPr>
                <w:rFonts w:eastAsiaTheme="minorEastAsia"/>
                <w:lang w:val="en-US" w:eastAsia="zh-CN"/>
              </w:rPr>
              <w:t>/N</w:t>
            </w:r>
          </w:p>
        </w:tc>
      </w:tr>
      <w:tr w:rsidR="00CA4FB6" w14:paraId="578C59D2" w14:textId="77777777" w:rsidTr="00CA4FB6">
        <w:tc>
          <w:tcPr>
            <w:tcW w:w="994" w:type="dxa"/>
            <w:vAlign w:val="center"/>
          </w:tcPr>
          <w:p w14:paraId="6D6A4BDE" w14:textId="77777777" w:rsidR="00CA4FB6" w:rsidRDefault="00CA4FB6" w:rsidP="00CA4FB6">
            <w:pPr>
              <w:spacing w:after="0"/>
              <w:jc w:val="center"/>
              <w:rPr>
                <w:lang w:val="en-US" w:eastAsia="zh-CN"/>
              </w:rPr>
            </w:pPr>
            <w:r>
              <w:rPr>
                <w:lang w:val="en-US" w:eastAsia="zh-CN"/>
              </w:rPr>
              <w:t>Ericsson</w:t>
            </w:r>
          </w:p>
        </w:tc>
        <w:tc>
          <w:tcPr>
            <w:tcW w:w="959" w:type="dxa"/>
            <w:vAlign w:val="center"/>
          </w:tcPr>
          <w:p w14:paraId="21ED71DF" w14:textId="77777777" w:rsidR="00CA4FB6" w:rsidRDefault="00CA4FB6" w:rsidP="00CA4FB6">
            <w:pPr>
              <w:spacing w:after="0"/>
              <w:jc w:val="center"/>
              <w:rPr>
                <w:lang w:val="en-US" w:eastAsia="zh-CN"/>
              </w:rPr>
            </w:pPr>
            <w:r>
              <w:rPr>
                <w:lang w:val="en-US" w:eastAsia="zh-CN"/>
              </w:rPr>
              <w:t>Y</w:t>
            </w:r>
          </w:p>
        </w:tc>
        <w:tc>
          <w:tcPr>
            <w:tcW w:w="959" w:type="dxa"/>
            <w:vAlign w:val="center"/>
          </w:tcPr>
          <w:p w14:paraId="2D3632FB" w14:textId="77777777" w:rsidR="00CA4FB6" w:rsidRDefault="00CA4FB6" w:rsidP="00CA4FB6">
            <w:pPr>
              <w:spacing w:after="0"/>
              <w:jc w:val="center"/>
              <w:rPr>
                <w:lang w:val="en-US" w:eastAsia="zh-CN"/>
              </w:rPr>
            </w:pPr>
            <w:r>
              <w:rPr>
                <w:lang w:val="en-US" w:eastAsia="zh-CN"/>
              </w:rPr>
              <w:t>Y</w:t>
            </w:r>
          </w:p>
        </w:tc>
        <w:tc>
          <w:tcPr>
            <w:tcW w:w="959" w:type="dxa"/>
            <w:vAlign w:val="center"/>
          </w:tcPr>
          <w:p w14:paraId="134E9F27" w14:textId="77777777" w:rsidR="00CA4FB6" w:rsidRDefault="00CA4FB6" w:rsidP="00CA4FB6">
            <w:pPr>
              <w:spacing w:after="0"/>
              <w:jc w:val="center"/>
              <w:rPr>
                <w:lang w:val="en-US" w:eastAsia="zh-CN"/>
              </w:rPr>
            </w:pPr>
            <w:r>
              <w:rPr>
                <w:lang w:val="en-US" w:eastAsia="zh-CN"/>
              </w:rPr>
              <w:t>Y</w:t>
            </w:r>
          </w:p>
        </w:tc>
        <w:tc>
          <w:tcPr>
            <w:tcW w:w="959" w:type="dxa"/>
            <w:vAlign w:val="center"/>
          </w:tcPr>
          <w:p w14:paraId="4A3C5816" w14:textId="77777777" w:rsidR="00CA4FB6" w:rsidRDefault="00CA4FB6" w:rsidP="00CA4FB6">
            <w:pPr>
              <w:spacing w:after="0"/>
              <w:jc w:val="center"/>
              <w:rPr>
                <w:lang w:val="en-US" w:eastAsia="zh-CN"/>
              </w:rPr>
            </w:pPr>
            <w:r>
              <w:rPr>
                <w:lang w:val="en-US" w:eastAsia="zh-CN"/>
              </w:rPr>
              <w:t>Y</w:t>
            </w:r>
          </w:p>
        </w:tc>
        <w:tc>
          <w:tcPr>
            <w:tcW w:w="960" w:type="dxa"/>
            <w:vAlign w:val="center"/>
          </w:tcPr>
          <w:p w14:paraId="080C1152" w14:textId="77777777" w:rsidR="00CA4FB6" w:rsidRDefault="00CA4FB6" w:rsidP="00CA4FB6">
            <w:pPr>
              <w:spacing w:after="0"/>
              <w:jc w:val="center"/>
              <w:rPr>
                <w:lang w:val="en-US" w:eastAsia="zh-CN"/>
              </w:rPr>
            </w:pPr>
            <w:r>
              <w:rPr>
                <w:lang w:val="en-US" w:eastAsia="zh-CN"/>
              </w:rPr>
              <w:t>Y</w:t>
            </w:r>
          </w:p>
        </w:tc>
        <w:tc>
          <w:tcPr>
            <w:tcW w:w="960" w:type="dxa"/>
            <w:vAlign w:val="center"/>
          </w:tcPr>
          <w:p w14:paraId="52013BA6" w14:textId="77777777" w:rsidR="00CA4FB6" w:rsidRDefault="00CA4FB6" w:rsidP="00CA4FB6">
            <w:pPr>
              <w:spacing w:after="0"/>
              <w:jc w:val="center"/>
              <w:rPr>
                <w:lang w:val="en-US" w:eastAsia="zh-CN"/>
              </w:rPr>
            </w:pPr>
            <w:r>
              <w:rPr>
                <w:lang w:val="en-US" w:eastAsia="zh-CN"/>
              </w:rPr>
              <w:t>Y</w:t>
            </w:r>
          </w:p>
        </w:tc>
        <w:tc>
          <w:tcPr>
            <w:tcW w:w="960" w:type="dxa"/>
            <w:vAlign w:val="center"/>
          </w:tcPr>
          <w:p w14:paraId="145A2660" w14:textId="77777777" w:rsidR="00CA4FB6" w:rsidRDefault="00CA4FB6" w:rsidP="00CA4FB6">
            <w:pPr>
              <w:spacing w:after="0"/>
              <w:jc w:val="center"/>
              <w:rPr>
                <w:lang w:val="en-US" w:eastAsia="zh-CN"/>
              </w:rPr>
            </w:pPr>
            <w:r>
              <w:rPr>
                <w:lang w:val="en-US" w:eastAsia="zh-CN"/>
              </w:rPr>
              <w:t>Y</w:t>
            </w:r>
          </w:p>
        </w:tc>
        <w:tc>
          <w:tcPr>
            <w:tcW w:w="960" w:type="dxa"/>
            <w:vAlign w:val="center"/>
          </w:tcPr>
          <w:p w14:paraId="617EE6E6" w14:textId="77777777" w:rsidR="00CA4FB6" w:rsidRDefault="00CA4FB6" w:rsidP="00CA4FB6">
            <w:pPr>
              <w:spacing w:after="0"/>
              <w:jc w:val="center"/>
              <w:rPr>
                <w:lang w:val="en-US" w:eastAsia="zh-CN"/>
              </w:rPr>
            </w:pPr>
            <w:r>
              <w:rPr>
                <w:lang w:val="en-US" w:eastAsia="zh-CN"/>
              </w:rPr>
              <w:t>Y</w:t>
            </w:r>
          </w:p>
        </w:tc>
        <w:tc>
          <w:tcPr>
            <w:tcW w:w="961" w:type="dxa"/>
            <w:vAlign w:val="center"/>
          </w:tcPr>
          <w:p w14:paraId="5C6CDDF8" w14:textId="77777777" w:rsidR="00CA4FB6" w:rsidRDefault="00CA4FB6" w:rsidP="00CA4FB6">
            <w:pPr>
              <w:spacing w:after="0"/>
              <w:jc w:val="center"/>
              <w:rPr>
                <w:lang w:val="en-US" w:eastAsia="zh-CN"/>
              </w:rPr>
            </w:pPr>
            <w:r>
              <w:rPr>
                <w:lang w:val="en-US" w:eastAsia="zh-CN"/>
              </w:rPr>
              <w:t>N</w:t>
            </w:r>
          </w:p>
        </w:tc>
      </w:tr>
      <w:tr w:rsidR="00CA4FB6" w14:paraId="1A75CE6B" w14:textId="77777777" w:rsidTr="00CA4FB6">
        <w:tc>
          <w:tcPr>
            <w:tcW w:w="994" w:type="dxa"/>
            <w:vAlign w:val="center"/>
          </w:tcPr>
          <w:p w14:paraId="3E5EA841" w14:textId="77777777" w:rsidR="00CA4FB6" w:rsidRDefault="00CA4FB6" w:rsidP="00CA4FB6">
            <w:pPr>
              <w:spacing w:after="0"/>
              <w:jc w:val="center"/>
              <w:rPr>
                <w:lang w:val="en-US" w:eastAsia="zh-CN"/>
              </w:rPr>
            </w:pPr>
            <w:r>
              <w:rPr>
                <w:lang w:val="en-US" w:eastAsia="zh-CN"/>
              </w:rPr>
              <w:t>THALES</w:t>
            </w:r>
          </w:p>
        </w:tc>
        <w:tc>
          <w:tcPr>
            <w:tcW w:w="959" w:type="dxa"/>
            <w:vAlign w:val="center"/>
          </w:tcPr>
          <w:p w14:paraId="50698CB8" w14:textId="77777777" w:rsidR="00CA4FB6" w:rsidRDefault="00CA4FB6" w:rsidP="00CA4FB6">
            <w:pPr>
              <w:spacing w:after="0"/>
              <w:jc w:val="center"/>
              <w:rPr>
                <w:lang w:val="en-US" w:eastAsia="zh-CN"/>
              </w:rPr>
            </w:pPr>
            <w:r>
              <w:rPr>
                <w:lang w:val="en-US" w:eastAsia="zh-CN"/>
              </w:rPr>
              <w:t>Y</w:t>
            </w:r>
          </w:p>
        </w:tc>
        <w:tc>
          <w:tcPr>
            <w:tcW w:w="959" w:type="dxa"/>
            <w:vAlign w:val="center"/>
          </w:tcPr>
          <w:p w14:paraId="7C485724" w14:textId="77777777" w:rsidR="00CA4FB6" w:rsidRDefault="00CA4FB6" w:rsidP="00CA4FB6">
            <w:pPr>
              <w:spacing w:after="0"/>
              <w:jc w:val="center"/>
              <w:rPr>
                <w:lang w:val="en-US" w:eastAsia="zh-CN"/>
              </w:rPr>
            </w:pPr>
          </w:p>
        </w:tc>
        <w:tc>
          <w:tcPr>
            <w:tcW w:w="959" w:type="dxa"/>
            <w:vAlign w:val="center"/>
          </w:tcPr>
          <w:p w14:paraId="7E43FA48" w14:textId="77777777" w:rsidR="00CA4FB6" w:rsidRDefault="00CA4FB6" w:rsidP="00CA4FB6">
            <w:pPr>
              <w:spacing w:after="0"/>
              <w:jc w:val="center"/>
              <w:rPr>
                <w:lang w:val="en-US" w:eastAsia="zh-CN"/>
              </w:rPr>
            </w:pPr>
            <w:r>
              <w:rPr>
                <w:lang w:val="en-US" w:eastAsia="zh-CN"/>
              </w:rPr>
              <w:t>Y</w:t>
            </w:r>
          </w:p>
        </w:tc>
        <w:tc>
          <w:tcPr>
            <w:tcW w:w="959" w:type="dxa"/>
            <w:vAlign w:val="center"/>
          </w:tcPr>
          <w:p w14:paraId="10E5A641" w14:textId="77777777" w:rsidR="00CA4FB6" w:rsidRDefault="00CA4FB6" w:rsidP="00CA4FB6">
            <w:pPr>
              <w:spacing w:after="0"/>
              <w:jc w:val="center"/>
              <w:rPr>
                <w:lang w:val="en-US" w:eastAsia="zh-CN"/>
              </w:rPr>
            </w:pPr>
            <w:r>
              <w:rPr>
                <w:lang w:val="en-US" w:eastAsia="zh-CN"/>
              </w:rPr>
              <w:t>Y</w:t>
            </w:r>
          </w:p>
        </w:tc>
        <w:tc>
          <w:tcPr>
            <w:tcW w:w="960" w:type="dxa"/>
            <w:vAlign w:val="center"/>
          </w:tcPr>
          <w:p w14:paraId="5527B619" w14:textId="77777777" w:rsidR="00CA4FB6" w:rsidRDefault="00CA4FB6" w:rsidP="00CA4FB6">
            <w:pPr>
              <w:spacing w:after="0"/>
              <w:jc w:val="center"/>
              <w:rPr>
                <w:lang w:val="en-US" w:eastAsia="zh-CN"/>
              </w:rPr>
            </w:pPr>
            <w:r>
              <w:rPr>
                <w:lang w:val="en-US" w:eastAsia="zh-CN"/>
              </w:rPr>
              <w:t>(NA)</w:t>
            </w:r>
          </w:p>
        </w:tc>
        <w:tc>
          <w:tcPr>
            <w:tcW w:w="960" w:type="dxa"/>
            <w:vAlign w:val="center"/>
          </w:tcPr>
          <w:p w14:paraId="6F81B68B" w14:textId="77777777" w:rsidR="00CA4FB6" w:rsidRDefault="00CA4FB6" w:rsidP="00CA4FB6">
            <w:pPr>
              <w:spacing w:after="0"/>
              <w:jc w:val="center"/>
              <w:rPr>
                <w:lang w:val="en-US" w:eastAsia="zh-CN"/>
              </w:rPr>
            </w:pPr>
            <w:r>
              <w:rPr>
                <w:lang w:val="en-US" w:eastAsia="zh-CN"/>
              </w:rPr>
              <w:t>(NA)</w:t>
            </w:r>
          </w:p>
        </w:tc>
        <w:tc>
          <w:tcPr>
            <w:tcW w:w="960" w:type="dxa"/>
            <w:vAlign w:val="center"/>
          </w:tcPr>
          <w:p w14:paraId="5E44EE0D" w14:textId="77777777" w:rsidR="00CA4FB6" w:rsidRDefault="00CA4FB6" w:rsidP="00CA4FB6">
            <w:pPr>
              <w:spacing w:after="0"/>
              <w:jc w:val="center"/>
              <w:rPr>
                <w:lang w:val="en-US" w:eastAsia="zh-CN"/>
              </w:rPr>
            </w:pPr>
            <w:r>
              <w:rPr>
                <w:lang w:val="en-US" w:eastAsia="zh-CN"/>
              </w:rPr>
              <w:t>(NA)</w:t>
            </w:r>
          </w:p>
        </w:tc>
        <w:tc>
          <w:tcPr>
            <w:tcW w:w="960" w:type="dxa"/>
            <w:vAlign w:val="center"/>
          </w:tcPr>
          <w:p w14:paraId="156D56CC" w14:textId="77777777" w:rsidR="00CA4FB6" w:rsidRDefault="00CA4FB6" w:rsidP="00CA4FB6">
            <w:pPr>
              <w:spacing w:after="0"/>
              <w:jc w:val="center"/>
              <w:rPr>
                <w:lang w:val="en-US" w:eastAsia="zh-CN"/>
              </w:rPr>
            </w:pPr>
            <w:r>
              <w:rPr>
                <w:lang w:val="en-US" w:eastAsia="zh-CN"/>
              </w:rPr>
              <w:t>(NA)</w:t>
            </w:r>
          </w:p>
        </w:tc>
        <w:tc>
          <w:tcPr>
            <w:tcW w:w="961" w:type="dxa"/>
            <w:vAlign w:val="center"/>
          </w:tcPr>
          <w:p w14:paraId="1EA77D12" w14:textId="77777777" w:rsidR="00CA4FB6" w:rsidRDefault="00CA4FB6" w:rsidP="00CA4FB6">
            <w:pPr>
              <w:spacing w:after="0"/>
              <w:jc w:val="center"/>
              <w:rPr>
                <w:lang w:val="en-US" w:eastAsia="zh-CN"/>
              </w:rPr>
            </w:pPr>
            <w:r>
              <w:rPr>
                <w:lang w:val="en-US" w:eastAsia="zh-CN"/>
              </w:rPr>
              <w:t>N</w:t>
            </w:r>
          </w:p>
        </w:tc>
      </w:tr>
    </w:tbl>
    <w:p w14:paraId="347C9F29" w14:textId="77777777" w:rsidR="00CA4FB6" w:rsidRDefault="00CA4FB6" w:rsidP="00CA4FB6">
      <w:pPr>
        <w:rPr>
          <w:lang w:val="en-US" w:eastAsia="zh-CN"/>
        </w:rPr>
      </w:pPr>
    </w:p>
    <w:tbl>
      <w:tblPr>
        <w:tblStyle w:val="afd"/>
        <w:tblW w:w="0" w:type="auto"/>
        <w:tblLook w:val="04A0" w:firstRow="1" w:lastRow="0" w:firstColumn="1" w:lastColumn="0" w:noHBand="0" w:noVBand="1"/>
      </w:tblPr>
      <w:tblGrid>
        <w:gridCol w:w="1616"/>
        <w:gridCol w:w="8015"/>
      </w:tblGrid>
      <w:tr w:rsidR="00CA4FB6" w14:paraId="2E463203" w14:textId="77777777" w:rsidTr="00CA4FB6">
        <w:tc>
          <w:tcPr>
            <w:tcW w:w="1616" w:type="dxa"/>
          </w:tcPr>
          <w:p w14:paraId="2BF2BBE4"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1A1EE50F"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2DFEFD5A" w14:textId="77777777" w:rsidTr="00CA4FB6">
        <w:tc>
          <w:tcPr>
            <w:tcW w:w="1616" w:type="dxa"/>
          </w:tcPr>
          <w:p w14:paraId="55F97475" w14:textId="77777777" w:rsidR="00CA4FB6" w:rsidRDefault="00CA4FB6" w:rsidP="00CA4FB6">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5" w:type="dxa"/>
          </w:tcPr>
          <w:p w14:paraId="5DF57E66" w14:textId="77777777" w:rsidR="00CA4FB6" w:rsidRDefault="00CA4FB6" w:rsidP="00CA4FB6">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lease check the items your preferred for co-existence study in the table above and leave you comment below. </w:t>
            </w:r>
          </w:p>
        </w:tc>
      </w:tr>
      <w:tr w:rsidR="00CA4FB6" w14:paraId="173B376E" w14:textId="77777777" w:rsidTr="00CA4FB6">
        <w:tc>
          <w:tcPr>
            <w:tcW w:w="1616" w:type="dxa"/>
          </w:tcPr>
          <w:p w14:paraId="2A4A278F"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79DC65D3" w14:textId="77777777" w:rsidR="00CA4FB6" w:rsidRDefault="00CA4FB6" w:rsidP="00CA4FB6">
            <w:pPr>
              <w:spacing w:after="120"/>
              <w:rPr>
                <w:rFonts w:eastAsiaTheme="minorEastAsia"/>
                <w:lang w:val="en-US" w:eastAsia="zh-CN"/>
              </w:rPr>
            </w:pPr>
            <w:r>
              <w:rPr>
                <w:rFonts w:eastAsiaTheme="minorEastAsia"/>
                <w:lang w:val="en-US" w:eastAsia="zh-CN"/>
              </w:rPr>
              <w:t xml:space="preserve">Pending on issue 1-1 We don’t agree with the 2 phases approach here. </w:t>
            </w:r>
          </w:p>
        </w:tc>
      </w:tr>
      <w:tr w:rsidR="00CA4FB6" w14:paraId="71522AAA" w14:textId="77777777" w:rsidTr="00CA4FB6">
        <w:tc>
          <w:tcPr>
            <w:tcW w:w="1616" w:type="dxa"/>
          </w:tcPr>
          <w:p w14:paraId="55CA4077"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4B17F656" w14:textId="77777777" w:rsidR="00CA4FB6" w:rsidRDefault="00CA4FB6" w:rsidP="00CA4FB6">
            <w:pPr>
              <w:spacing w:after="120"/>
              <w:rPr>
                <w:rFonts w:eastAsiaTheme="minorEastAsia"/>
                <w:lang w:val="en-US" w:eastAsia="zh-CN"/>
              </w:rPr>
            </w:pPr>
            <w:r>
              <w:rPr>
                <w:rFonts w:eastAsiaTheme="minorEastAsia"/>
                <w:lang w:val="en-US" w:eastAsia="zh-CN"/>
              </w:rPr>
              <w:t>More discussion are needed. The question here is whether the coexistence study is band agnostic? If so, we can remove notes.</w:t>
            </w:r>
          </w:p>
        </w:tc>
      </w:tr>
      <w:tr w:rsidR="00CA4FB6" w14:paraId="2E461501" w14:textId="77777777" w:rsidTr="00CA4FB6">
        <w:tc>
          <w:tcPr>
            <w:tcW w:w="1616" w:type="dxa"/>
          </w:tcPr>
          <w:p w14:paraId="783BAB66" w14:textId="77777777" w:rsidR="00CA4FB6" w:rsidRDefault="00CA4FB6" w:rsidP="00CA4FB6">
            <w:pPr>
              <w:spacing w:after="120"/>
              <w:rPr>
                <w:rFonts w:eastAsiaTheme="minorEastAsia"/>
                <w:lang w:val="en-US" w:eastAsia="zh-CN"/>
              </w:rPr>
            </w:pPr>
            <w:r>
              <w:rPr>
                <w:rFonts w:eastAsiaTheme="minorEastAsia"/>
                <w:lang w:val="en-US" w:eastAsia="zh-CN"/>
              </w:rPr>
              <w:lastRenderedPageBreak/>
              <w:t>Qualcomm</w:t>
            </w:r>
          </w:p>
        </w:tc>
        <w:tc>
          <w:tcPr>
            <w:tcW w:w="8015" w:type="dxa"/>
          </w:tcPr>
          <w:p w14:paraId="242B5AC6" w14:textId="77777777" w:rsidR="00CA4FB6" w:rsidRDefault="00CA4FB6" w:rsidP="00CA4FB6">
            <w:pPr>
              <w:spacing w:after="120"/>
              <w:rPr>
                <w:rFonts w:eastAsiaTheme="minorEastAsia"/>
                <w:lang w:val="en-US" w:eastAsia="zh-CN"/>
              </w:rPr>
            </w:pPr>
            <w:r>
              <w:rPr>
                <w:rFonts w:eastAsiaTheme="minorEastAsia"/>
                <w:lang w:val="en-US" w:eastAsia="zh-CN"/>
              </w:rPr>
              <w:t>The notes for the bands just for the example. Need more discussion pending on the outcome of previous issues.</w:t>
            </w:r>
          </w:p>
        </w:tc>
      </w:tr>
      <w:tr w:rsidR="00CA4FB6" w14:paraId="522BDC5D" w14:textId="77777777" w:rsidTr="00CA4FB6">
        <w:tc>
          <w:tcPr>
            <w:tcW w:w="1616" w:type="dxa"/>
          </w:tcPr>
          <w:p w14:paraId="51A08E3F"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177DDA49" w14:textId="77777777" w:rsidR="00CA4FB6" w:rsidRDefault="00CA4FB6" w:rsidP="00CA4FB6">
            <w:pPr>
              <w:spacing w:after="120"/>
              <w:rPr>
                <w:rFonts w:eastAsiaTheme="minorEastAsia"/>
                <w:lang w:val="en-US" w:eastAsia="zh-CN"/>
              </w:rPr>
            </w:pPr>
            <w:r>
              <w:rPr>
                <w:rFonts w:eastAsiaTheme="minorEastAsia"/>
                <w:lang w:val="en-US" w:eastAsia="zh-CN"/>
              </w:rPr>
              <w:t>No preference at this time (agree with Qualcomm).</w:t>
            </w:r>
          </w:p>
        </w:tc>
      </w:tr>
      <w:tr w:rsidR="00CA4FB6" w14:paraId="1DBB42F8" w14:textId="77777777" w:rsidTr="00CA4FB6">
        <w:tc>
          <w:tcPr>
            <w:tcW w:w="1616" w:type="dxa"/>
          </w:tcPr>
          <w:p w14:paraId="77B1BE50"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78DEFDCB" w14:textId="77777777" w:rsidR="00CA4FB6" w:rsidRDefault="00CA4FB6" w:rsidP="00CA4FB6">
            <w:pPr>
              <w:spacing w:after="120"/>
              <w:rPr>
                <w:rFonts w:eastAsiaTheme="minorEastAsia"/>
                <w:lang w:val="en-US" w:eastAsia="zh-CN"/>
              </w:rPr>
            </w:pPr>
            <w:r>
              <w:rPr>
                <w:rFonts w:eastAsiaTheme="minorEastAsia"/>
                <w:lang w:val="en-US" w:eastAsia="zh-CN"/>
              </w:rPr>
              <w:t>Agree with Qualcomm.</w:t>
            </w:r>
          </w:p>
        </w:tc>
      </w:tr>
      <w:tr w:rsidR="00CA4FB6" w14:paraId="0437F594" w14:textId="77777777" w:rsidTr="00CA4FB6">
        <w:tc>
          <w:tcPr>
            <w:tcW w:w="1616" w:type="dxa"/>
          </w:tcPr>
          <w:p w14:paraId="3404DF10"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39EE40C7" w14:textId="77777777" w:rsidR="00CA4FB6" w:rsidRDefault="00CA4FB6" w:rsidP="00CA4FB6">
            <w:pPr>
              <w:spacing w:after="120"/>
              <w:rPr>
                <w:rFonts w:eastAsiaTheme="minorEastAsia"/>
                <w:lang w:val="en-US" w:eastAsia="zh-CN"/>
              </w:rPr>
            </w:pPr>
            <w:r>
              <w:rPr>
                <w:rFonts w:eastAsiaTheme="minorEastAsia" w:hint="eastAsia"/>
                <w:lang w:val="en-US" w:eastAsia="zh-CN"/>
              </w:rPr>
              <w:t>This still depend on the previous discussions for issue 1-1.</w:t>
            </w:r>
          </w:p>
        </w:tc>
      </w:tr>
      <w:tr w:rsidR="00CA4FB6" w14:paraId="46FCF3A5" w14:textId="77777777" w:rsidTr="00CA4FB6">
        <w:tc>
          <w:tcPr>
            <w:tcW w:w="1616" w:type="dxa"/>
          </w:tcPr>
          <w:p w14:paraId="71D4D5BA"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0D182BCC" w14:textId="77777777" w:rsidR="00CA4FB6" w:rsidRDefault="00CA4FB6" w:rsidP="00CA4FB6">
            <w:pPr>
              <w:spacing w:after="120"/>
              <w:rPr>
                <w:rFonts w:eastAsiaTheme="minorEastAsia"/>
                <w:lang w:val="en-US" w:eastAsia="zh-CN"/>
              </w:rPr>
            </w:pPr>
            <w:r>
              <w:rPr>
                <w:rFonts w:eastAsiaTheme="minorEastAsia"/>
                <w:lang w:val="en-US" w:eastAsia="zh-CN"/>
              </w:rPr>
              <w:t>Option 2, but if companies really insist, we can consider also scenario #2.</w:t>
            </w:r>
          </w:p>
          <w:p w14:paraId="7354E1E3" w14:textId="77777777" w:rsidR="00CA4FB6" w:rsidRDefault="00CA4FB6" w:rsidP="00CA4FB6">
            <w:pPr>
              <w:spacing w:after="120"/>
              <w:rPr>
                <w:rFonts w:eastAsiaTheme="minorEastAsia"/>
                <w:lang w:val="en-US" w:eastAsia="zh-CN"/>
              </w:rPr>
            </w:pPr>
            <w:r>
              <w:rPr>
                <w:rFonts w:eastAsiaTheme="minorEastAsia"/>
                <w:lang w:val="en-US" w:eastAsia="zh-CN"/>
              </w:rPr>
              <w:t>In any case, VSAT UE transmits with higher power and has better antenna gain compared with NTN FR1 UE. Therefore, the FR2 TN UEs will generate less interference in the UL of NTN VSAT UE, as compared to FR1. It is something expected.</w:t>
            </w:r>
          </w:p>
          <w:p w14:paraId="1A6AA4D3" w14:textId="77777777" w:rsidR="00CA4FB6" w:rsidRDefault="00CA4FB6" w:rsidP="00CA4FB6">
            <w:pPr>
              <w:spacing w:after="120"/>
              <w:rPr>
                <w:rFonts w:eastAsiaTheme="minorEastAsia"/>
                <w:lang w:val="en-US" w:eastAsia="zh-CN"/>
              </w:rPr>
            </w:pPr>
            <w:r>
              <w:rPr>
                <w:rFonts w:eastAsiaTheme="minorEastAsia"/>
                <w:lang w:val="en-US" w:eastAsia="zh-CN"/>
              </w:rPr>
              <w:t>For DL, no adjacent bands have been currently identified. Therefore we do not see interest for scenarios 5, 6, 7, 8.</w:t>
            </w:r>
          </w:p>
          <w:p w14:paraId="0841E0BD" w14:textId="77777777" w:rsidR="00CA4FB6" w:rsidRDefault="00CA4FB6" w:rsidP="00CA4FB6">
            <w:pPr>
              <w:spacing w:after="120"/>
              <w:rPr>
                <w:rFonts w:eastAsiaTheme="minorEastAsia"/>
                <w:lang w:val="en-US" w:eastAsia="zh-CN"/>
              </w:rPr>
            </w:pPr>
            <w:r>
              <w:rPr>
                <w:rFonts w:eastAsiaTheme="minorEastAsia"/>
                <w:lang w:val="en-US" w:eastAsia="zh-CN"/>
              </w:rPr>
              <w:t xml:space="preserve">For Scenario 9, for FR1 there was no NTN-NTN coexistence performed, and we should follow similar approach for FR2. See also Proposal 4 from </w:t>
            </w:r>
            <w:r>
              <w:t>R4-2215352</w:t>
            </w:r>
            <w:r>
              <w:rPr>
                <w:rFonts w:eastAsiaTheme="minorEastAsia"/>
                <w:lang w:val="en-US" w:eastAsia="zh-CN"/>
              </w:rPr>
              <w:t>:</w:t>
            </w:r>
          </w:p>
          <w:p w14:paraId="62575AF8" w14:textId="77777777" w:rsidR="00CA4FB6" w:rsidRDefault="00CA4FB6" w:rsidP="00CA4FB6">
            <w:pPr>
              <w:ind w:left="629"/>
              <w:jc w:val="both"/>
            </w:pPr>
            <w:r>
              <w:rPr>
                <w:b/>
                <w:bCs/>
              </w:rPr>
              <w:t xml:space="preserve">Proposal 4: </w:t>
            </w:r>
            <w:r>
              <w:t>Leveraging the work in FR1,</w:t>
            </w:r>
            <w:r>
              <w:rPr>
                <w:b/>
                <w:bCs/>
              </w:rPr>
              <w:t xml:space="preserve"> </w:t>
            </w:r>
            <w:r>
              <w:t>FR2 studies related to NTN-NTN coexistence should be deprioritized.</w:t>
            </w:r>
          </w:p>
          <w:p w14:paraId="4C49D1A8" w14:textId="77777777" w:rsidR="00CA4FB6" w:rsidRPr="00BF6F64" w:rsidRDefault="00CA4FB6" w:rsidP="00CA4FB6">
            <w:pPr>
              <w:spacing w:after="120"/>
              <w:rPr>
                <w:rFonts w:eastAsiaTheme="minorEastAsia"/>
                <w:lang w:eastAsia="zh-CN"/>
              </w:rPr>
            </w:pPr>
          </w:p>
        </w:tc>
      </w:tr>
      <w:tr w:rsidR="00CA4FB6" w14:paraId="428C467F" w14:textId="77777777" w:rsidTr="00CA4FB6">
        <w:tc>
          <w:tcPr>
            <w:tcW w:w="1616" w:type="dxa"/>
          </w:tcPr>
          <w:p w14:paraId="711BE412"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56096C4A" w14:textId="77777777" w:rsidR="00CA4FB6" w:rsidRDefault="00CA4FB6" w:rsidP="00CA4FB6">
            <w:pPr>
              <w:spacing w:after="120"/>
              <w:rPr>
                <w:rFonts w:eastAsiaTheme="minorEastAsia"/>
                <w:lang w:val="en-US" w:eastAsia="zh-CN"/>
              </w:rPr>
            </w:pPr>
            <w:r>
              <w:rPr>
                <w:rFonts w:eastAsiaTheme="minorEastAsia"/>
                <w:lang w:val="en-US" w:eastAsia="zh-CN"/>
              </w:rPr>
              <w:t>Option 2</w:t>
            </w:r>
          </w:p>
        </w:tc>
      </w:tr>
      <w:tr w:rsidR="00CA4FB6" w14:paraId="0E84A7AC" w14:textId="77777777" w:rsidTr="00CA4FB6">
        <w:tc>
          <w:tcPr>
            <w:tcW w:w="1616" w:type="dxa"/>
          </w:tcPr>
          <w:p w14:paraId="1A795A65" w14:textId="77777777" w:rsidR="00CA4FB6" w:rsidRDefault="00CA4FB6" w:rsidP="00CA4F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3C8D8984" w14:textId="77777777" w:rsidR="00CA4FB6" w:rsidRDefault="00CA4FB6" w:rsidP="00CA4FB6">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cases considering NTN DL, we may defer the discussion until the agreement on Issue 1-1 can be made. </w:t>
            </w:r>
          </w:p>
          <w:p w14:paraId="1CE168F8" w14:textId="77777777" w:rsidR="00CA4FB6" w:rsidRDefault="00CA4FB6" w:rsidP="00CA4FB6">
            <w:pPr>
              <w:spacing w:after="120"/>
              <w:rPr>
                <w:rFonts w:eastAsiaTheme="minorEastAsia"/>
                <w:lang w:val="en-US" w:eastAsia="zh-CN"/>
              </w:rPr>
            </w:pPr>
            <w:r>
              <w:rPr>
                <w:rFonts w:eastAsiaTheme="minorEastAsia"/>
                <w:lang w:val="en-US" w:eastAsia="zh-CN"/>
              </w:rPr>
              <w:t>For case 9 “NTN-NTN”, we have no preference. Although it is not considered in FR1 but we put it here just as a starting point for discussion.</w:t>
            </w:r>
          </w:p>
        </w:tc>
      </w:tr>
      <w:tr w:rsidR="00CA4FB6" w14:paraId="6BCD4D20" w14:textId="77777777" w:rsidTr="00CA4FB6">
        <w:tc>
          <w:tcPr>
            <w:tcW w:w="1616" w:type="dxa"/>
          </w:tcPr>
          <w:p w14:paraId="12212018" w14:textId="77777777" w:rsidR="00CA4FB6" w:rsidRDefault="00CA4FB6" w:rsidP="00CA4FB6">
            <w:pPr>
              <w:spacing w:after="120"/>
              <w:rPr>
                <w:rFonts w:eastAsiaTheme="minorEastAsia"/>
                <w:lang w:val="en-US" w:eastAsia="zh-CN"/>
              </w:rPr>
            </w:pPr>
            <w:r>
              <w:rPr>
                <w:rFonts w:eastAsiaTheme="minorEastAsia" w:hint="eastAsia"/>
                <w:lang w:val="en-US" w:eastAsia="zh-CN"/>
              </w:rPr>
              <w:t>CATT</w:t>
            </w:r>
          </w:p>
        </w:tc>
        <w:tc>
          <w:tcPr>
            <w:tcW w:w="8015" w:type="dxa"/>
          </w:tcPr>
          <w:p w14:paraId="1BD8EB73" w14:textId="77777777" w:rsidR="00CA4FB6" w:rsidRDefault="00CA4FB6" w:rsidP="00CA4FB6">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eed further discussion pending on issue 1-1</w:t>
            </w:r>
          </w:p>
        </w:tc>
      </w:tr>
      <w:tr w:rsidR="00CA4FB6" w14:paraId="306FB7B3" w14:textId="77777777" w:rsidTr="00CA4FB6">
        <w:tc>
          <w:tcPr>
            <w:tcW w:w="1616" w:type="dxa"/>
          </w:tcPr>
          <w:p w14:paraId="3E14C73A"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3E2BC6A0" w14:textId="77777777" w:rsidR="00CA4FB6" w:rsidRDefault="00CA4FB6" w:rsidP="00CA4FB6">
            <w:pPr>
              <w:spacing w:after="120"/>
              <w:rPr>
                <w:rFonts w:eastAsiaTheme="minorEastAsia"/>
                <w:lang w:val="en-US" w:eastAsia="zh-CN"/>
              </w:rPr>
            </w:pPr>
            <w:r>
              <w:rPr>
                <w:rFonts w:eastAsiaTheme="minorEastAsia"/>
                <w:lang w:val="en-US" w:eastAsia="zh-CN"/>
              </w:rPr>
              <w:t>We prefer option 2. Please clarify that the notes for the bands are just for the example, as pointed by Qualcomm.</w:t>
            </w:r>
          </w:p>
        </w:tc>
      </w:tr>
    </w:tbl>
    <w:p w14:paraId="48E7241F" w14:textId="77777777" w:rsidR="00CA4FB6" w:rsidRDefault="00CA4FB6" w:rsidP="00CA4FB6">
      <w:pPr>
        <w:rPr>
          <w:color w:val="0070C0"/>
          <w:lang w:val="en-US" w:eastAsia="zh-CN"/>
        </w:rPr>
      </w:pPr>
    </w:p>
    <w:p w14:paraId="6C6A985A" w14:textId="4E732659" w:rsidR="00CA4FB6" w:rsidRPr="00D4050C" w:rsidRDefault="00CA4FB6" w:rsidP="00D4050C">
      <w:pPr>
        <w:rPr>
          <w:rFonts w:eastAsia="Malgun Gothic"/>
          <w:b/>
          <w:u w:val="single"/>
          <w:lang w:eastAsia="ko-KR"/>
        </w:rPr>
      </w:pPr>
      <w:r>
        <w:rPr>
          <w:b/>
          <w:u w:val="single"/>
          <w:lang w:eastAsia="ko-KR"/>
        </w:rPr>
        <w:t>Issue 1-10: Interference figure for above 10GHz bands</w:t>
      </w:r>
    </w:p>
    <w:tbl>
      <w:tblPr>
        <w:tblStyle w:val="afd"/>
        <w:tblW w:w="0" w:type="auto"/>
        <w:tblLook w:val="04A0" w:firstRow="1" w:lastRow="0" w:firstColumn="1" w:lastColumn="0" w:noHBand="0" w:noVBand="1"/>
      </w:tblPr>
      <w:tblGrid>
        <w:gridCol w:w="1616"/>
        <w:gridCol w:w="8015"/>
      </w:tblGrid>
      <w:tr w:rsidR="00CA4FB6" w14:paraId="2C7EFF3C" w14:textId="77777777" w:rsidTr="00CA4FB6">
        <w:tc>
          <w:tcPr>
            <w:tcW w:w="1616" w:type="dxa"/>
          </w:tcPr>
          <w:p w14:paraId="5063955A" w14:textId="77777777" w:rsidR="00CA4FB6" w:rsidRDefault="00CA4FB6" w:rsidP="00CA4FB6">
            <w:pPr>
              <w:spacing w:after="120"/>
              <w:rPr>
                <w:rFonts w:eastAsiaTheme="minorEastAsia"/>
                <w:b/>
                <w:bCs/>
                <w:lang w:val="en-US" w:eastAsia="zh-CN"/>
              </w:rPr>
            </w:pPr>
            <w:r>
              <w:rPr>
                <w:rFonts w:eastAsiaTheme="minorEastAsia"/>
                <w:b/>
                <w:bCs/>
                <w:lang w:val="en-US" w:eastAsia="zh-CN"/>
              </w:rPr>
              <w:t>Company</w:t>
            </w:r>
          </w:p>
        </w:tc>
        <w:tc>
          <w:tcPr>
            <w:tcW w:w="8015" w:type="dxa"/>
          </w:tcPr>
          <w:p w14:paraId="176583D3" w14:textId="77777777" w:rsidR="00CA4FB6" w:rsidRDefault="00CA4FB6" w:rsidP="00CA4FB6">
            <w:pPr>
              <w:spacing w:after="120"/>
              <w:rPr>
                <w:rFonts w:eastAsiaTheme="minorEastAsia"/>
                <w:b/>
                <w:bCs/>
                <w:lang w:val="en-US" w:eastAsia="zh-CN"/>
              </w:rPr>
            </w:pPr>
            <w:r>
              <w:rPr>
                <w:rFonts w:eastAsiaTheme="minorEastAsia"/>
                <w:b/>
                <w:bCs/>
                <w:lang w:val="en-US" w:eastAsia="zh-CN"/>
              </w:rPr>
              <w:t>Comments</w:t>
            </w:r>
          </w:p>
        </w:tc>
      </w:tr>
      <w:tr w:rsidR="00CA4FB6" w14:paraId="59ECFD0F" w14:textId="77777777" w:rsidTr="00CA4FB6">
        <w:tc>
          <w:tcPr>
            <w:tcW w:w="1616" w:type="dxa"/>
          </w:tcPr>
          <w:p w14:paraId="1F126283" w14:textId="77777777" w:rsidR="00CA4FB6" w:rsidRDefault="00CA4FB6" w:rsidP="00CA4FB6">
            <w:pPr>
              <w:spacing w:after="120"/>
              <w:rPr>
                <w:rFonts w:eastAsiaTheme="minorEastAsia"/>
                <w:lang w:val="en-US" w:eastAsia="zh-CN"/>
              </w:rPr>
            </w:pPr>
            <w:r>
              <w:rPr>
                <w:rFonts w:eastAsiaTheme="minorEastAsia"/>
                <w:lang w:val="en-US" w:eastAsia="zh-CN"/>
              </w:rPr>
              <w:t>Ericsson</w:t>
            </w:r>
          </w:p>
        </w:tc>
        <w:tc>
          <w:tcPr>
            <w:tcW w:w="8015" w:type="dxa"/>
          </w:tcPr>
          <w:p w14:paraId="1F59FA88" w14:textId="77777777" w:rsidR="00CA4FB6" w:rsidRDefault="00CA4FB6" w:rsidP="00CA4FB6">
            <w:pPr>
              <w:spacing w:after="120"/>
              <w:rPr>
                <w:rFonts w:eastAsiaTheme="minorEastAsia"/>
                <w:lang w:val="en-US" w:eastAsia="zh-CN"/>
              </w:rPr>
            </w:pPr>
            <w:r>
              <w:rPr>
                <w:rFonts w:eastAsiaTheme="minorEastAsia"/>
                <w:lang w:val="en-US" w:eastAsia="zh-CN"/>
              </w:rPr>
              <w:t>To be updated according to Issue 1-1 conclusion.</w:t>
            </w:r>
          </w:p>
        </w:tc>
      </w:tr>
      <w:tr w:rsidR="00CA4FB6" w14:paraId="60B10A1B" w14:textId="77777777" w:rsidTr="00CA4FB6">
        <w:tc>
          <w:tcPr>
            <w:tcW w:w="1616" w:type="dxa"/>
          </w:tcPr>
          <w:p w14:paraId="73B5177D" w14:textId="77777777" w:rsidR="00CA4FB6" w:rsidRDefault="00CA4FB6" w:rsidP="00CA4FB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05531DF6" w14:textId="77777777" w:rsidR="00CA4FB6" w:rsidRDefault="00CA4FB6" w:rsidP="00CA4FB6">
            <w:pPr>
              <w:spacing w:after="120"/>
              <w:rPr>
                <w:rFonts w:eastAsiaTheme="minorEastAsia"/>
                <w:lang w:val="en-US" w:eastAsia="zh-CN"/>
              </w:rPr>
            </w:pPr>
            <w:r>
              <w:rPr>
                <w:rFonts w:eastAsiaTheme="minorEastAsia"/>
                <w:lang w:val="en-US" w:eastAsia="zh-CN"/>
              </w:rPr>
              <w:t>To be updated according to Issue 1-1 conclusion.</w:t>
            </w:r>
          </w:p>
        </w:tc>
      </w:tr>
      <w:tr w:rsidR="00CA4FB6" w14:paraId="4E41B23D" w14:textId="77777777" w:rsidTr="00CA4FB6">
        <w:tc>
          <w:tcPr>
            <w:tcW w:w="1616" w:type="dxa"/>
          </w:tcPr>
          <w:p w14:paraId="02DDA04E" w14:textId="77777777" w:rsidR="00CA4FB6" w:rsidRDefault="00CA4FB6" w:rsidP="00CA4FB6">
            <w:pPr>
              <w:spacing w:after="120"/>
              <w:rPr>
                <w:rFonts w:eastAsiaTheme="minorEastAsia"/>
                <w:lang w:val="en-US" w:eastAsia="zh-CN"/>
              </w:rPr>
            </w:pPr>
            <w:r>
              <w:rPr>
                <w:rFonts w:eastAsiaTheme="minorEastAsia"/>
                <w:lang w:val="en-US" w:eastAsia="zh-CN"/>
              </w:rPr>
              <w:t>Eutelsat</w:t>
            </w:r>
          </w:p>
        </w:tc>
        <w:tc>
          <w:tcPr>
            <w:tcW w:w="8015" w:type="dxa"/>
          </w:tcPr>
          <w:p w14:paraId="0B5B726F" w14:textId="77777777" w:rsidR="00CA4FB6" w:rsidRDefault="00CA4FB6" w:rsidP="00CA4FB6">
            <w:pPr>
              <w:spacing w:after="120"/>
              <w:rPr>
                <w:rFonts w:eastAsiaTheme="minorEastAsia"/>
                <w:lang w:val="en-US" w:eastAsia="zh-CN"/>
              </w:rPr>
            </w:pPr>
            <w:r>
              <w:rPr>
                <w:rFonts w:eastAsiaTheme="minorEastAsia"/>
                <w:lang w:val="en-US" w:eastAsia="zh-CN"/>
              </w:rPr>
              <w:t xml:space="preserve">Agree with WF, accept that it may need to be updated depending upon technical discussion and consensus on 1-1. </w:t>
            </w:r>
          </w:p>
        </w:tc>
      </w:tr>
      <w:tr w:rsidR="00CA4FB6" w14:paraId="48F78926" w14:textId="77777777" w:rsidTr="00CA4FB6">
        <w:tc>
          <w:tcPr>
            <w:tcW w:w="1616" w:type="dxa"/>
          </w:tcPr>
          <w:p w14:paraId="495FBB8C" w14:textId="77777777" w:rsidR="00CA4FB6" w:rsidRDefault="00CA4FB6" w:rsidP="00CA4FB6">
            <w:pPr>
              <w:spacing w:after="120"/>
              <w:rPr>
                <w:rFonts w:eastAsiaTheme="minorEastAsia"/>
                <w:lang w:val="en-US" w:eastAsia="zh-CN"/>
              </w:rPr>
            </w:pPr>
            <w:r>
              <w:rPr>
                <w:rFonts w:eastAsiaTheme="minorEastAsia"/>
                <w:lang w:val="en-US" w:eastAsia="zh-CN"/>
              </w:rPr>
              <w:t>Lockheed</w:t>
            </w:r>
          </w:p>
        </w:tc>
        <w:tc>
          <w:tcPr>
            <w:tcW w:w="8015" w:type="dxa"/>
          </w:tcPr>
          <w:p w14:paraId="78AABBE7" w14:textId="77777777" w:rsidR="00CA4FB6" w:rsidRDefault="00CA4FB6" w:rsidP="00CA4FB6">
            <w:pPr>
              <w:spacing w:after="120"/>
              <w:rPr>
                <w:rFonts w:eastAsiaTheme="minorEastAsia"/>
                <w:lang w:val="en-US" w:eastAsia="zh-CN"/>
              </w:rPr>
            </w:pPr>
            <w:r>
              <w:rPr>
                <w:rFonts w:eastAsiaTheme="minorEastAsia"/>
                <w:lang w:val="en-US" w:eastAsia="zh-CN"/>
              </w:rPr>
              <w:t>Agree with the WF.</w:t>
            </w:r>
          </w:p>
        </w:tc>
      </w:tr>
      <w:tr w:rsidR="00CA4FB6" w14:paraId="1B906E3E" w14:textId="77777777" w:rsidTr="00CA4FB6">
        <w:tc>
          <w:tcPr>
            <w:tcW w:w="1616" w:type="dxa"/>
          </w:tcPr>
          <w:p w14:paraId="5B5556F0" w14:textId="77777777" w:rsidR="00CA4FB6" w:rsidRDefault="00CA4FB6" w:rsidP="00CA4FB6">
            <w:pPr>
              <w:spacing w:after="120"/>
              <w:rPr>
                <w:rFonts w:eastAsiaTheme="minorEastAsia"/>
                <w:lang w:val="en-US" w:eastAsia="zh-CN"/>
              </w:rPr>
            </w:pPr>
            <w:r>
              <w:rPr>
                <w:rFonts w:eastAsiaTheme="minorEastAsia" w:hint="eastAsia"/>
                <w:lang w:val="en-US" w:eastAsia="zh-CN"/>
              </w:rPr>
              <w:t>ZTE</w:t>
            </w:r>
          </w:p>
        </w:tc>
        <w:tc>
          <w:tcPr>
            <w:tcW w:w="8015" w:type="dxa"/>
          </w:tcPr>
          <w:p w14:paraId="73F510BF" w14:textId="77777777" w:rsidR="00CA4FB6" w:rsidRDefault="00CA4FB6" w:rsidP="00CA4FB6">
            <w:pPr>
              <w:spacing w:after="120"/>
              <w:rPr>
                <w:rFonts w:eastAsiaTheme="minorEastAsia"/>
                <w:lang w:val="en-US" w:eastAsia="zh-CN"/>
              </w:rPr>
            </w:pPr>
            <w:r>
              <w:rPr>
                <w:rFonts w:eastAsiaTheme="minorEastAsia" w:hint="eastAsia"/>
                <w:lang w:val="en-US" w:eastAsia="zh-CN"/>
              </w:rPr>
              <w:t>Similar understanding as Ericsson.</w:t>
            </w:r>
          </w:p>
        </w:tc>
      </w:tr>
      <w:tr w:rsidR="00CA4FB6" w14:paraId="778B27CA" w14:textId="77777777" w:rsidTr="00CA4FB6">
        <w:tc>
          <w:tcPr>
            <w:tcW w:w="1616" w:type="dxa"/>
          </w:tcPr>
          <w:p w14:paraId="0EE207EF" w14:textId="77777777" w:rsidR="00CA4FB6" w:rsidRDefault="00CA4FB6" w:rsidP="00CA4FB6">
            <w:pPr>
              <w:spacing w:after="120"/>
              <w:rPr>
                <w:rFonts w:eastAsiaTheme="minorEastAsia"/>
                <w:lang w:val="en-US" w:eastAsia="zh-CN"/>
              </w:rPr>
            </w:pPr>
            <w:r>
              <w:rPr>
                <w:rFonts w:eastAsiaTheme="minorEastAsia"/>
                <w:lang w:val="en-US" w:eastAsia="zh-CN"/>
              </w:rPr>
              <w:t>THALES</w:t>
            </w:r>
          </w:p>
        </w:tc>
        <w:tc>
          <w:tcPr>
            <w:tcW w:w="8015" w:type="dxa"/>
          </w:tcPr>
          <w:p w14:paraId="10571346" w14:textId="77777777" w:rsidR="00CA4FB6" w:rsidRDefault="00CA4FB6" w:rsidP="00CA4FB6">
            <w:pPr>
              <w:spacing w:after="120"/>
              <w:rPr>
                <w:rFonts w:eastAsiaTheme="minorEastAsia"/>
                <w:lang w:val="en-US" w:eastAsia="zh-CN"/>
              </w:rPr>
            </w:pPr>
            <w:r>
              <w:rPr>
                <w:rFonts w:eastAsiaTheme="minorEastAsia"/>
                <w:lang w:val="en-US" w:eastAsia="zh-CN"/>
              </w:rPr>
              <w:t>We could (at least) use this figure as basis.</w:t>
            </w:r>
          </w:p>
        </w:tc>
      </w:tr>
      <w:tr w:rsidR="00CA4FB6" w14:paraId="26021DDC" w14:textId="77777777" w:rsidTr="00CA4FB6">
        <w:tc>
          <w:tcPr>
            <w:tcW w:w="1616" w:type="dxa"/>
          </w:tcPr>
          <w:p w14:paraId="3082558A" w14:textId="77777777" w:rsidR="00CA4FB6" w:rsidRDefault="00CA4FB6" w:rsidP="00CA4FB6">
            <w:pPr>
              <w:spacing w:after="120"/>
              <w:rPr>
                <w:rFonts w:eastAsiaTheme="minorEastAsia"/>
                <w:lang w:val="en-US" w:eastAsia="zh-CN"/>
              </w:rPr>
            </w:pPr>
            <w:r>
              <w:rPr>
                <w:rFonts w:eastAsiaTheme="minorEastAsia"/>
                <w:lang w:val="en-US" w:eastAsia="zh-CN"/>
              </w:rPr>
              <w:t>Hughes/EchoStar</w:t>
            </w:r>
          </w:p>
        </w:tc>
        <w:tc>
          <w:tcPr>
            <w:tcW w:w="8015" w:type="dxa"/>
          </w:tcPr>
          <w:p w14:paraId="13184B01" w14:textId="77777777" w:rsidR="00CA4FB6" w:rsidRDefault="00CA4FB6" w:rsidP="00CA4FB6">
            <w:pPr>
              <w:spacing w:after="120"/>
              <w:rPr>
                <w:rFonts w:eastAsiaTheme="minorEastAsia"/>
                <w:lang w:val="en-US" w:eastAsia="zh-CN"/>
              </w:rPr>
            </w:pPr>
            <w:r>
              <w:rPr>
                <w:rFonts w:eastAsiaTheme="minorEastAsia"/>
                <w:lang w:val="en-US" w:eastAsia="zh-CN"/>
              </w:rPr>
              <w:t>OK with WF</w:t>
            </w:r>
          </w:p>
        </w:tc>
      </w:tr>
      <w:tr w:rsidR="00CA4FB6" w14:paraId="6A8174F2" w14:textId="77777777" w:rsidTr="00CA4FB6">
        <w:tc>
          <w:tcPr>
            <w:tcW w:w="1616" w:type="dxa"/>
          </w:tcPr>
          <w:p w14:paraId="3A40591D" w14:textId="77777777" w:rsidR="00CA4FB6" w:rsidRDefault="00CA4FB6" w:rsidP="00CA4FB6">
            <w:pPr>
              <w:spacing w:after="120"/>
              <w:rPr>
                <w:rFonts w:eastAsiaTheme="minorEastAsia"/>
                <w:lang w:val="en-US" w:eastAsia="zh-CN"/>
              </w:rPr>
            </w:pPr>
            <w:r>
              <w:rPr>
                <w:rFonts w:eastAsiaTheme="minorEastAsia"/>
                <w:lang w:val="en-US" w:eastAsia="zh-CN"/>
              </w:rPr>
              <w:t>Verizon</w:t>
            </w:r>
          </w:p>
        </w:tc>
        <w:tc>
          <w:tcPr>
            <w:tcW w:w="8015" w:type="dxa"/>
          </w:tcPr>
          <w:p w14:paraId="51A77F5B" w14:textId="77777777" w:rsidR="00CA4FB6" w:rsidRDefault="00CA4FB6" w:rsidP="00CA4FB6">
            <w:pPr>
              <w:spacing w:after="120"/>
              <w:rPr>
                <w:rFonts w:eastAsia="宋体"/>
                <w:szCs w:val="24"/>
                <w:lang w:eastAsia="zh-CN"/>
              </w:rPr>
            </w:pPr>
            <w:r>
              <w:rPr>
                <w:rFonts w:eastAsiaTheme="minorEastAsia"/>
                <w:lang w:val="en-US" w:eastAsia="zh-CN"/>
              </w:rPr>
              <w:t xml:space="preserve">Does this recommended WF intend to use </w:t>
            </w:r>
            <w:r>
              <w:rPr>
                <w:rFonts w:eastAsia="宋体"/>
                <w:szCs w:val="24"/>
                <w:lang w:eastAsia="zh-CN"/>
              </w:rPr>
              <w:t>30GHz as UL and 20GHz as DL same as Issue 1-2 discussion? This needs to be specify.</w:t>
            </w:r>
          </w:p>
          <w:p w14:paraId="21CDAD63" w14:textId="77777777" w:rsidR="00CA4FB6" w:rsidRDefault="00CA4FB6" w:rsidP="00CA4FB6">
            <w:pPr>
              <w:spacing w:after="120"/>
              <w:rPr>
                <w:rFonts w:eastAsiaTheme="minorEastAsia"/>
                <w:lang w:val="en-US" w:eastAsia="zh-CN"/>
              </w:rPr>
            </w:pPr>
            <w:r>
              <w:rPr>
                <w:rFonts w:eastAsia="宋体"/>
                <w:szCs w:val="24"/>
                <w:lang w:eastAsia="zh-CN"/>
              </w:rPr>
              <w:t xml:space="preserve">Following FCC orders, we cannot agree NTN frequency range </w:t>
            </w:r>
            <w:r>
              <w:t xml:space="preserve">27.5-28.35 GHz </w:t>
            </w:r>
            <w:r>
              <w:rPr>
                <w:rFonts w:eastAsia="宋体"/>
                <w:szCs w:val="24"/>
                <w:lang w:eastAsia="zh-CN"/>
              </w:rPr>
              <w:t xml:space="preserve">for the US operation as what we discussed in thread [312] unless </w:t>
            </w:r>
            <w:r>
              <w:rPr>
                <w:rFonts w:eastAsiaTheme="minorEastAsia"/>
                <w:lang w:val="en-US" w:eastAsia="zh-CN"/>
              </w:rPr>
              <w:t>the necessary national regulations are taken in account.</w:t>
            </w:r>
          </w:p>
        </w:tc>
      </w:tr>
      <w:tr w:rsidR="00CA4FB6" w14:paraId="1D60D1E5" w14:textId="77777777" w:rsidTr="00CA4FB6">
        <w:tc>
          <w:tcPr>
            <w:tcW w:w="1616" w:type="dxa"/>
          </w:tcPr>
          <w:p w14:paraId="03705AC8" w14:textId="77777777" w:rsidR="00CA4FB6" w:rsidRDefault="00CA4FB6" w:rsidP="00CA4F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08576F98" w14:textId="77777777" w:rsidR="00CA4FB6" w:rsidRDefault="00CA4FB6" w:rsidP="00CA4FB6">
            <w:pPr>
              <w:spacing w:after="120"/>
              <w:rPr>
                <w:rFonts w:eastAsiaTheme="minorEastAsia"/>
                <w:lang w:val="en-US" w:eastAsia="zh-CN"/>
              </w:rPr>
            </w:pPr>
            <w:r>
              <w:rPr>
                <w:rFonts w:eastAsiaTheme="minorEastAsia"/>
                <w:lang w:val="en-US" w:eastAsia="zh-CN"/>
              </w:rPr>
              <w:t>To be updated according to Issue 1-1 conclusion.</w:t>
            </w:r>
          </w:p>
        </w:tc>
      </w:tr>
      <w:tr w:rsidR="00CA4FB6" w14:paraId="242BDB6F" w14:textId="77777777" w:rsidTr="00CA4FB6">
        <w:tc>
          <w:tcPr>
            <w:tcW w:w="1616" w:type="dxa"/>
          </w:tcPr>
          <w:p w14:paraId="2660F018" w14:textId="77777777" w:rsidR="00CA4FB6" w:rsidRDefault="00CA4FB6" w:rsidP="00CA4FB6">
            <w:pPr>
              <w:spacing w:after="120"/>
              <w:rPr>
                <w:rFonts w:eastAsiaTheme="minorEastAsia"/>
                <w:lang w:val="en-US" w:eastAsia="zh-CN"/>
              </w:rPr>
            </w:pPr>
            <w:r>
              <w:rPr>
                <w:rFonts w:eastAsiaTheme="minorEastAsia" w:hint="eastAsia"/>
                <w:lang w:val="en-US" w:eastAsia="zh-CN"/>
              </w:rPr>
              <w:lastRenderedPageBreak/>
              <w:t>CATT</w:t>
            </w:r>
          </w:p>
        </w:tc>
        <w:tc>
          <w:tcPr>
            <w:tcW w:w="8015" w:type="dxa"/>
          </w:tcPr>
          <w:p w14:paraId="6FE7A182" w14:textId="77777777" w:rsidR="00CA4FB6" w:rsidRDefault="00CA4FB6" w:rsidP="00CA4FB6">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ame comment as Ericsson</w:t>
            </w:r>
          </w:p>
        </w:tc>
      </w:tr>
      <w:tr w:rsidR="00CA4FB6" w14:paraId="536BC747" w14:textId="77777777" w:rsidTr="00CA4FB6">
        <w:tc>
          <w:tcPr>
            <w:tcW w:w="1616" w:type="dxa"/>
          </w:tcPr>
          <w:p w14:paraId="418DF7AF" w14:textId="77777777" w:rsidR="00CA4FB6" w:rsidRDefault="00CA4FB6" w:rsidP="00CA4FB6">
            <w:pPr>
              <w:spacing w:after="120"/>
              <w:rPr>
                <w:rFonts w:eastAsiaTheme="minorEastAsia"/>
                <w:lang w:val="en-US" w:eastAsia="zh-CN"/>
              </w:rPr>
            </w:pPr>
            <w:r>
              <w:rPr>
                <w:rFonts w:eastAsiaTheme="minorEastAsia"/>
                <w:lang w:val="en-US" w:eastAsia="zh-CN"/>
              </w:rPr>
              <w:t>Hispasat</w:t>
            </w:r>
          </w:p>
        </w:tc>
        <w:tc>
          <w:tcPr>
            <w:tcW w:w="8015" w:type="dxa"/>
          </w:tcPr>
          <w:p w14:paraId="7E63BD8D" w14:textId="77777777" w:rsidR="00CA4FB6" w:rsidRDefault="00CA4FB6" w:rsidP="00CA4FB6">
            <w:pPr>
              <w:spacing w:after="120"/>
              <w:rPr>
                <w:rFonts w:eastAsiaTheme="minorEastAsia"/>
                <w:lang w:val="en-US" w:eastAsia="zh-CN"/>
              </w:rPr>
            </w:pPr>
            <w:r>
              <w:rPr>
                <w:rFonts w:eastAsiaTheme="minorEastAsia"/>
                <w:lang w:val="en-US" w:eastAsia="zh-CN"/>
              </w:rPr>
              <w:t>Agree with WF.</w:t>
            </w:r>
          </w:p>
        </w:tc>
      </w:tr>
    </w:tbl>
    <w:p w14:paraId="5CF5D363" w14:textId="77777777" w:rsidR="00AE3247" w:rsidRDefault="00AE3247">
      <w:pPr>
        <w:rPr>
          <w:color w:val="0070C0"/>
          <w:lang w:val="en-US" w:eastAsia="zh-CN"/>
        </w:rPr>
      </w:pPr>
    </w:p>
    <w:p w14:paraId="5DBB66FD" w14:textId="77777777" w:rsidR="00AE3247" w:rsidRDefault="001224BE">
      <w:pPr>
        <w:pStyle w:val="3"/>
        <w:rPr>
          <w:sz w:val="24"/>
          <w:szCs w:val="16"/>
        </w:rPr>
      </w:pPr>
      <w:r>
        <w:rPr>
          <w:sz w:val="24"/>
          <w:szCs w:val="16"/>
        </w:rPr>
        <w:t>CRs/TPs comments collection</w:t>
      </w:r>
    </w:p>
    <w:tbl>
      <w:tblPr>
        <w:tblStyle w:val="afd"/>
        <w:tblW w:w="0" w:type="auto"/>
        <w:tblLook w:val="04A0" w:firstRow="1" w:lastRow="0" w:firstColumn="1" w:lastColumn="0" w:noHBand="0" w:noVBand="1"/>
      </w:tblPr>
      <w:tblGrid>
        <w:gridCol w:w="1232"/>
        <w:gridCol w:w="8399"/>
      </w:tblGrid>
      <w:tr w:rsidR="00AE3247" w14:paraId="02D48980" w14:textId="77777777">
        <w:tc>
          <w:tcPr>
            <w:tcW w:w="1232" w:type="dxa"/>
          </w:tcPr>
          <w:p w14:paraId="796AD292" w14:textId="77777777" w:rsidR="00AE3247" w:rsidRDefault="001224BE">
            <w:pPr>
              <w:spacing w:after="120"/>
              <w:rPr>
                <w:rFonts w:eastAsiaTheme="minorEastAsia"/>
                <w:b/>
                <w:bCs/>
                <w:lang w:val="en-US" w:eastAsia="zh-CN"/>
              </w:rPr>
            </w:pPr>
            <w:r>
              <w:rPr>
                <w:rFonts w:eastAsiaTheme="minorEastAsia"/>
                <w:b/>
                <w:bCs/>
                <w:lang w:val="en-US" w:eastAsia="zh-CN"/>
              </w:rPr>
              <w:t>CR/TP number</w:t>
            </w:r>
          </w:p>
        </w:tc>
        <w:tc>
          <w:tcPr>
            <w:tcW w:w="8399" w:type="dxa"/>
          </w:tcPr>
          <w:p w14:paraId="121D2301" w14:textId="77777777" w:rsidR="00AE3247" w:rsidRDefault="001224BE">
            <w:pPr>
              <w:spacing w:after="120"/>
              <w:rPr>
                <w:rFonts w:eastAsiaTheme="minorEastAsia"/>
                <w:b/>
                <w:bCs/>
                <w:lang w:val="en-US" w:eastAsia="zh-CN"/>
              </w:rPr>
            </w:pPr>
            <w:r>
              <w:rPr>
                <w:rFonts w:eastAsiaTheme="minorEastAsia"/>
                <w:b/>
                <w:bCs/>
                <w:lang w:val="en-US" w:eastAsia="zh-CN"/>
              </w:rPr>
              <w:t>Comments collection</w:t>
            </w:r>
          </w:p>
        </w:tc>
      </w:tr>
      <w:tr w:rsidR="00AE3247" w14:paraId="277A6AEF" w14:textId="77777777">
        <w:tc>
          <w:tcPr>
            <w:tcW w:w="1232" w:type="dxa"/>
          </w:tcPr>
          <w:p w14:paraId="2EABA674" w14:textId="77777777" w:rsidR="00AE3247" w:rsidRDefault="001224BE">
            <w:pPr>
              <w:spacing w:after="120"/>
              <w:rPr>
                <w:rFonts w:eastAsiaTheme="minorEastAsia"/>
                <w:lang w:val="en-US" w:eastAsia="zh-CN"/>
              </w:rPr>
            </w:pPr>
            <w:r>
              <w:rPr>
                <w:rFonts w:eastAsiaTheme="minorEastAsia"/>
                <w:lang w:val="en-US" w:eastAsia="zh-CN"/>
              </w:rPr>
              <w:t>N/A</w:t>
            </w:r>
          </w:p>
        </w:tc>
        <w:tc>
          <w:tcPr>
            <w:tcW w:w="8399" w:type="dxa"/>
          </w:tcPr>
          <w:p w14:paraId="0A1D7767" w14:textId="77777777" w:rsidR="00AE3247" w:rsidRDefault="001224BE">
            <w:pPr>
              <w:spacing w:after="120"/>
              <w:rPr>
                <w:rFonts w:eastAsiaTheme="minorEastAsia"/>
                <w:lang w:val="en-US" w:eastAsia="zh-CN"/>
              </w:rPr>
            </w:pPr>
            <w:r>
              <w:rPr>
                <w:rFonts w:eastAsiaTheme="minorEastAsia"/>
                <w:lang w:val="en-US" w:eastAsia="zh-CN"/>
              </w:rPr>
              <w:t>N/A</w:t>
            </w:r>
          </w:p>
        </w:tc>
      </w:tr>
    </w:tbl>
    <w:p w14:paraId="1E65155D" w14:textId="77777777" w:rsidR="00AE3247" w:rsidRDefault="00AE3247">
      <w:pPr>
        <w:rPr>
          <w:color w:val="0070C0"/>
          <w:lang w:val="en-US" w:eastAsia="zh-CN"/>
        </w:rPr>
      </w:pPr>
    </w:p>
    <w:p w14:paraId="26F14FA7" w14:textId="77777777" w:rsidR="00AE3247" w:rsidRDefault="001224BE">
      <w:pPr>
        <w:pStyle w:val="2"/>
      </w:pPr>
      <w:r>
        <w:t>Summary</w:t>
      </w:r>
      <w:r>
        <w:rPr>
          <w:rFonts w:hint="eastAsia"/>
        </w:rPr>
        <w:t xml:space="preserve"> for 1st round </w:t>
      </w:r>
    </w:p>
    <w:p w14:paraId="64ACE4A2" w14:textId="5EF1B8E6" w:rsidR="000F0B73" w:rsidRDefault="000F0B73" w:rsidP="000F0B73">
      <w:pPr>
        <w:pStyle w:val="3"/>
        <w:rPr>
          <w:sz w:val="24"/>
          <w:szCs w:val="16"/>
        </w:rPr>
      </w:pPr>
      <w:r>
        <w:rPr>
          <w:sz w:val="24"/>
          <w:szCs w:val="16"/>
        </w:rPr>
        <w:t>Open issues</w:t>
      </w:r>
    </w:p>
    <w:tbl>
      <w:tblPr>
        <w:tblStyle w:val="afd"/>
        <w:tblW w:w="0" w:type="auto"/>
        <w:tblLook w:val="04A0" w:firstRow="1" w:lastRow="0" w:firstColumn="1" w:lastColumn="0" w:noHBand="0" w:noVBand="1"/>
      </w:tblPr>
      <w:tblGrid>
        <w:gridCol w:w="1271"/>
        <w:gridCol w:w="8360"/>
      </w:tblGrid>
      <w:tr w:rsidR="0056368B" w14:paraId="3C475BB1" w14:textId="77777777" w:rsidTr="0056368B">
        <w:tc>
          <w:tcPr>
            <w:tcW w:w="1242" w:type="dxa"/>
          </w:tcPr>
          <w:p w14:paraId="72FCA4E8" w14:textId="77777777" w:rsidR="0056368B" w:rsidRPr="0056368B" w:rsidRDefault="0056368B" w:rsidP="0056368B">
            <w:pPr>
              <w:rPr>
                <w:rFonts w:eastAsiaTheme="minorEastAsia"/>
                <w:b/>
                <w:bCs/>
                <w:lang w:val="en-US" w:eastAsia="zh-CN"/>
              </w:rPr>
            </w:pPr>
          </w:p>
        </w:tc>
        <w:tc>
          <w:tcPr>
            <w:tcW w:w="8615" w:type="dxa"/>
          </w:tcPr>
          <w:p w14:paraId="614F5A48" w14:textId="77777777" w:rsidR="0056368B" w:rsidRPr="0056368B" w:rsidRDefault="0056368B" w:rsidP="0056368B">
            <w:pPr>
              <w:rPr>
                <w:rFonts w:eastAsiaTheme="minorEastAsia"/>
                <w:b/>
                <w:bCs/>
                <w:lang w:val="en-US" w:eastAsia="zh-CN"/>
              </w:rPr>
            </w:pPr>
            <w:r w:rsidRPr="0056368B">
              <w:rPr>
                <w:rFonts w:eastAsiaTheme="minorEastAsia"/>
                <w:b/>
                <w:bCs/>
                <w:lang w:val="en-US" w:eastAsia="zh-CN"/>
              </w:rPr>
              <w:t xml:space="preserve">Status summary </w:t>
            </w:r>
          </w:p>
        </w:tc>
      </w:tr>
      <w:tr w:rsidR="0056368B" w14:paraId="6E7B427A" w14:textId="77777777" w:rsidTr="0056368B">
        <w:tc>
          <w:tcPr>
            <w:tcW w:w="1242" w:type="dxa"/>
          </w:tcPr>
          <w:p w14:paraId="18955F7C" w14:textId="77777777" w:rsidR="0056368B" w:rsidRPr="00BC3410" w:rsidRDefault="0056368B" w:rsidP="0056368B">
            <w:pPr>
              <w:rPr>
                <w:rFonts w:eastAsiaTheme="minorEastAsia"/>
                <w:color w:val="0070C0"/>
                <w:u w:val="single"/>
                <w:lang w:val="en-US" w:eastAsia="zh-CN"/>
              </w:rPr>
            </w:pPr>
            <w:r w:rsidRPr="00BC3410">
              <w:rPr>
                <w:rFonts w:eastAsiaTheme="minorEastAsia" w:hint="eastAsia"/>
                <w:b/>
                <w:bCs/>
                <w:u w:val="single"/>
                <w:lang w:val="en-US" w:eastAsia="zh-CN"/>
              </w:rPr>
              <w:t>Issue</w:t>
            </w:r>
            <w:r w:rsidRPr="00BC3410">
              <w:rPr>
                <w:rFonts w:eastAsiaTheme="minorEastAsia"/>
                <w:b/>
                <w:bCs/>
                <w:u w:val="single"/>
                <w:lang w:val="en-US" w:eastAsia="zh-CN"/>
              </w:rPr>
              <w:t xml:space="preserve"> 1-1: </w:t>
            </w:r>
            <w:r w:rsidRPr="00BC3410">
              <w:rPr>
                <w:rFonts w:eastAsiaTheme="minorEastAsia" w:hint="eastAsia"/>
                <w:b/>
                <w:bCs/>
                <w:u w:val="single"/>
                <w:lang w:val="en-US" w:eastAsia="zh-CN"/>
              </w:rPr>
              <w:t>NTN</w:t>
            </w:r>
            <w:r w:rsidRPr="00BC3410">
              <w:rPr>
                <w:rFonts w:eastAsiaTheme="minorEastAsia"/>
                <w:b/>
                <w:bCs/>
                <w:u w:val="single"/>
                <w:lang w:val="en-US" w:eastAsia="zh-CN"/>
              </w:rPr>
              <w:t xml:space="preserve"> </w:t>
            </w:r>
            <w:r w:rsidRPr="00BC3410">
              <w:rPr>
                <w:rFonts w:eastAsiaTheme="minorEastAsia" w:hint="eastAsia"/>
                <w:b/>
                <w:bCs/>
                <w:u w:val="single"/>
                <w:lang w:val="en-US" w:eastAsia="zh-CN"/>
              </w:rPr>
              <w:t>DL</w:t>
            </w:r>
            <w:r w:rsidRPr="00BC3410">
              <w:rPr>
                <w:rFonts w:eastAsiaTheme="minorEastAsia"/>
                <w:b/>
                <w:bCs/>
                <w:u w:val="single"/>
                <w:lang w:val="en-US" w:eastAsia="zh-CN"/>
              </w:rPr>
              <w:t xml:space="preserve"> </w:t>
            </w:r>
            <w:r w:rsidRPr="00BC3410">
              <w:rPr>
                <w:rFonts w:eastAsiaTheme="minorEastAsia" w:hint="eastAsia"/>
                <w:b/>
                <w:bCs/>
                <w:u w:val="single"/>
                <w:lang w:val="en-US" w:eastAsia="zh-CN"/>
              </w:rPr>
              <w:t>simulation</w:t>
            </w:r>
          </w:p>
        </w:tc>
        <w:tc>
          <w:tcPr>
            <w:tcW w:w="8615" w:type="dxa"/>
          </w:tcPr>
          <w:p w14:paraId="357CC4C8"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BF6F64">
              <w:rPr>
                <w:rFonts w:eastAsiaTheme="minorEastAsia"/>
                <w:lang w:val="en-US" w:eastAsia="zh-CN"/>
              </w:rPr>
              <w:t xml:space="preserve">N/A </w:t>
            </w:r>
          </w:p>
          <w:p w14:paraId="0E95F0FF"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p>
          <w:p w14:paraId="294B0CED" w14:textId="77777777" w:rsidR="0056368B" w:rsidRPr="00BF6F64"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sidRPr="00BF6F64">
              <w:rPr>
                <w:rFonts w:eastAsiaTheme="minorEastAsia" w:hint="eastAsia"/>
                <w:lang w:val="en-US" w:eastAsia="zh-CN"/>
              </w:rPr>
              <w:t>O</w:t>
            </w:r>
            <w:r w:rsidRPr="00BF6F64">
              <w:rPr>
                <w:rFonts w:eastAsia="宋体" w:hint="eastAsia"/>
                <w:szCs w:val="24"/>
                <w:lang w:eastAsia="zh-CN"/>
              </w:rPr>
              <w:t>ption</w:t>
            </w:r>
            <w:r w:rsidRPr="00BF6F64">
              <w:rPr>
                <w:rFonts w:eastAsia="宋体"/>
                <w:szCs w:val="24"/>
                <w:lang w:eastAsia="zh-CN"/>
              </w:rPr>
              <w:t xml:space="preserve"> 1: Consider NTN UL cases first and further discuss NTN DL cases</w:t>
            </w:r>
          </w:p>
          <w:p w14:paraId="3F3BB2F8"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4DA9E2" w14:textId="77777777" w:rsidR="0056368B" w:rsidRPr="00066C74" w:rsidRDefault="0056368B" w:rsidP="0056368B">
            <w:pPr>
              <w:rPr>
                <w:rFonts w:eastAsiaTheme="minorEastAsia"/>
                <w:color w:val="0070C0"/>
                <w:lang w:val="en-US" w:eastAsia="zh-CN"/>
              </w:rPr>
            </w:pPr>
            <w:r w:rsidRPr="00BF6F64">
              <w:rPr>
                <w:rFonts w:eastAsiaTheme="minorEastAsia"/>
                <w:lang w:val="en-US" w:eastAsia="zh-CN"/>
              </w:rPr>
              <w:t>Further discuss the new Option 1</w:t>
            </w:r>
          </w:p>
        </w:tc>
      </w:tr>
      <w:tr w:rsidR="0056368B" w14:paraId="4DC22532" w14:textId="77777777" w:rsidTr="0056368B">
        <w:tc>
          <w:tcPr>
            <w:tcW w:w="1242" w:type="dxa"/>
          </w:tcPr>
          <w:p w14:paraId="09B23A6F" w14:textId="77777777" w:rsidR="0056368B" w:rsidRPr="00066C74" w:rsidDel="00401BEA" w:rsidRDefault="0056368B" w:rsidP="0056368B">
            <w:pPr>
              <w:rPr>
                <w:rFonts w:eastAsiaTheme="minorEastAsia"/>
                <w:b/>
                <w:bCs/>
                <w:lang w:val="en-US" w:eastAsia="zh-CN"/>
              </w:rPr>
            </w:pPr>
            <w:r>
              <w:rPr>
                <w:b/>
                <w:u w:val="single"/>
                <w:lang w:eastAsia="ko-KR"/>
              </w:rPr>
              <w:t>Issue 1-2: Exempl</w:t>
            </w:r>
            <w:r>
              <w:rPr>
                <w:b/>
                <w:u w:val="single"/>
                <w:lang w:eastAsia="zh-CN"/>
              </w:rPr>
              <w:t>ary</w:t>
            </w:r>
            <w:r>
              <w:rPr>
                <w:b/>
                <w:u w:val="single"/>
                <w:lang w:eastAsia="ko-KR"/>
              </w:rPr>
              <w:t xml:space="preserve"> bands for NTN in above 10GHz bands</w:t>
            </w:r>
          </w:p>
        </w:tc>
        <w:tc>
          <w:tcPr>
            <w:tcW w:w="8615" w:type="dxa"/>
          </w:tcPr>
          <w:p w14:paraId="15786E66" w14:textId="77777777" w:rsidR="0056368B" w:rsidRPr="00BF6F64" w:rsidRDefault="0056368B">
            <w:pPr>
              <w:spacing w:after="120"/>
              <w:rPr>
                <w:szCs w:val="24"/>
                <w:lang w:val="en-US" w:eastAsia="zh-CN"/>
              </w:rPr>
            </w:pPr>
            <w:r>
              <w:rPr>
                <w:szCs w:val="24"/>
                <w:lang w:val="en-US" w:eastAsia="zh-CN"/>
              </w:rPr>
              <w:t xml:space="preserve">The moderator would like to remind all that it is the EXEMPLARY band to be determined here. </w:t>
            </w:r>
            <w:r>
              <w:rPr>
                <w:rFonts w:eastAsiaTheme="minorEastAsia"/>
                <w:szCs w:val="24"/>
                <w:lang w:val="en-US" w:eastAsia="zh-CN"/>
              </w:rPr>
              <w:t xml:space="preserve">And </w:t>
            </w:r>
            <w:r>
              <w:rPr>
                <w:szCs w:val="24"/>
                <w:lang w:eastAsia="zh-CN"/>
              </w:rPr>
              <w:t>please kindly be noted with following facts or experience of RAN4 co-existence study:</w:t>
            </w:r>
          </w:p>
          <w:p w14:paraId="482FE9C3" w14:textId="77777777" w:rsidR="0056368B" w:rsidRDefault="0056368B">
            <w:pPr>
              <w:pStyle w:val="aff6"/>
              <w:numPr>
                <w:ilvl w:val="3"/>
                <w:numId w:val="3"/>
              </w:numPr>
              <w:spacing w:after="120"/>
              <w:ind w:left="323" w:firstLineChars="0"/>
              <w:rPr>
                <w:rFonts w:eastAsia="Yu Mincho"/>
                <w:szCs w:val="24"/>
                <w:lang w:eastAsia="zh-CN"/>
              </w:rPr>
            </w:pPr>
            <w:r w:rsidRPr="00BF6F64">
              <w:rPr>
                <w:rFonts w:eastAsia="Yu Mincho"/>
                <w:szCs w:val="24"/>
                <w:lang w:eastAsia="zh-CN"/>
              </w:rPr>
              <w:t xml:space="preserve">30GHz, 40GHz and 70GHz have been used for co-existence studies of NR in FR2 – see TR 38.803. </w:t>
            </w:r>
          </w:p>
          <w:p w14:paraId="7127CC35" w14:textId="77777777" w:rsidR="0056368B" w:rsidRPr="00BF6F64" w:rsidRDefault="0056368B">
            <w:pPr>
              <w:pStyle w:val="aff6"/>
              <w:numPr>
                <w:ilvl w:val="3"/>
                <w:numId w:val="3"/>
              </w:numPr>
              <w:spacing w:after="120"/>
              <w:ind w:left="323" w:firstLineChars="0"/>
              <w:rPr>
                <w:rFonts w:eastAsia="Yu Mincho"/>
                <w:szCs w:val="24"/>
                <w:lang w:eastAsia="zh-CN"/>
              </w:rPr>
            </w:pPr>
            <w:r w:rsidRPr="00066C74">
              <w:rPr>
                <w:rFonts w:eastAsiaTheme="minorEastAsia" w:hint="eastAsia"/>
                <w:szCs w:val="24"/>
                <w:lang w:eastAsia="zh-CN"/>
              </w:rPr>
              <w:t>2</w:t>
            </w:r>
            <w:r w:rsidRPr="00BF6F64">
              <w:rPr>
                <w:rFonts w:eastAsiaTheme="minorEastAsia"/>
                <w:szCs w:val="24"/>
                <w:lang w:eastAsia="zh-CN"/>
              </w:rPr>
              <w:t xml:space="preserve">GHz has been used for NTN co-existence study in FR1 to represent S &amp; L bands. </w:t>
            </w:r>
            <w:r>
              <w:rPr>
                <w:rFonts w:eastAsiaTheme="minorEastAsia"/>
                <w:szCs w:val="24"/>
                <w:lang w:eastAsia="zh-CN"/>
              </w:rPr>
              <w:t>– see TR 38.863</w:t>
            </w:r>
          </w:p>
          <w:p w14:paraId="1ED1FC73" w14:textId="77777777" w:rsidR="0056368B" w:rsidRDefault="0056368B" w:rsidP="0056368B">
            <w:pPr>
              <w:rPr>
                <w:rFonts w:eastAsiaTheme="minorEastAsia"/>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8CE9088" w14:textId="77777777" w:rsidR="0056368B"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sidRPr="00BF6F64">
              <w:rPr>
                <w:rFonts w:eastAsia="宋体"/>
                <w:szCs w:val="24"/>
                <w:lang w:eastAsia="zh-CN"/>
              </w:rPr>
              <w:t xml:space="preserve">For and just for the </w:t>
            </w:r>
            <w:r w:rsidRPr="00BF6F64">
              <w:rPr>
                <w:rFonts w:eastAsiaTheme="minorEastAsia"/>
                <w:lang w:val="en-US" w:eastAsia="zh-CN"/>
              </w:rPr>
              <w:t>purpose</w:t>
            </w:r>
            <w:r w:rsidRPr="00BF6F64">
              <w:rPr>
                <w:rFonts w:eastAsia="宋体"/>
                <w:szCs w:val="24"/>
                <w:lang w:eastAsia="zh-CN"/>
              </w:rPr>
              <w:t xml:space="preserve"> of coexistence study, </w:t>
            </w:r>
            <w:r w:rsidRPr="00066C74">
              <w:rPr>
                <w:rFonts w:eastAsia="宋体"/>
                <w:szCs w:val="24"/>
                <w:lang w:eastAsia="zh-CN"/>
              </w:rPr>
              <w:t>use 30GHz as UL and 20GHz as DL</w:t>
            </w:r>
            <w:r>
              <w:rPr>
                <w:rFonts w:eastAsia="宋体"/>
                <w:szCs w:val="24"/>
                <w:lang w:eastAsia="zh-CN"/>
              </w:rPr>
              <w:t xml:space="preserve">. Whether NTN DL is needed depends on Issue 1-1 outcome. </w:t>
            </w:r>
          </w:p>
          <w:p w14:paraId="278B998F"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BF6F64">
              <w:rPr>
                <w:rFonts w:eastAsiaTheme="minorEastAsia"/>
                <w:lang w:val="en-US" w:eastAsia="zh-CN"/>
              </w:rPr>
              <w:t>N/A</w:t>
            </w:r>
          </w:p>
          <w:p w14:paraId="318EC902"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BF6F64">
              <w:rPr>
                <w:rFonts w:eastAsiaTheme="minorEastAsia"/>
                <w:lang w:val="en-US" w:eastAsia="zh-CN"/>
              </w:rPr>
              <w:t>N/A</w:t>
            </w:r>
          </w:p>
        </w:tc>
      </w:tr>
      <w:tr w:rsidR="0056368B" w14:paraId="253210FA" w14:textId="77777777" w:rsidTr="0056368B">
        <w:tc>
          <w:tcPr>
            <w:tcW w:w="1242" w:type="dxa"/>
          </w:tcPr>
          <w:p w14:paraId="2C19D658" w14:textId="77777777" w:rsidR="0056368B" w:rsidRDefault="0056368B" w:rsidP="0056368B">
            <w:pPr>
              <w:rPr>
                <w:b/>
                <w:u w:val="single"/>
                <w:lang w:eastAsia="ko-KR"/>
              </w:rPr>
            </w:pPr>
            <w:r>
              <w:rPr>
                <w:b/>
                <w:u w:val="single"/>
                <w:lang w:eastAsia="ko-KR"/>
              </w:rPr>
              <w:t>Issue 1-3: Bandwidth of TN &amp; NTN</w:t>
            </w:r>
          </w:p>
        </w:tc>
        <w:tc>
          <w:tcPr>
            <w:tcW w:w="8615" w:type="dxa"/>
          </w:tcPr>
          <w:p w14:paraId="7640A603"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 xml:space="preserve">Use the same channel BW for TN and NTN. </w:t>
            </w:r>
            <w:r w:rsidRPr="00BF6F64">
              <w:rPr>
                <w:rFonts w:eastAsiaTheme="minorEastAsia"/>
                <w:lang w:val="en-US" w:eastAsia="zh-CN"/>
              </w:rPr>
              <w:t xml:space="preserve"> </w:t>
            </w:r>
          </w:p>
          <w:p w14:paraId="292DBC33"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p>
          <w:p w14:paraId="5A99B4C9" w14:textId="77777777" w:rsidR="0056368B"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sidRPr="00BF6F64">
              <w:rPr>
                <w:rFonts w:eastAsiaTheme="minorEastAsia" w:hint="eastAsia"/>
                <w:lang w:val="en-US" w:eastAsia="zh-CN"/>
              </w:rPr>
              <w:t>O</w:t>
            </w:r>
            <w:r w:rsidRPr="00BF6F64">
              <w:rPr>
                <w:rFonts w:eastAsia="宋体" w:hint="eastAsia"/>
                <w:szCs w:val="24"/>
                <w:lang w:eastAsia="zh-CN"/>
              </w:rPr>
              <w:t>ption</w:t>
            </w:r>
            <w:r w:rsidRPr="00BF6F64">
              <w:rPr>
                <w:rFonts w:eastAsia="宋体"/>
                <w:szCs w:val="24"/>
                <w:lang w:eastAsia="zh-CN"/>
              </w:rPr>
              <w:t xml:space="preserve"> 1: </w:t>
            </w:r>
            <w:r>
              <w:rPr>
                <w:rFonts w:eastAsia="宋体"/>
                <w:szCs w:val="24"/>
                <w:lang w:eastAsia="zh-CN"/>
              </w:rPr>
              <w:t>TN 100MHz &amp; NTN 100MHz</w:t>
            </w:r>
          </w:p>
          <w:p w14:paraId="55B96F11" w14:textId="77777777" w:rsidR="0056368B" w:rsidRPr="00BF6F64"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Pr>
                <w:rFonts w:eastAsiaTheme="minorEastAsia"/>
                <w:lang w:val="en-US" w:eastAsia="zh-CN"/>
              </w:rPr>
              <w:t>Option 2: TN 200MHz &amp; NTN 200MHz</w:t>
            </w:r>
          </w:p>
          <w:p w14:paraId="45E6B62B" w14:textId="77777777" w:rsidR="0056368B" w:rsidRPr="00BF6F64"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Pr>
                <w:rFonts w:eastAsiaTheme="minorEastAsia"/>
                <w:lang w:val="en-US" w:eastAsia="zh-CN"/>
              </w:rPr>
              <w:t>Option 3: TN 400MHz &amp; NTN 400MHz</w:t>
            </w:r>
          </w:p>
          <w:p w14:paraId="3EE7650A"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1C0D2B" w14:textId="77777777" w:rsidR="0056368B" w:rsidRDefault="0056368B" w:rsidP="0056368B">
            <w:pPr>
              <w:spacing w:after="120"/>
              <w:rPr>
                <w:szCs w:val="24"/>
                <w:lang w:val="en-US" w:eastAsia="zh-CN"/>
              </w:rPr>
            </w:pPr>
            <w:r w:rsidRPr="00BF6F64">
              <w:rPr>
                <w:rFonts w:eastAsiaTheme="minorEastAsia"/>
                <w:lang w:val="en-US" w:eastAsia="zh-CN"/>
              </w:rPr>
              <w:t xml:space="preserve">Further discuss the new </w:t>
            </w:r>
            <w:r>
              <w:rPr>
                <w:rFonts w:eastAsiaTheme="minorEastAsia"/>
                <w:lang w:val="en-US" w:eastAsia="zh-CN"/>
              </w:rPr>
              <w:t>o</w:t>
            </w:r>
            <w:r w:rsidRPr="00BF6F64">
              <w:rPr>
                <w:rFonts w:eastAsiaTheme="minorEastAsia"/>
                <w:lang w:val="en-US" w:eastAsia="zh-CN"/>
              </w:rPr>
              <w:t>ption</w:t>
            </w:r>
            <w:r>
              <w:rPr>
                <w:rFonts w:eastAsiaTheme="minorEastAsia"/>
                <w:lang w:val="en-US" w:eastAsia="zh-CN"/>
              </w:rPr>
              <w:t>s considering which is the worst case</w:t>
            </w:r>
          </w:p>
        </w:tc>
      </w:tr>
      <w:tr w:rsidR="0056368B" w14:paraId="40DA63C6" w14:textId="77777777" w:rsidTr="0056368B">
        <w:tc>
          <w:tcPr>
            <w:tcW w:w="1242" w:type="dxa"/>
          </w:tcPr>
          <w:p w14:paraId="0CC1FEF2" w14:textId="77777777" w:rsidR="0056368B" w:rsidRDefault="0056368B" w:rsidP="0056368B">
            <w:pPr>
              <w:rPr>
                <w:b/>
                <w:u w:val="single"/>
                <w:lang w:eastAsia="ko-KR"/>
              </w:rPr>
            </w:pPr>
            <w:r>
              <w:rPr>
                <w:b/>
                <w:u w:val="single"/>
                <w:lang w:eastAsia="ko-KR"/>
              </w:rPr>
              <w:t xml:space="preserve">Issue 1-4: NTN Frequency </w:t>
            </w:r>
            <w:r>
              <w:rPr>
                <w:b/>
                <w:u w:val="single"/>
                <w:lang w:eastAsia="ko-KR"/>
              </w:rPr>
              <w:lastRenderedPageBreak/>
              <w:t>Reuse Factor</w:t>
            </w:r>
          </w:p>
        </w:tc>
        <w:tc>
          <w:tcPr>
            <w:tcW w:w="8615" w:type="dxa"/>
          </w:tcPr>
          <w:p w14:paraId="095E3F44"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r>
              <w:rPr>
                <w:rFonts w:eastAsiaTheme="minorEastAsia"/>
                <w:lang w:val="en-US" w:eastAsia="zh-CN"/>
              </w:rPr>
              <w:t xml:space="preserve">Use FRF=1 </w:t>
            </w:r>
            <w:r>
              <w:rPr>
                <w:rFonts w:eastAsiaTheme="minorEastAsia" w:hint="eastAsia"/>
                <w:lang w:val="en-US" w:eastAsia="zh-CN"/>
              </w:rPr>
              <w:t>f</w:t>
            </w:r>
            <w:r>
              <w:rPr>
                <w:rFonts w:eastAsiaTheme="minorEastAsia"/>
                <w:lang w:val="en-US" w:eastAsia="zh-CN"/>
              </w:rPr>
              <w:t>or co-existence study</w:t>
            </w:r>
          </w:p>
          <w:p w14:paraId="7FADD3C3"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BF6F64">
              <w:rPr>
                <w:rFonts w:eastAsiaTheme="minorEastAsia"/>
                <w:lang w:val="en-US" w:eastAsia="zh-CN"/>
              </w:rPr>
              <w:t>N/A</w:t>
            </w:r>
          </w:p>
          <w:p w14:paraId="4AA1EBA8" w14:textId="77777777" w:rsidR="0056368B" w:rsidRDefault="0056368B" w:rsidP="0056368B">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N/A</w:t>
            </w:r>
          </w:p>
        </w:tc>
      </w:tr>
      <w:tr w:rsidR="0056368B" w14:paraId="3BBEB713" w14:textId="77777777" w:rsidTr="0056368B">
        <w:tc>
          <w:tcPr>
            <w:tcW w:w="1242" w:type="dxa"/>
          </w:tcPr>
          <w:p w14:paraId="1532714F" w14:textId="77777777" w:rsidR="0056368B" w:rsidRDefault="0056368B" w:rsidP="0056368B">
            <w:pPr>
              <w:rPr>
                <w:b/>
                <w:u w:val="single"/>
                <w:lang w:eastAsia="ko-KR"/>
              </w:rPr>
            </w:pPr>
            <w:r>
              <w:rPr>
                <w:b/>
                <w:u w:val="single"/>
                <w:lang w:eastAsia="ko-KR"/>
              </w:rPr>
              <w:lastRenderedPageBreak/>
              <w:t>Issue 1-5: NTN SAN Type</w:t>
            </w:r>
          </w:p>
        </w:tc>
        <w:tc>
          <w:tcPr>
            <w:tcW w:w="8615" w:type="dxa"/>
          </w:tcPr>
          <w:p w14:paraId="325EEEAD" w14:textId="77777777" w:rsidR="00D4050C"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B319706" w14:textId="2795A16F" w:rsidR="0056368B" w:rsidRDefault="0056368B" w:rsidP="0056368B">
            <w:pPr>
              <w:rPr>
                <w:rFonts w:eastAsiaTheme="minorEastAsia"/>
                <w:i/>
                <w:color w:val="0070C0"/>
                <w:lang w:val="en-US" w:eastAsia="zh-CN"/>
              </w:rPr>
            </w:pPr>
            <w:r w:rsidRPr="00854B28">
              <w:rPr>
                <w:szCs w:val="24"/>
                <w:lang w:val="en-US" w:eastAsia="zh-CN"/>
              </w:rPr>
              <w:t xml:space="preserve">GEO, LEO@600km &amp; LEO@1200km. Proponents can provide study results accordingly. </w:t>
            </w:r>
          </w:p>
          <w:p w14:paraId="487BAB47"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BF6F64">
              <w:rPr>
                <w:rFonts w:eastAsiaTheme="minorEastAsia"/>
                <w:lang w:val="en-US" w:eastAsia="zh-CN"/>
              </w:rPr>
              <w:t>N/A</w:t>
            </w:r>
          </w:p>
          <w:p w14:paraId="4B66A46D"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N/A</w:t>
            </w:r>
          </w:p>
        </w:tc>
      </w:tr>
      <w:tr w:rsidR="0056368B" w14:paraId="387E3F9F" w14:textId="77777777" w:rsidTr="0056368B">
        <w:tc>
          <w:tcPr>
            <w:tcW w:w="1242" w:type="dxa"/>
          </w:tcPr>
          <w:p w14:paraId="1E8226B3" w14:textId="77777777" w:rsidR="0056368B" w:rsidRDefault="0056368B" w:rsidP="0056368B">
            <w:pPr>
              <w:rPr>
                <w:b/>
                <w:u w:val="single"/>
                <w:lang w:eastAsia="ko-KR"/>
              </w:rPr>
            </w:pPr>
            <w:r>
              <w:rPr>
                <w:b/>
                <w:u w:val="single"/>
                <w:lang w:eastAsia="ko-KR"/>
              </w:rPr>
              <w:t>Issue 1-6: NTN UE Type</w:t>
            </w:r>
          </w:p>
        </w:tc>
        <w:tc>
          <w:tcPr>
            <w:tcW w:w="8615" w:type="dxa"/>
          </w:tcPr>
          <w:p w14:paraId="02136FDB"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p>
          <w:p w14:paraId="3EB6DB55" w14:textId="77777777" w:rsidR="0056368B" w:rsidRPr="00854B28" w:rsidRDefault="0056368B" w:rsidP="0056368B">
            <w:pPr>
              <w:rPr>
                <w:rFonts w:eastAsia="宋体"/>
                <w:szCs w:val="24"/>
                <w:lang w:val="en-US" w:eastAsia="zh-CN"/>
              </w:rPr>
            </w:pPr>
            <w:r>
              <w:rPr>
                <w:rFonts w:eastAsiaTheme="minorEastAsia"/>
                <w:i/>
                <w:color w:val="0070C0"/>
                <w:lang w:val="en-US" w:eastAsia="zh-CN"/>
              </w:rPr>
              <w:t xml:space="preserve"> </w:t>
            </w:r>
            <w:r w:rsidRPr="00854B28">
              <w:rPr>
                <w:szCs w:val="24"/>
                <w:lang w:val="en-US" w:eastAsia="zh-CN"/>
              </w:rPr>
              <w:t xml:space="preserve">To be in line with the WID: </w:t>
            </w:r>
          </w:p>
          <w:p w14:paraId="08091D42" w14:textId="77777777" w:rsidR="0056368B" w:rsidRPr="00BF6F64" w:rsidRDefault="0056368B" w:rsidP="0056368B">
            <w:pPr>
              <w:pStyle w:val="aff6"/>
              <w:numPr>
                <w:ilvl w:val="1"/>
                <w:numId w:val="5"/>
              </w:numPr>
              <w:overflowPunct/>
              <w:autoSpaceDE/>
              <w:autoSpaceDN/>
              <w:adjustRightInd/>
              <w:spacing w:after="120"/>
              <w:ind w:left="323" w:firstLineChars="0"/>
              <w:textAlignment w:val="auto"/>
              <w:rPr>
                <w:rFonts w:eastAsiaTheme="minorEastAsia"/>
                <w:i/>
                <w:color w:val="0070C0"/>
                <w:lang w:val="en-US" w:eastAsia="zh-CN"/>
              </w:rPr>
            </w:pPr>
            <w:r>
              <w:rPr>
                <w:rFonts w:eastAsia="宋体"/>
                <w:szCs w:val="24"/>
                <w:lang w:eastAsia="zh-CN"/>
              </w:rPr>
              <w:t xml:space="preserve">Fixed and mobile VSAT for GSO </w:t>
            </w:r>
          </w:p>
          <w:p w14:paraId="60B41B21" w14:textId="77777777" w:rsidR="0056368B" w:rsidRDefault="0056368B" w:rsidP="0056368B">
            <w:pPr>
              <w:pStyle w:val="aff6"/>
              <w:numPr>
                <w:ilvl w:val="1"/>
                <w:numId w:val="5"/>
              </w:numPr>
              <w:overflowPunct/>
              <w:autoSpaceDE/>
              <w:autoSpaceDN/>
              <w:adjustRightInd/>
              <w:spacing w:after="120"/>
              <w:ind w:left="323" w:firstLineChars="0"/>
              <w:textAlignment w:val="auto"/>
              <w:rPr>
                <w:rFonts w:eastAsiaTheme="minorEastAsia"/>
                <w:i/>
                <w:color w:val="0070C0"/>
                <w:lang w:val="en-US" w:eastAsia="zh-CN"/>
              </w:rPr>
            </w:pPr>
            <w:r w:rsidRPr="00BF6F64">
              <w:rPr>
                <w:rFonts w:eastAsiaTheme="minorEastAsia"/>
                <w:lang w:val="en-US" w:eastAsia="zh-CN"/>
              </w:rPr>
              <w:t>Fixed</w:t>
            </w:r>
            <w:r>
              <w:rPr>
                <w:rFonts w:eastAsia="宋体"/>
                <w:szCs w:val="24"/>
                <w:lang w:eastAsia="zh-CN"/>
              </w:rPr>
              <w:t xml:space="preserve"> VSAT for NGSO</w:t>
            </w:r>
          </w:p>
          <w:p w14:paraId="7881BCFE"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BF6F64">
              <w:rPr>
                <w:rFonts w:eastAsiaTheme="minorEastAsia"/>
                <w:lang w:val="en-US" w:eastAsia="zh-CN"/>
              </w:rPr>
              <w:t>N/A</w:t>
            </w:r>
          </w:p>
          <w:p w14:paraId="243C4DB8"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N/A</w:t>
            </w:r>
          </w:p>
        </w:tc>
      </w:tr>
      <w:tr w:rsidR="0056368B" w14:paraId="5E11D78B" w14:textId="77777777" w:rsidTr="0056368B">
        <w:tc>
          <w:tcPr>
            <w:tcW w:w="1242" w:type="dxa"/>
          </w:tcPr>
          <w:p w14:paraId="5E5B7DF1" w14:textId="77777777" w:rsidR="0056368B" w:rsidRPr="00BF6F64" w:rsidRDefault="0056368B" w:rsidP="0056368B">
            <w:pPr>
              <w:rPr>
                <w:rFonts w:eastAsia="Malgun Gothic"/>
                <w:b/>
                <w:u w:val="single"/>
                <w:lang w:eastAsia="ko-KR"/>
              </w:rPr>
            </w:pPr>
            <w:r>
              <w:rPr>
                <w:b/>
                <w:u w:val="single"/>
                <w:lang w:eastAsia="ko-KR"/>
              </w:rPr>
              <w:t xml:space="preserve">Issue 1-7: ESIM type </w:t>
            </w:r>
          </w:p>
        </w:tc>
        <w:tc>
          <w:tcPr>
            <w:tcW w:w="8615" w:type="dxa"/>
          </w:tcPr>
          <w:p w14:paraId="76FB75D1"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BF6F64">
              <w:rPr>
                <w:rFonts w:eastAsiaTheme="minorEastAsia"/>
                <w:lang w:val="en-US" w:eastAsia="zh-CN"/>
              </w:rPr>
              <w:t>Defer the discussion to await results of Issue 1-6 and relative discussion in [31</w:t>
            </w:r>
            <w:r>
              <w:rPr>
                <w:rFonts w:eastAsiaTheme="minorEastAsia"/>
                <w:lang w:val="en-US" w:eastAsia="zh-CN"/>
              </w:rPr>
              <w:t>2</w:t>
            </w:r>
            <w:r>
              <w:rPr>
                <w:rFonts w:eastAsiaTheme="minorEastAsia" w:hint="eastAsia"/>
                <w:lang w:val="en-US" w:eastAsia="zh-CN"/>
              </w:rPr>
              <w:t>]</w:t>
            </w:r>
          </w:p>
          <w:p w14:paraId="27E3C904"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BF6F64">
              <w:rPr>
                <w:rFonts w:eastAsiaTheme="minorEastAsia"/>
                <w:lang w:val="en-US" w:eastAsia="zh-CN"/>
              </w:rPr>
              <w:t>N/A</w:t>
            </w:r>
          </w:p>
          <w:p w14:paraId="68A35C1E"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N/A</w:t>
            </w:r>
          </w:p>
        </w:tc>
      </w:tr>
      <w:tr w:rsidR="0056368B" w14:paraId="48FA2F9C" w14:textId="77777777" w:rsidTr="0056368B">
        <w:tc>
          <w:tcPr>
            <w:tcW w:w="1242" w:type="dxa"/>
          </w:tcPr>
          <w:p w14:paraId="6D86D7DE" w14:textId="77777777" w:rsidR="0056368B" w:rsidRPr="00BF6F64" w:rsidRDefault="0056368B" w:rsidP="0056368B">
            <w:pPr>
              <w:rPr>
                <w:rFonts w:eastAsia="Malgun Gothic"/>
                <w:b/>
                <w:u w:val="single"/>
                <w:lang w:eastAsia="ko-KR"/>
              </w:rPr>
            </w:pPr>
            <w:r>
              <w:rPr>
                <w:b/>
                <w:u w:val="single"/>
                <w:lang w:eastAsia="ko-KR"/>
              </w:rPr>
              <w:t>Issue 1-8: TN scenarios</w:t>
            </w:r>
          </w:p>
        </w:tc>
        <w:tc>
          <w:tcPr>
            <w:tcW w:w="8615" w:type="dxa"/>
          </w:tcPr>
          <w:p w14:paraId="691460D3"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sidRPr="00BF6F64">
              <w:rPr>
                <w:rFonts w:eastAsiaTheme="minorEastAsia"/>
                <w:lang w:val="en-US" w:eastAsia="zh-CN"/>
              </w:rPr>
              <w:t xml:space="preserve"> U</w:t>
            </w:r>
            <w:r w:rsidRPr="00066C74">
              <w:rPr>
                <w:rFonts w:eastAsiaTheme="minorEastAsia" w:hint="eastAsia"/>
                <w:lang w:val="en-US" w:eastAsia="zh-CN"/>
              </w:rPr>
              <w:t>rban</w:t>
            </w:r>
            <w:r w:rsidRPr="00BF6F64">
              <w:rPr>
                <w:rFonts w:eastAsiaTheme="minorEastAsia"/>
                <w:lang w:val="en-US" w:eastAsia="zh-CN"/>
              </w:rPr>
              <w:t xml:space="preserve"> macro</w:t>
            </w:r>
            <w:r>
              <w:rPr>
                <w:rFonts w:eastAsiaTheme="minorEastAsia"/>
                <w:lang w:val="en-US" w:eastAsia="zh-CN"/>
              </w:rPr>
              <w:t xml:space="preserve"> is to be used for TN </w:t>
            </w:r>
          </w:p>
          <w:p w14:paraId="4DD35E2F" w14:textId="77777777" w:rsidR="0056368B" w:rsidRDefault="0056368B" w:rsidP="0056368B">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0D1219E" w14:textId="77777777" w:rsidR="0056368B"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sidRPr="00BF6F64">
              <w:rPr>
                <w:rFonts w:eastAsiaTheme="minorEastAsia" w:hint="eastAsia"/>
                <w:lang w:val="en-US" w:eastAsia="zh-CN"/>
              </w:rPr>
              <w:t>O</w:t>
            </w:r>
            <w:r>
              <w:rPr>
                <w:rFonts w:eastAsia="宋体"/>
                <w:szCs w:val="24"/>
                <w:lang w:eastAsia="zh-CN"/>
              </w:rPr>
              <w:t>p</w:t>
            </w:r>
            <w:r w:rsidRPr="00BF6F64">
              <w:rPr>
                <w:rFonts w:eastAsia="宋体"/>
                <w:szCs w:val="24"/>
                <w:lang w:eastAsia="zh-CN"/>
              </w:rPr>
              <w:t>t</w:t>
            </w:r>
            <w:r>
              <w:rPr>
                <w:rFonts w:eastAsia="宋体"/>
                <w:szCs w:val="24"/>
                <w:lang w:eastAsia="zh-CN"/>
              </w:rPr>
              <w:t>i</w:t>
            </w:r>
            <w:r w:rsidRPr="00BF6F64">
              <w:rPr>
                <w:rFonts w:eastAsia="宋体"/>
                <w:szCs w:val="24"/>
                <w:lang w:eastAsia="zh-CN"/>
              </w:rPr>
              <w:t xml:space="preserve">on 1: </w:t>
            </w:r>
            <w:r>
              <w:rPr>
                <w:rFonts w:eastAsia="宋体"/>
                <w:szCs w:val="24"/>
                <w:lang w:eastAsia="zh-CN"/>
              </w:rPr>
              <w:t>Rural macro for TN</w:t>
            </w:r>
          </w:p>
          <w:p w14:paraId="32037D7F" w14:textId="77777777" w:rsidR="0056368B" w:rsidRPr="00BF6F64" w:rsidRDefault="0056368B" w:rsidP="0056368B">
            <w:pPr>
              <w:pStyle w:val="aff6"/>
              <w:numPr>
                <w:ilvl w:val="1"/>
                <w:numId w:val="5"/>
              </w:numPr>
              <w:overflowPunct/>
              <w:autoSpaceDE/>
              <w:autoSpaceDN/>
              <w:adjustRightInd/>
              <w:spacing w:after="120"/>
              <w:ind w:left="323" w:firstLineChars="0"/>
              <w:textAlignment w:val="auto"/>
              <w:rPr>
                <w:rFonts w:eastAsia="宋体"/>
                <w:szCs w:val="24"/>
                <w:lang w:eastAsia="zh-CN"/>
              </w:rPr>
            </w:pPr>
            <w:r>
              <w:rPr>
                <w:rFonts w:eastAsiaTheme="minorEastAsia"/>
                <w:lang w:val="en-US" w:eastAsia="zh-CN"/>
              </w:rPr>
              <w:t>Option 2: Dense Urban for TN</w:t>
            </w:r>
          </w:p>
          <w:p w14:paraId="4AF23579"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w:t>
            </w:r>
            <w:r>
              <w:rPr>
                <w:rFonts w:eastAsiaTheme="minorEastAsia"/>
                <w:lang w:val="en-US" w:eastAsia="zh-CN"/>
              </w:rPr>
              <w:t>Further discuss two options.</w:t>
            </w:r>
          </w:p>
        </w:tc>
      </w:tr>
      <w:tr w:rsidR="0056368B" w14:paraId="25609D23" w14:textId="77777777" w:rsidTr="0056368B">
        <w:tc>
          <w:tcPr>
            <w:tcW w:w="1242" w:type="dxa"/>
          </w:tcPr>
          <w:p w14:paraId="4101468B" w14:textId="77777777" w:rsidR="0056368B" w:rsidRDefault="0056368B" w:rsidP="0056368B">
            <w:pPr>
              <w:rPr>
                <w:b/>
                <w:u w:val="single"/>
                <w:lang w:eastAsia="ko-KR"/>
              </w:rPr>
            </w:pPr>
            <w:r>
              <w:rPr>
                <w:b/>
                <w:u w:val="single"/>
                <w:lang w:eastAsia="ko-KR"/>
              </w:rPr>
              <w:t xml:space="preserve">Issue 1-9: Aggressor and victim </w:t>
            </w:r>
            <w:r>
              <w:rPr>
                <w:rFonts w:hint="eastAsia"/>
                <w:b/>
                <w:u w:val="single"/>
                <w:lang w:eastAsia="zh-CN"/>
              </w:rPr>
              <w:t>table</w:t>
            </w:r>
          </w:p>
        </w:tc>
        <w:tc>
          <w:tcPr>
            <w:tcW w:w="8615" w:type="dxa"/>
          </w:tcPr>
          <w:p w14:paraId="68FC1849"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sidRPr="00BF6F64">
              <w:rPr>
                <w:rFonts w:eastAsiaTheme="minorEastAsia"/>
                <w:lang w:val="en-US" w:eastAsia="zh-CN"/>
              </w:rPr>
              <w:t xml:space="preserve"> </w:t>
            </w:r>
            <w:r>
              <w:rPr>
                <w:rFonts w:eastAsiaTheme="minorEastAsia"/>
                <w:lang w:val="en-US" w:eastAsia="zh-CN"/>
              </w:rPr>
              <w:t>N/A</w:t>
            </w:r>
          </w:p>
          <w:p w14:paraId="2A3CA7E6" w14:textId="77777777" w:rsidR="0056368B" w:rsidRDefault="0056368B" w:rsidP="0056368B">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401F44C" w14:textId="77777777" w:rsidR="0056368B" w:rsidRPr="00BF6F64" w:rsidRDefault="0056368B" w:rsidP="0056368B">
            <w:pPr>
              <w:overflowPunct/>
              <w:autoSpaceDE/>
              <w:autoSpaceDN/>
              <w:adjustRightInd/>
              <w:spacing w:after="120"/>
              <w:textAlignment w:val="auto"/>
              <w:rPr>
                <w:rFonts w:eastAsia="宋体"/>
                <w:szCs w:val="24"/>
                <w:lang w:eastAsia="zh-CN"/>
              </w:rPr>
            </w:pPr>
            <w:r>
              <w:rPr>
                <w:rFonts w:eastAsia="宋体"/>
                <w:szCs w:val="24"/>
                <w:lang w:eastAsia="zh-CN"/>
              </w:rPr>
              <w:t xml:space="preserve">Existing four options </w:t>
            </w:r>
          </w:p>
          <w:p w14:paraId="0A060E56"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w:t>
            </w:r>
            <w:r>
              <w:rPr>
                <w:rFonts w:eastAsiaTheme="minorEastAsia"/>
                <w:lang w:val="en-US" w:eastAsia="zh-CN"/>
              </w:rPr>
              <w:t xml:space="preserve">Further discuss each case and it seems case 9 NTN-NTN can be neglected. </w:t>
            </w:r>
          </w:p>
        </w:tc>
      </w:tr>
      <w:tr w:rsidR="0056368B" w14:paraId="40AC9ECF" w14:textId="77777777" w:rsidTr="0056368B">
        <w:tc>
          <w:tcPr>
            <w:tcW w:w="1242" w:type="dxa"/>
          </w:tcPr>
          <w:p w14:paraId="0678FB6B" w14:textId="77777777" w:rsidR="0056368B" w:rsidRPr="00BF6F64" w:rsidRDefault="0056368B" w:rsidP="0056368B">
            <w:pPr>
              <w:rPr>
                <w:rFonts w:eastAsia="Malgun Gothic"/>
                <w:b/>
                <w:u w:val="single"/>
                <w:lang w:eastAsia="ko-KR"/>
              </w:rPr>
            </w:pPr>
            <w:r>
              <w:rPr>
                <w:b/>
                <w:u w:val="single"/>
                <w:lang w:eastAsia="ko-KR"/>
              </w:rPr>
              <w:t>Issue 1-10: Interference figure for above 10GHz bands</w:t>
            </w:r>
          </w:p>
        </w:tc>
        <w:tc>
          <w:tcPr>
            <w:tcW w:w="8615" w:type="dxa"/>
          </w:tcPr>
          <w:p w14:paraId="6A51F815" w14:textId="77777777" w:rsidR="0056368B" w:rsidRDefault="0056368B" w:rsidP="0056368B">
            <w:pPr>
              <w:rPr>
                <w:rFonts w:eastAsiaTheme="minorEastAsia"/>
                <w:i/>
                <w:color w:val="0070C0"/>
                <w:lang w:val="en-US" w:eastAsia="zh-CN"/>
              </w:rPr>
            </w:pPr>
            <w:r>
              <w:rPr>
                <w:rFonts w:eastAsiaTheme="minorEastAsia" w:hint="eastAsia"/>
                <w:i/>
                <w:color w:val="0070C0"/>
                <w:lang w:val="en-US" w:eastAsia="zh-CN"/>
              </w:rPr>
              <w:t>Tentative agreements:</w:t>
            </w:r>
            <w:r w:rsidRPr="00BF6F64">
              <w:rPr>
                <w:rFonts w:eastAsiaTheme="minorEastAsia"/>
                <w:lang w:val="en-US" w:eastAsia="zh-CN"/>
              </w:rPr>
              <w:t xml:space="preserve"> </w:t>
            </w:r>
            <w:r>
              <w:rPr>
                <w:rFonts w:eastAsiaTheme="minorEastAsia"/>
                <w:lang w:val="en-US" w:eastAsia="zh-CN"/>
              </w:rPr>
              <w:t xml:space="preserve">In principle, the figure will be captured in TR 38.863 with updates based conclusions of Issue 1-1 and other issues as appropriate. </w:t>
            </w:r>
          </w:p>
          <w:p w14:paraId="65A73104" w14:textId="77777777" w:rsidR="0056368B" w:rsidRPr="00BF6F64" w:rsidRDefault="0056368B" w:rsidP="0056368B">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hint="eastAsia"/>
                <w:lang w:val="en-US" w:eastAsia="zh-CN"/>
              </w:rPr>
              <w:t>N</w:t>
            </w:r>
            <w:r>
              <w:rPr>
                <w:rFonts w:eastAsiaTheme="minorEastAsia"/>
                <w:lang w:val="en-US" w:eastAsia="zh-CN"/>
              </w:rPr>
              <w:t>/A</w:t>
            </w:r>
          </w:p>
          <w:p w14:paraId="5A105C2A" w14:textId="77777777" w:rsidR="0056368B" w:rsidRDefault="0056368B" w:rsidP="005636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BF6F64">
              <w:rPr>
                <w:rFonts w:eastAsiaTheme="minorEastAsia"/>
                <w:lang w:val="en-US" w:eastAsia="zh-CN"/>
              </w:rPr>
              <w:t xml:space="preserve"> </w:t>
            </w:r>
            <w:r>
              <w:rPr>
                <w:rFonts w:eastAsiaTheme="minorEastAsia"/>
                <w:lang w:val="en-US" w:eastAsia="zh-CN"/>
              </w:rPr>
              <w:t>N/A</w:t>
            </w:r>
          </w:p>
        </w:tc>
      </w:tr>
    </w:tbl>
    <w:p w14:paraId="3F747BDC" w14:textId="37D3338F" w:rsidR="00AE3247" w:rsidRPr="00D4050C" w:rsidRDefault="00AE3247">
      <w:pPr>
        <w:rPr>
          <w:i/>
          <w:color w:val="0070C0"/>
          <w:lang w:eastAsia="zh-CN"/>
        </w:rPr>
      </w:pPr>
    </w:p>
    <w:p w14:paraId="152D3268" w14:textId="77777777" w:rsidR="00AE3247" w:rsidRDefault="001224BE">
      <w:pPr>
        <w:pStyle w:val="3"/>
        <w:rPr>
          <w:sz w:val="24"/>
          <w:szCs w:val="16"/>
        </w:rPr>
      </w:pPr>
      <w:r>
        <w:rPr>
          <w:sz w:val="24"/>
          <w:szCs w:val="16"/>
        </w:rPr>
        <w:t>CRs/TPs</w:t>
      </w:r>
    </w:p>
    <w:tbl>
      <w:tblPr>
        <w:tblStyle w:val="afd"/>
        <w:tblW w:w="0" w:type="auto"/>
        <w:tblLook w:val="04A0" w:firstRow="1" w:lastRow="0" w:firstColumn="1" w:lastColumn="0" w:noHBand="0" w:noVBand="1"/>
      </w:tblPr>
      <w:tblGrid>
        <w:gridCol w:w="1231"/>
        <w:gridCol w:w="8400"/>
      </w:tblGrid>
      <w:tr w:rsidR="00AE3247" w14:paraId="17BBBEA6" w14:textId="77777777">
        <w:tc>
          <w:tcPr>
            <w:tcW w:w="1242" w:type="dxa"/>
          </w:tcPr>
          <w:p w14:paraId="3F1AD3B1" w14:textId="77777777" w:rsidR="00AE3247" w:rsidRDefault="001224B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33808F1" w14:textId="77777777" w:rsidR="00AE3247" w:rsidRDefault="001224B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3247" w14:paraId="44F8483E" w14:textId="77777777">
        <w:tc>
          <w:tcPr>
            <w:tcW w:w="1242" w:type="dxa"/>
          </w:tcPr>
          <w:p w14:paraId="188DA985" w14:textId="77777777" w:rsidR="00AE3247" w:rsidRDefault="001224BE">
            <w:pPr>
              <w:rPr>
                <w:rFonts w:eastAsiaTheme="minorEastAsia"/>
                <w:lang w:val="en-US" w:eastAsia="zh-CN"/>
              </w:rPr>
            </w:pPr>
            <w:r>
              <w:rPr>
                <w:rFonts w:eastAsiaTheme="minorEastAsia"/>
                <w:lang w:val="en-US" w:eastAsia="zh-CN"/>
              </w:rPr>
              <w:t>N/A</w:t>
            </w:r>
          </w:p>
        </w:tc>
        <w:tc>
          <w:tcPr>
            <w:tcW w:w="8615" w:type="dxa"/>
          </w:tcPr>
          <w:p w14:paraId="0DAD1B2D" w14:textId="77777777" w:rsidR="00AE3247" w:rsidRDefault="001224BE">
            <w:pPr>
              <w:rPr>
                <w:rFonts w:eastAsiaTheme="minorEastAsia"/>
                <w:lang w:val="en-US" w:eastAsia="zh-CN"/>
              </w:rPr>
            </w:pPr>
            <w:r>
              <w:rPr>
                <w:rFonts w:eastAsiaTheme="minorEastAsia"/>
                <w:lang w:val="en-US" w:eastAsia="zh-CN"/>
              </w:rPr>
              <w:t>N/A</w:t>
            </w:r>
          </w:p>
        </w:tc>
      </w:tr>
    </w:tbl>
    <w:p w14:paraId="03F84386" w14:textId="77777777" w:rsidR="00AE3247" w:rsidRDefault="00AE3247">
      <w:pPr>
        <w:rPr>
          <w:color w:val="0070C0"/>
          <w:lang w:val="en-US" w:eastAsia="zh-CN"/>
        </w:rPr>
      </w:pPr>
    </w:p>
    <w:p w14:paraId="66432CB7" w14:textId="77777777" w:rsidR="00AE3247" w:rsidRDefault="001224BE">
      <w:pPr>
        <w:pStyle w:val="2"/>
      </w:pPr>
      <w:r>
        <w:rPr>
          <w:rFonts w:hint="eastAsia"/>
        </w:rPr>
        <w:t>Discussion on 2nd round</w:t>
      </w:r>
      <w:r>
        <w:t xml:space="preserve"> (if applicable)</w:t>
      </w:r>
    </w:p>
    <w:p w14:paraId="3EE6F26E" w14:textId="77777777" w:rsidR="00D51ADF" w:rsidRDefault="00D51ADF" w:rsidP="00D51ADF">
      <w:pPr>
        <w:pStyle w:val="3"/>
        <w:spacing w:line="240" w:lineRule="auto"/>
        <w:rPr>
          <w:sz w:val="24"/>
          <w:szCs w:val="16"/>
        </w:rPr>
      </w:pPr>
      <w:r>
        <w:rPr>
          <w:sz w:val="24"/>
          <w:szCs w:val="16"/>
        </w:rPr>
        <w:t>Open issues and view collection</w:t>
      </w:r>
    </w:p>
    <w:p w14:paraId="69440A59" w14:textId="7105ECD4" w:rsidR="00D51ADF" w:rsidRDefault="00D51ADF" w:rsidP="00D51ADF">
      <w:pPr>
        <w:rPr>
          <w:b/>
          <w:u w:val="single"/>
          <w:lang w:eastAsia="zh-CN"/>
        </w:rPr>
      </w:pPr>
      <w:r w:rsidRPr="00D51ADF">
        <w:rPr>
          <w:b/>
          <w:u w:val="single"/>
          <w:lang w:eastAsia="zh-CN"/>
        </w:rPr>
        <w:t>Issue 1-1: NTN DL simulation</w:t>
      </w:r>
    </w:p>
    <w:p w14:paraId="4495074D" w14:textId="77777777" w:rsidR="00D51ADF" w:rsidRDefault="00D51ADF" w:rsidP="00D51ADF">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59B0CC3" w14:textId="78C76023" w:rsidR="00D51ADF" w:rsidRPr="00D51ADF" w:rsidRDefault="00D51ADF" w:rsidP="00D51ADF">
      <w:pPr>
        <w:pStyle w:val="aff6"/>
        <w:numPr>
          <w:ilvl w:val="1"/>
          <w:numId w:val="5"/>
        </w:numPr>
        <w:overflowPunct/>
        <w:autoSpaceDE/>
        <w:autoSpaceDN/>
        <w:adjustRightInd/>
        <w:spacing w:after="120"/>
        <w:ind w:left="1440" w:firstLineChars="0"/>
        <w:textAlignment w:val="auto"/>
        <w:rPr>
          <w:rFonts w:eastAsia="宋体"/>
          <w:szCs w:val="24"/>
          <w:lang w:eastAsia="zh-CN"/>
        </w:rPr>
      </w:pPr>
      <w:r w:rsidRPr="00D51ADF">
        <w:rPr>
          <w:rFonts w:eastAsia="宋体"/>
          <w:szCs w:val="24"/>
          <w:lang w:eastAsia="zh-CN"/>
        </w:rPr>
        <w:t>Option 1: Consider NTN UL cases first and further discuss NTN DL cases</w:t>
      </w:r>
    </w:p>
    <w:p w14:paraId="48455E58" w14:textId="77777777" w:rsidR="00D51ADF" w:rsidRDefault="00D51ADF" w:rsidP="00D51ADF">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413714" w14:textId="77777777" w:rsidR="00D51ADF" w:rsidRDefault="00D51ADF" w:rsidP="00D51ADF">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0" w:type="auto"/>
        <w:tblLook w:val="04A0" w:firstRow="1" w:lastRow="0" w:firstColumn="1" w:lastColumn="0" w:noHBand="0" w:noVBand="1"/>
      </w:tblPr>
      <w:tblGrid>
        <w:gridCol w:w="1616"/>
        <w:gridCol w:w="8015"/>
      </w:tblGrid>
      <w:tr w:rsidR="00D51ADF" w14:paraId="29307F7A" w14:textId="77777777" w:rsidTr="00D51ADF">
        <w:tc>
          <w:tcPr>
            <w:tcW w:w="1616" w:type="dxa"/>
          </w:tcPr>
          <w:p w14:paraId="1FDCF728" w14:textId="77777777" w:rsidR="00D51ADF" w:rsidRDefault="00D51ADF" w:rsidP="00D51ADF">
            <w:pPr>
              <w:spacing w:after="120"/>
              <w:rPr>
                <w:rFonts w:eastAsiaTheme="minorEastAsia"/>
                <w:b/>
                <w:bCs/>
                <w:lang w:val="en-US" w:eastAsia="zh-CN"/>
              </w:rPr>
            </w:pPr>
            <w:r>
              <w:rPr>
                <w:rFonts w:eastAsiaTheme="minorEastAsia"/>
                <w:b/>
                <w:bCs/>
                <w:lang w:val="en-US" w:eastAsia="zh-CN"/>
              </w:rPr>
              <w:t>Company</w:t>
            </w:r>
          </w:p>
        </w:tc>
        <w:tc>
          <w:tcPr>
            <w:tcW w:w="8015" w:type="dxa"/>
          </w:tcPr>
          <w:p w14:paraId="7B027ADE" w14:textId="77777777" w:rsidR="00D51ADF" w:rsidRDefault="00D51ADF" w:rsidP="00D51ADF">
            <w:pPr>
              <w:spacing w:after="120"/>
              <w:rPr>
                <w:rFonts w:eastAsiaTheme="minorEastAsia"/>
                <w:b/>
                <w:bCs/>
                <w:lang w:val="en-US" w:eastAsia="zh-CN"/>
              </w:rPr>
            </w:pPr>
            <w:r>
              <w:rPr>
                <w:rFonts w:eastAsiaTheme="minorEastAsia"/>
                <w:b/>
                <w:bCs/>
                <w:lang w:val="en-US" w:eastAsia="zh-CN"/>
              </w:rPr>
              <w:t>Comments</w:t>
            </w:r>
          </w:p>
        </w:tc>
      </w:tr>
      <w:tr w:rsidR="00D51ADF" w14:paraId="10ED287D" w14:textId="77777777" w:rsidTr="00D51ADF">
        <w:tc>
          <w:tcPr>
            <w:tcW w:w="1616" w:type="dxa"/>
          </w:tcPr>
          <w:p w14:paraId="4497234B" w14:textId="030A8CC2" w:rsidR="00D51ADF" w:rsidRDefault="004C1ABA" w:rsidP="00D51ADF">
            <w:pPr>
              <w:spacing w:after="120"/>
              <w:rPr>
                <w:rFonts w:eastAsiaTheme="minorEastAsia"/>
                <w:lang w:val="en-US" w:eastAsia="zh-CN"/>
              </w:rPr>
            </w:pPr>
            <w:r>
              <w:rPr>
                <w:rFonts w:eastAsiaTheme="minorEastAsia"/>
                <w:lang w:val="en-US" w:eastAsia="zh-CN"/>
              </w:rPr>
              <w:t>Ericsson</w:t>
            </w:r>
          </w:p>
        </w:tc>
        <w:tc>
          <w:tcPr>
            <w:tcW w:w="8015" w:type="dxa"/>
          </w:tcPr>
          <w:p w14:paraId="7531C205" w14:textId="0FB3A157" w:rsidR="00D51ADF" w:rsidRDefault="0030320D" w:rsidP="00530A16">
            <w:pPr>
              <w:spacing w:after="120"/>
              <w:rPr>
                <w:rFonts w:eastAsiaTheme="minorEastAsia"/>
                <w:lang w:val="en-US" w:eastAsia="zh-CN"/>
              </w:rPr>
            </w:pPr>
            <w:r>
              <w:rPr>
                <w:rFonts w:eastAsiaTheme="minorEastAsia"/>
                <w:lang w:val="en-US" w:eastAsia="zh-CN"/>
              </w:rPr>
              <w:t>This could be acceptable but we should not defer too much the decision.</w:t>
            </w:r>
            <w:r w:rsidR="00530A16">
              <w:rPr>
                <w:rFonts w:eastAsiaTheme="minorEastAsia"/>
                <w:lang w:val="en-US" w:eastAsia="zh-CN"/>
              </w:rPr>
              <w:t xml:space="preserve"> </w:t>
            </w:r>
            <w:r w:rsidR="004C1ABA">
              <w:rPr>
                <w:rFonts w:eastAsiaTheme="minorEastAsia"/>
                <w:lang w:val="en-US" w:eastAsia="zh-CN"/>
              </w:rPr>
              <w:t xml:space="preserve">If </w:t>
            </w:r>
            <w:r w:rsidR="00516277">
              <w:rPr>
                <w:rFonts w:eastAsiaTheme="minorEastAsia"/>
                <w:lang w:val="en-US" w:eastAsia="zh-CN"/>
              </w:rPr>
              <w:t xml:space="preserve">we can’t decide </w:t>
            </w:r>
            <w:r>
              <w:rPr>
                <w:rFonts w:eastAsiaTheme="minorEastAsia"/>
                <w:lang w:val="en-US" w:eastAsia="zh-CN"/>
              </w:rPr>
              <w:t>soon</w:t>
            </w:r>
            <w:r w:rsidR="004C1ABA">
              <w:rPr>
                <w:rFonts w:eastAsiaTheme="minorEastAsia"/>
                <w:lang w:val="en-US" w:eastAsia="zh-CN"/>
              </w:rPr>
              <w:t>, we are concerned NTN DL would be further discussed until the end of the WI…</w:t>
            </w:r>
            <w:r w:rsidR="00C22366">
              <w:rPr>
                <w:rFonts w:eastAsiaTheme="minorEastAsia"/>
                <w:lang w:val="en-US" w:eastAsia="zh-CN"/>
              </w:rPr>
              <w:t xml:space="preserve"> We should </w:t>
            </w:r>
            <w:r w:rsidR="00D82B39">
              <w:rPr>
                <w:rFonts w:eastAsiaTheme="minorEastAsia"/>
                <w:lang w:val="en-US" w:eastAsia="zh-CN"/>
              </w:rPr>
              <w:t xml:space="preserve">better </w:t>
            </w:r>
            <w:r w:rsidR="00C22366">
              <w:rPr>
                <w:rFonts w:eastAsiaTheme="minorEastAsia"/>
                <w:lang w:val="en-US" w:eastAsia="zh-CN"/>
              </w:rPr>
              <w:t xml:space="preserve">decide in next </w:t>
            </w:r>
            <w:r w:rsidR="00160C86">
              <w:rPr>
                <w:rFonts w:eastAsiaTheme="minorEastAsia"/>
                <w:lang w:val="en-US" w:eastAsia="zh-CN"/>
              </w:rPr>
              <w:t>meeting the latest</w:t>
            </w:r>
            <w:r w:rsidR="00BF752A">
              <w:rPr>
                <w:rFonts w:eastAsiaTheme="minorEastAsia"/>
                <w:lang w:val="en-US" w:eastAsia="zh-CN"/>
              </w:rPr>
              <w:t>.</w:t>
            </w:r>
          </w:p>
        </w:tc>
      </w:tr>
      <w:tr w:rsidR="00F3168D" w14:paraId="0603610F" w14:textId="77777777" w:rsidTr="00D51ADF">
        <w:tc>
          <w:tcPr>
            <w:tcW w:w="1616" w:type="dxa"/>
          </w:tcPr>
          <w:p w14:paraId="29849493" w14:textId="2CD6380A" w:rsidR="00F3168D" w:rsidRDefault="00F3168D" w:rsidP="00D51ADF">
            <w:pPr>
              <w:spacing w:after="120"/>
              <w:rPr>
                <w:rFonts w:eastAsiaTheme="minorEastAsia"/>
                <w:lang w:val="en-US" w:eastAsia="zh-CN"/>
              </w:rPr>
            </w:pPr>
            <w:r>
              <w:rPr>
                <w:rFonts w:eastAsiaTheme="minorEastAsia"/>
                <w:lang w:val="en-US" w:eastAsia="zh-CN"/>
              </w:rPr>
              <w:t>Hughes/EchoStar</w:t>
            </w:r>
          </w:p>
        </w:tc>
        <w:tc>
          <w:tcPr>
            <w:tcW w:w="8015" w:type="dxa"/>
          </w:tcPr>
          <w:p w14:paraId="5E448732" w14:textId="04B07F17" w:rsidR="00F3168D" w:rsidRDefault="00F3168D" w:rsidP="00530A16">
            <w:pPr>
              <w:spacing w:after="120"/>
              <w:rPr>
                <w:rFonts w:eastAsiaTheme="minorEastAsia"/>
                <w:lang w:val="en-US" w:eastAsia="zh-CN"/>
              </w:rPr>
            </w:pPr>
            <w:r>
              <w:rPr>
                <w:rFonts w:eastAsiaTheme="minorEastAsia"/>
                <w:lang w:val="en-US" w:eastAsia="zh-CN"/>
              </w:rPr>
              <w:t>Should be done together but may start with UL</w:t>
            </w:r>
          </w:p>
        </w:tc>
      </w:tr>
      <w:tr w:rsidR="00B27CC0" w14:paraId="15239118" w14:textId="77777777" w:rsidTr="00D51ADF">
        <w:tc>
          <w:tcPr>
            <w:tcW w:w="1616" w:type="dxa"/>
          </w:tcPr>
          <w:p w14:paraId="571E4038" w14:textId="7B485B1D" w:rsidR="00B27CC0" w:rsidRDefault="00B27CC0" w:rsidP="00D51ADF">
            <w:pPr>
              <w:spacing w:after="120"/>
              <w:rPr>
                <w:rFonts w:eastAsiaTheme="minorEastAsia"/>
                <w:lang w:val="en-US" w:eastAsia="zh-CN"/>
              </w:rPr>
            </w:pPr>
            <w:r>
              <w:rPr>
                <w:rFonts w:eastAsiaTheme="minorEastAsia"/>
                <w:lang w:val="en-US" w:eastAsia="zh-CN"/>
              </w:rPr>
              <w:t>Hispasat</w:t>
            </w:r>
          </w:p>
        </w:tc>
        <w:tc>
          <w:tcPr>
            <w:tcW w:w="8015" w:type="dxa"/>
          </w:tcPr>
          <w:p w14:paraId="3E927F1F" w14:textId="10308E7F" w:rsidR="00B27CC0" w:rsidRDefault="002B2D05" w:rsidP="00530A16">
            <w:pPr>
              <w:spacing w:after="120"/>
              <w:rPr>
                <w:rFonts w:eastAsiaTheme="minorEastAsia"/>
                <w:lang w:val="en-US" w:eastAsia="zh-CN"/>
              </w:rPr>
            </w:pPr>
            <w:r>
              <w:rPr>
                <w:rFonts w:eastAsiaTheme="minorEastAsia"/>
                <w:lang w:val="en-US" w:eastAsia="zh-CN"/>
              </w:rPr>
              <w:t>OK</w:t>
            </w:r>
          </w:p>
        </w:tc>
      </w:tr>
    </w:tbl>
    <w:p w14:paraId="0B5B68DF" w14:textId="77777777" w:rsidR="00D51ADF" w:rsidRPr="00D51ADF" w:rsidRDefault="00D51ADF" w:rsidP="00D51ADF">
      <w:pPr>
        <w:rPr>
          <w:lang w:val="en-US" w:eastAsia="zh-CN"/>
        </w:rPr>
      </w:pPr>
    </w:p>
    <w:p w14:paraId="0777D6CE" w14:textId="77777777" w:rsidR="00D51ADF" w:rsidRPr="00D51ADF" w:rsidRDefault="00D51ADF" w:rsidP="00D51ADF">
      <w:pPr>
        <w:rPr>
          <w:b/>
          <w:u w:val="single"/>
          <w:lang w:eastAsia="zh-CN"/>
        </w:rPr>
      </w:pPr>
      <w:r w:rsidRPr="00D51ADF">
        <w:rPr>
          <w:b/>
          <w:u w:val="single"/>
          <w:lang w:eastAsia="zh-CN"/>
        </w:rPr>
        <w:t>Issue 1-3: Bandwidth of TN &amp; NTN</w:t>
      </w:r>
    </w:p>
    <w:p w14:paraId="3535526B" w14:textId="77777777" w:rsidR="00D51ADF" w:rsidRDefault="00D51ADF" w:rsidP="00D51ADF">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538A5C8" w14:textId="51BB927D" w:rsidR="00D51ADF" w:rsidRPr="00D51ADF" w:rsidRDefault="00D51ADF" w:rsidP="00D51ADF">
      <w:pPr>
        <w:pStyle w:val="aff6"/>
        <w:numPr>
          <w:ilvl w:val="1"/>
          <w:numId w:val="5"/>
        </w:numPr>
        <w:overflowPunct/>
        <w:autoSpaceDE/>
        <w:autoSpaceDN/>
        <w:adjustRightInd/>
        <w:spacing w:after="120"/>
        <w:ind w:left="1440" w:firstLineChars="0"/>
        <w:textAlignment w:val="auto"/>
        <w:rPr>
          <w:rFonts w:eastAsia="宋体"/>
          <w:szCs w:val="24"/>
          <w:lang w:eastAsia="zh-CN"/>
        </w:rPr>
      </w:pPr>
      <w:r w:rsidRPr="00D51ADF">
        <w:rPr>
          <w:rFonts w:eastAsia="宋体"/>
          <w:szCs w:val="24"/>
          <w:lang w:eastAsia="zh-CN"/>
        </w:rPr>
        <w:t>Option 1: TN 100MHz &amp; NTN 100MHz</w:t>
      </w:r>
    </w:p>
    <w:p w14:paraId="093CB82F" w14:textId="77777777" w:rsidR="00D51ADF" w:rsidRPr="00D51ADF" w:rsidRDefault="00D51ADF" w:rsidP="00D51ADF">
      <w:pPr>
        <w:pStyle w:val="aff6"/>
        <w:numPr>
          <w:ilvl w:val="1"/>
          <w:numId w:val="5"/>
        </w:numPr>
        <w:overflowPunct/>
        <w:autoSpaceDE/>
        <w:autoSpaceDN/>
        <w:adjustRightInd/>
        <w:spacing w:after="120"/>
        <w:ind w:left="1440" w:firstLineChars="0"/>
        <w:textAlignment w:val="auto"/>
        <w:rPr>
          <w:rFonts w:eastAsia="宋体"/>
          <w:szCs w:val="24"/>
          <w:lang w:eastAsia="zh-CN"/>
        </w:rPr>
      </w:pPr>
      <w:r w:rsidRPr="00D51ADF">
        <w:rPr>
          <w:rFonts w:eastAsia="宋体"/>
          <w:szCs w:val="24"/>
          <w:lang w:eastAsia="zh-CN"/>
        </w:rPr>
        <w:t>Option 2: TN 200MHz &amp; NTN 200MHz</w:t>
      </w:r>
    </w:p>
    <w:p w14:paraId="59A7A1B2" w14:textId="386FE3BD" w:rsidR="00D51ADF" w:rsidRPr="00D51ADF" w:rsidRDefault="00D51ADF" w:rsidP="00D51ADF">
      <w:pPr>
        <w:pStyle w:val="aff6"/>
        <w:numPr>
          <w:ilvl w:val="1"/>
          <w:numId w:val="5"/>
        </w:numPr>
        <w:overflowPunct/>
        <w:autoSpaceDE/>
        <w:autoSpaceDN/>
        <w:adjustRightInd/>
        <w:spacing w:after="120"/>
        <w:ind w:left="1440" w:firstLineChars="0"/>
        <w:textAlignment w:val="auto"/>
        <w:rPr>
          <w:rFonts w:eastAsia="宋体"/>
          <w:szCs w:val="24"/>
          <w:lang w:eastAsia="zh-CN"/>
        </w:rPr>
      </w:pPr>
      <w:r w:rsidRPr="00D51ADF">
        <w:rPr>
          <w:rFonts w:eastAsia="宋体"/>
          <w:szCs w:val="24"/>
          <w:lang w:eastAsia="zh-CN"/>
        </w:rPr>
        <w:t>Option 3: TN 400MHz &amp; NTN 400MHz</w:t>
      </w:r>
    </w:p>
    <w:p w14:paraId="0EF306CE" w14:textId="77777777" w:rsidR="00D51ADF" w:rsidRDefault="00D51ADF" w:rsidP="00D51ADF">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C58B7D9" w14:textId="77777777" w:rsidR="00D51ADF" w:rsidRDefault="00D51ADF" w:rsidP="00D51ADF">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0" w:type="auto"/>
        <w:tblLook w:val="04A0" w:firstRow="1" w:lastRow="0" w:firstColumn="1" w:lastColumn="0" w:noHBand="0" w:noVBand="1"/>
      </w:tblPr>
      <w:tblGrid>
        <w:gridCol w:w="1616"/>
        <w:gridCol w:w="1178"/>
        <w:gridCol w:w="1178"/>
        <w:gridCol w:w="1249"/>
        <w:gridCol w:w="4410"/>
      </w:tblGrid>
      <w:tr w:rsidR="00D51ADF" w14:paraId="07681641" w14:textId="77777777" w:rsidTr="00D51ADF">
        <w:tc>
          <w:tcPr>
            <w:tcW w:w="1173" w:type="dxa"/>
          </w:tcPr>
          <w:p w14:paraId="1291BD5A" w14:textId="77777777" w:rsidR="00D51ADF" w:rsidRDefault="00D51ADF" w:rsidP="00D51ADF">
            <w:pPr>
              <w:spacing w:after="120"/>
              <w:rPr>
                <w:rFonts w:eastAsiaTheme="minorEastAsia"/>
                <w:b/>
                <w:bCs/>
                <w:lang w:val="en-US" w:eastAsia="zh-CN"/>
              </w:rPr>
            </w:pPr>
            <w:r>
              <w:rPr>
                <w:rFonts w:eastAsiaTheme="minorEastAsia"/>
                <w:b/>
                <w:bCs/>
                <w:lang w:val="en-US" w:eastAsia="zh-CN"/>
              </w:rPr>
              <w:t>Company</w:t>
            </w:r>
          </w:p>
        </w:tc>
        <w:tc>
          <w:tcPr>
            <w:tcW w:w="1178" w:type="dxa"/>
          </w:tcPr>
          <w:p w14:paraId="3E14BAA3" w14:textId="16A73771" w:rsidR="00D51ADF" w:rsidRDefault="00D51ADF" w:rsidP="00D51ADF">
            <w:pPr>
              <w:spacing w:after="120"/>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pt.1(Y/N)</w:t>
            </w:r>
          </w:p>
        </w:tc>
        <w:tc>
          <w:tcPr>
            <w:tcW w:w="1120" w:type="dxa"/>
          </w:tcPr>
          <w:p w14:paraId="4D941C6F" w14:textId="7AA51983" w:rsidR="00D51ADF" w:rsidRDefault="00D51ADF" w:rsidP="00D51ADF">
            <w:pPr>
              <w:spacing w:after="120"/>
              <w:rPr>
                <w:rFonts w:eastAsiaTheme="minorEastAsia"/>
                <w:b/>
                <w:bCs/>
                <w:lang w:val="en-US" w:eastAsia="zh-CN"/>
              </w:rPr>
            </w:pPr>
            <w:r w:rsidRPr="000C3D0D">
              <w:rPr>
                <w:rFonts w:eastAsiaTheme="minorEastAsia" w:hint="eastAsia"/>
                <w:b/>
                <w:bCs/>
                <w:lang w:val="en-US" w:eastAsia="zh-CN"/>
              </w:rPr>
              <w:t>O</w:t>
            </w:r>
            <w:r>
              <w:rPr>
                <w:rFonts w:eastAsiaTheme="minorEastAsia"/>
                <w:b/>
                <w:bCs/>
                <w:lang w:val="en-US" w:eastAsia="zh-CN"/>
              </w:rPr>
              <w:t>pt.2</w:t>
            </w:r>
            <w:r w:rsidRPr="000C3D0D">
              <w:rPr>
                <w:rFonts w:eastAsiaTheme="minorEastAsia"/>
                <w:b/>
                <w:bCs/>
                <w:lang w:val="en-US" w:eastAsia="zh-CN"/>
              </w:rPr>
              <w:t>(Y/N)</w:t>
            </w:r>
          </w:p>
        </w:tc>
        <w:tc>
          <w:tcPr>
            <w:tcW w:w="1260" w:type="dxa"/>
          </w:tcPr>
          <w:p w14:paraId="118C76F0" w14:textId="259C6913" w:rsidR="00D51ADF" w:rsidRDefault="00D51ADF" w:rsidP="00D51ADF">
            <w:pPr>
              <w:spacing w:after="120"/>
              <w:rPr>
                <w:rFonts w:eastAsiaTheme="minorEastAsia"/>
                <w:b/>
                <w:bCs/>
                <w:lang w:val="en-US" w:eastAsia="zh-CN"/>
              </w:rPr>
            </w:pPr>
            <w:r w:rsidRPr="000C3D0D">
              <w:rPr>
                <w:rFonts w:eastAsiaTheme="minorEastAsia" w:hint="eastAsia"/>
                <w:b/>
                <w:bCs/>
                <w:lang w:val="en-US" w:eastAsia="zh-CN"/>
              </w:rPr>
              <w:t>O</w:t>
            </w:r>
            <w:r w:rsidRPr="000C3D0D">
              <w:rPr>
                <w:rFonts w:eastAsiaTheme="minorEastAsia"/>
                <w:b/>
                <w:bCs/>
                <w:lang w:val="en-US" w:eastAsia="zh-CN"/>
              </w:rPr>
              <w:t>pt.</w:t>
            </w:r>
            <w:r>
              <w:rPr>
                <w:rFonts w:eastAsiaTheme="minorEastAsia"/>
                <w:b/>
                <w:bCs/>
                <w:lang w:val="en-US" w:eastAsia="zh-CN"/>
              </w:rPr>
              <w:t>3</w:t>
            </w:r>
            <w:r w:rsidRPr="000C3D0D">
              <w:rPr>
                <w:rFonts w:eastAsiaTheme="minorEastAsia"/>
                <w:b/>
                <w:bCs/>
                <w:lang w:val="en-US" w:eastAsia="zh-CN"/>
              </w:rPr>
              <w:t>(Y/N)</w:t>
            </w:r>
          </w:p>
        </w:tc>
        <w:tc>
          <w:tcPr>
            <w:tcW w:w="4900" w:type="dxa"/>
          </w:tcPr>
          <w:p w14:paraId="7C19DE0A" w14:textId="4259FEB0" w:rsidR="00D51ADF" w:rsidRDefault="00D51ADF" w:rsidP="00D51ADF">
            <w:pPr>
              <w:spacing w:after="120"/>
              <w:rPr>
                <w:rFonts w:eastAsiaTheme="minorEastAsia"/>
                <w:b/>
                <w:bCs/>
                <w:lang w:val="en-US" w:eastAsia="zh-CN"/>
              </w:rPr>
            </w:pPr>
            <w:r>
              <w:rPr>
                <w:rFonts w:eastAsiaTheme="minorEastAsia"/>
                <w:b/>
                <w:bCs/>
                <w:lang w:val="en-US" w:eastAsia="zh-CN"/>
              </w:rPr>
              <w:t>Comments</w:t>
            </w:r>
          </w:p>
        </w:tc>
      </w:tr>
      <w:tr w:rsidR="00D51ADF" w14:paraId="506C687F" w14:textId="77777777" w:rsidTr="00D51ADF">
        <w:tc>
          <w:tcPr>
            <w:tcW w:w="1173" w:type="dxa"/>
          </w:tcPr>
          <w:p w14:paraId="3F2A6F64" w14:textId="4F3D4C93" w:rsidR="00D51ADF" w:rsidRDefault="004C1ABA" w:rsidP="00D51ADF">
            <w:pPr>
              <w:spacing w:after="120"/>
              <w:rPr>
                <w:rFonts w:eastAsiaTheme="minorEastAsia"/>
                <w:lang w:val="en-US" w:eastAsia="zh-CN"/>
              </w:rPr>
            </w:pPr>
            <w:r>
              <w:rPr>
                <w:rFonts w:eastAsiaTheme="minorEastAsia"/>
                <w:lang w:val="en-US" w:eastAsia="zh-CN"/>
              </w:rPr>
              <w:t>Ericsson</w:t>
            </w:r>
          </w:p>
        </w:tc>
        <w:tc>
          <w:tcPr>
            <w:tcW w:w="1178" w:type="dxa"/>
          </w:tcPr>
          <w:p w14:paraId="51A1E0EC" w14:textId="7DAF767F" w:rsidR="00D51ADF" w:rsidRDefault="004C1ABA" w:rsidP="00D51ADF">
            <w:pPr>
              <w:spacing w:after="120"/>
              <w:rPr>
                <w:rFonts w:eastAsiaTheme="minorEastAsia"/>
                <w:lang w:val="en-US" w:eastAsia="zh-CN"/>
              </w:rPr>
            </w:pPr>
            <w:r>
              <w:rPr>
                <w:rFonts w:eastAsiaTheme="minorEastAsia"/>
                <w:lang w:val="en-US" w:eastAsia="zh-CN"/>
              </w:rPr>
              <w:t>Y</w:t>
            </w:r>
          </w:p>
        </w:tc>
        <w:tc>
          <w:tcPr>
            <w:tcW w:w="1120" w:type="dxa"/>
          </w:tcPr>
          <w:p w14:paraId="7A0A91BB" w14:textId="4F61D0D6" w:rsidR="00D51ADF" w:rsidRDefault="004C1ABA" w:rsidP="00D51ADF">
            <w:pPr>
              <w:spacing w:after="120"/>
              <w:rPr>
                <w:rFonts w:eastAsiaTheme="minorEastAsia"/>
                <w:lang w:val="en-US" w:eastAsia="zh-CN"/>
              </w:rPr>
            </w:pPr>
            <w:r>
              <w:rPr>
                <w:rFonts w:eastAsiaTheme="minorEastAsia"/>
                <w:lang w:val="en-US" w:eastAsia="zh-CN"/>
              </w:rPr>
              <w:t>Y</w:t>
            </w:r>
          </w:p>
        </w:tc>
        <w:tc>
          <w:tcPr>
            <w:tcW w:w="1260" w:type="dxa"/>
          </w:tcPr>
          <w:p w14:paraId="3B7EFC06" w14:textId="1142FBEF" w:rsidR="00D51ADF" w:rsidRDefault="004C1ABA" w:rsidP="00D51ADF">
            <w:pPr>
              <w:spacing w:after="120"/>
              <w:rPr>
                <w:rFonts w:eastAsiaTheme="minorEastAsia"/>
                <w:lang w:val="en-US" w:eastAsia="zh-CN"/>
              </w:rPr>
            </w:pPr>
            <w:r>
              <w:rPr>
                <w:rFonts w:eastAsiaTheme="minorEastAsia"/>
                <w:lang w:val="en-US" w:eastAsia="zh-CN"/>
              </w:rPr>
              <w:t>TBD</w:t>
            </w:r>
          </w:p>
        </w:tc>
        <w:tc>
          <w:tcPr>
            <w:tcW w:w="4900" w:type="dxa"/>
          </w:tcPr>
          <w:p w14:paraId="5A001682" w14:textId="4A6FA539" w:rsidR="00D51ADF" w:rsidRDefault="004C1ABA" w:rsidP="00D51ADF">
            <w:pPr>
              <w:spacing w:after="120"/>
              <w:rPr>
                <w:rFonts w:eastAsiaTheme="minorEastAsia"/>
                <w:lang w:val="en-US" w:eastAsia="zh-CN"/>
              </w:rPr>
            </w:pPr>
            <w:r>
              <w:rPr>
                <w:rFonts w:eastAsiaTheme="minorEastAsia"/>
                <w:lang w:val="en-US" w:eastAsia="zh-CN"/>
              </w:rPr>
              <w:t>Option 3 is pending on the decision of introducing 400MHz or not for NTN.</w:t>
            </w:r>
          </w:p>
        </w:tc>
      </w:tr>
      <w:tr w:rsidR="00A800E0" w14:paraId="5749D682" w14:textId="77777777" w:rsidTr="00D51ADF">
        <w:tc>
          <w:tcPr>
            <w:tcW w:w="1173" w:type="dxa"/>
          </w:tcPr>
          <w:p w14:paraId="11182BC0" w14:textId="175A8B4C" w:rsidR="00A800E0" w:rsidRDefault="00A800E0" w:rsidP="00D51AD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178" w:type="dxa"/>
          </w:tcPr>
          <w:p w14:paraId="67532077" w14:textId="4CC8DB31" w:rsidR="00A800E0" w:rsidRDefault="00A800E0" w:rsidP="00D51ADF">
            <w:pPr>
              <w:spacing w:after="120"/>
              <w:rPr>
                <w:rFonts w:eastAsiaTheme="minorEastAsia"/>
                <w:lang w:val="en-US" w:eastAsia="zh-CN"/>
              </w:rPr>
            </w:pPr>
            <w:r>
              <w:rPr>
                <w:rFonts w:eastAsiaTheme="minorEastAsia" w:hint="eastAsia"/>
                <w:lang w:val="en-US" w:eastAsia="zh-CN"/>
              </w:rPr>
              <w:t>Y</w:t>
            </w:r>
          </w:p>
        </w:tc>
        <w:tc>
          <w:tcPr>
            <w:tcW w:w="1120" w:type="dxa"/>
          </w:tcPr>
          <w:p w14:paraId="7B116C83" w14:textId="508DB58D" w:rsidR="00A800E0" w:rsidRDefault="00A800E0" w:rsidP="00D51ADF">
            <w:pPr>
              <w:spacing w:after="120"/>
              <w:rPr>
                <w:rFonts w:eastAsiaTheme="minorEastAsia"/>
                <w:lang w:val="en-US" w:eastAsia="zh-CN"/>
              </w:rPr>
            </w:pPr>
            <w:r>
              <w:rPr>
                <w:rFonts w:eastAsiaTheme="minorEastAsia" w:hint="eastAsia"/>
                <w:lang w:val="en-US" w:eastAsia="zh-CN"/>
              </w:rPr>
              <w:t>Y</w:t>
            </w:r>
          </w:p>
        </w:tc>
        <w:tc>
          <w:tcPr>
            <w:tcW w:w="1260" w:type="dxa"/>
          </w:tcPr>
          <w:p w14:paraId="667CE462" w14:textId="03223DAD" w:rsidR="00A800E0" w:rsidRDefault="003E3702" w:rsidP="00D51ADF">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BD</w:t>
            </w:r>
          </w:p>
        </w:tc>
        <w:tc>
          <w:tcPr>
            <w:tcW w:w="4900" w:type="dxa"/>
          </w:tcPr>
          <w:p w14:paraId="60527B1C" w14:textId="77777777" w:rsidR="00A800E0" w:rsidRDefault="00A800E0" w:rsidP="00D51ADF">
            <w:pPr>
              <w:spacing w:after="120"/>
              <w:rPr>
                <w:rFonts w:eastAsiaTheme="minorEastAsia"/>
                <w:lang w:val="en-US" w:eastAsia="zh-CN"/>
              </w:rPr>
            </w:pPr>
          </w:p>
        </w:tc>
      </w:tr>
      <w:tr w:rsidR="00F3168D" w14:paraId="09C52F9B" w14:textId="77777777" w:rsidTr="00D51ADF">
        <w:tc>
          <w:tcPr>
            <w:tcW w:w="1173" w:type="dxa"/>
          </w:tcPr>
          <w:p w14:paraId="4D2DBBF4" w14:textId="7B70B5A8" w:rsidR="00F3168D" w:rsidRDefault="00F3168D" w:rsidP="00D51ADF">
            <w:pPr>
              <w:spacing w:after="120"/>
              <w:rPr>
                <w:rFonts w:eastAsiaTheme="minorEastAsia"/>
                <w:lang w:val="en-US" w:eastAsia="zh-CN"/>
              </w:rPr>
            </w:pPr>
            <w:r w:rsidRPr="00F3168D">
              <w:rPr>
                <w:rFonts w:eastAsiaTheme="minorEastAsia"/>
                <w:lang w:val="en-US" w:eastAsia="zh-CN"/>
              </w:rPr>
              <w:t>Hughes/EchoStar</w:t>
            </w:r>
          </w:p>
        </w:tc>
        <w:tc>
          <w:tcPr>
            <w:tcW w:w="1178" w:type="dxa"/>
          </w:tcPr>
          <w:p w14:paraId="6E906F82" w14:textId="2DF5FA39" w:rsidR="00F3168D" w:rsidRDefault="00F3168D" w:rsidP="00D51ADF">
            <w:pPr>
              <w:spacing w:after="120"/>
              <w:rPr>
                <w:rFonts w:eastAsiaTheme="minorEastAsia"/>
                <w:lang w:val="en-US" w:eastAsia="zh-CN"/>
              </w:rPr>
            </w:pPr>
            <w:r>
              <w:rPr>
                <w:rFonts w:eastAsiaTheme="minorEastAsia"/>
                <w:lang w:val="en-US" w:eastAsia="zh-CN"/>
              </w:rPr>
              <w:t>Y</w:t>
            </w:r>
          </w:p>
        </w:tc>
        <w:tc>
          <w:tcPr>
            <w:tcW w:w="1120" w:type="dxa"/>
          </w:tcPr>
          <w:p w14:paraId="3612AF56" w14:textId="508D30DA" w:rsidR="00F3168D" w:rsidRDefault="00F3168D" w:rsidP="00D51ADF">
            <w:pPr>
              <w:spacing w:after="120"/>
              <w:rPr>
                <w:rFonts w:eastAsiaTheme="minorEastAsia"/>
                <w:lang w:val="en-US" w:eastAsia="zh-CN"/>
              </w:rPr>
            </w:pPr>
            <w:r>
              <w:rPr>
                <w:rFonts w:eastAsiaTheme="minorEastAsia"/>
                <w:lang w:val="en-US" w:eastAsia="zh-CN"/>
              </w:rPr>
              <w:t>Y</w:t>
            </w:r>
          </w:p>
        </w:tc>
        <w:tc>
          <w:tcPr>
            <w:tcW w:w="1260" w:type="dxa"/>
          </w:tcPr>
          <w:p w14:paraId="05DD394F" w14:textId="77777777" w:rsidR="00F3168D" w:rsidRDefault="00F3168D" w:rsidP="00D51ADF">
            <w:pPr>
              <w:spacing w:after="120"/>
              <w:rPr>
                <w:rFonts w:eastAsiaTheme="minorEastAsia"/>
                <w:lang w:val="en-US" w:eastAsia="zh-CN"/>
              </w:rPr>
            </w:pPr>
          </w:p>
        </w:tc>
        <w:tc>
          <w:tcPr>
            <w:tcW w:w="4900" w:type="dxa"/>
          </w:tcPr>
          <w:p w14:paraId="12EC2E9E" w14:textId="77777777" w:rsidR="00F3168D" w:rsidRDefault="00F3168D" w:rsidP="00D51ADF">
            <w:pPr>
              <w:spacing w:after="120"/>
              <w:rPr>
                <w:rFonts w:eastAsiaTheme="minorEastAsia"/>
                <w:lang w:val="en-US" w:eastAsia="zh-CN"/>
              </w:rPr>
            </w:pPr>
          </w:p>
        </w:tc>
      </w:tr>
      <w:tr w:rsidR="00B27CC0" w14:paraId="78CFB6D4" w14:textId="77777777" w:rsidTr="00D51ADF">
        <w:tc>
          <w:tcPr>
            <w:tcW w:w="1173" w:type="dxa"/>
          </w:tcPr>
          <w:p w14:paraId="64BBB4AC" w14:textId="64F465D5" w:rsidR="00B27CC0" w:rsidRPr="00F3168D" w:rsidRDefault="00B27CC0" w:rsidP="00D51ADF">
            <w:pPr>
              <w:spacing w:after="120"/>
              <w:rPr>
                <w:rFonts w:eastAsiaTheme="minorEastAsia"/>
                <w:lang w:val="en-US" w:eastAsia="zh-CN"/>
              </w:rPr>
            </w:pPr>
            <w:r>
              <w:rPr>
                <w:rFonts w:eastAsiaTheme="minorEastAsia"/>
                <w:lang w:val="en-US" w:eastAsia="zh-CN"/>
              </w:rPr>
              <w:t>Hispasat</w:t>
            </w:r>
          </w:p>
        </w:tc>
        <w:tc>
          <w:tcPr>
            <w:tcW w:w="1178" w:type="dxa"/>
          </w:tcPr>
          <w:p w14:paraId="100F206D" w14:textId="163B4F8D" w:rsidR="00B27CC0" w:rsidRDefault="00B27CC0" w:rsidP="00D51ADF">
            <w:pPr>
              <w:spacing w:after="120"/>
              <w:rPr>
                <w:rFonts w:eastAsiaTheme="minorEastAsia"/>
                <w:lang w:val="en-US" w:eastAsia="zh-CN"/>
              </w:rPr>
            </w:pPr>
            <w:r>
              <w:rPr>
                <w:rFonts w:eastAsiaTheme="minorEastAsia"/>
                <w:lang w:val="en-US" w:eastAsia="zh-CN"/>
              </w:rPr>
              <w:t>Y</w:t>
            </w:r>
          </w:p>
        </w:tc>
        <w:tc>
          <w:tcPr>
            <w:tcW w:w="1120" w:type="dxa"/>
          </w:tcPr>
          <w:p w14:paraId="2F5BA554" w14:textId="14A79A22" w:rsidR="00B27CC0" w:rsidRDefault="00B27CC0" w:rsidP="00D51ADF">
            <w:pPr>
              <w:spacing w:after="120"/>
              <w:rPr>
                <w:rFonts w:eastAsiaTheme="minorEastAsia"/>
                <w:lang w:val="en-US" w:eastAsia="zh-CN"/>
              </w:rPr>
            </w:pPr>
            <w:r>
              <w:rPr>
                <w:rFonts w:eastAsiaTheme="minorEastAsia"/>
                <w:lang w:val="en-US" w:eastAsia="zh-CN"/>
              </w:rPr>
              <w:t>Y</w:t>
            </w:r>
          </w:p>
        </w:tc>
        <w:tc>
          <w:tcPr>
            <w:tcW w:w="1260" w:type="dxa"/>
          </w:tcPr>
          <w:p w14:paraId="69E2560A" w14:textId="4B32DE39" w:rsidR="00B27CC0" w:rsidRDefault="00B27CC0" w:rsidP="00D51ADF">
            <w:pPr>
              <w:spacing w:after="120"/>
              <w:rPr>
                <w:rFonts w:eastAsiaTheme="minorEastAsia"/>
                <w:lang w:val="en-US" w:eastAsia="zh-CN"/>
              </w:rPr>
            </w:pPr>
            <w:r>
              <w:rPr>
                <w:rFonts w:eastAsiaTheme="minorEastAsia"/>
                <w:lang w:val="en-US" w:eastAsia="zh-CN"/>
              </w:rPr>
              <w:t>TBD</w:t>
            </w:r>
          </w:p>
        </w:tc>
        <w:tc>
          <w:tcPr>
            <w:tcW w:w="4900" w:type="dxa"/>
          </w:tcPr>
          <w:p w14:paraId="2B0BA543" w14:textId="4431858E" w:rsidR="00B27CC0" w:rsidRDefault="00B27CC0" w:rsidP="00D51ADF">
            <w:pPr>
              <w:spacing w:after="120"/>
              <w:rPr>
                <w:rFonts w:eastAsiaTheme="minorEastAsia"/>
                <w:lang w:val="en-US" w:eastAsia="zh-CN"/>
              </w:rPr>
            </w:pPr>
            <w:r>
              <w:rPr>
                <w:rFonts w:eastAsiaTheme="minorEastAsia"/>
                <w:lang w:val="en-US" w:eastAsia="zh-CN"/>
              </w:rPr>
              <w:t>Option 3 acceptable as Eri</w:t>
            </w:r>
            <w:r w:rsidR="00F22598">
              <w:rPr>
                <w:rFonts w:eastAsiaTheme="minorEastAsia"/>
                <w:lang w:val="en-US" w:eastAsia="zh-CN"/>
              </w:rPr>
              <w:t>csson’s comment.</w:t>
            </w:r>
          </w:p>
        </w:tc>
      </w:tr>
      <w:tr w:rsidR="00125D2D" w14:paraId="3E7F6C4E" w14:textId="77777777" w:rsidTr="00D51ADF">
        <w:tc>
          <w:tcPr>
            <w:tcW w:w="1173" w:type="dxa"/>
          </w:tcPr>
          <w:p w14:paraId="758462FE" w14:textId="6718E0DC" w:rsidR="00125D2D" w:rsidRDefault="00125D2D" w:rsidP="00D51ADF">
            <w:pPr>
              <w:spacing w:after="120"/>
              <w:rPr>
                <w:rFonts w:eastAsiaTheme="minorEastAsia"/>
                <w:lang w:val="en-US" w:eastAsia="zh-CN"/>
              </w:rPr>
            </w:pPr>
            <w:r>
              <w:rPr>
                <w:rFonts w:eastAsiaTheme="minorEastAsia"/>
                <w:lang w:val="en-US" w:eastAsia="zh-CN"/>
              </w:rPr>
              <w:t>THALES</w:t>
            </w:r>
          </w:p>
        </w:tc>
        <w:tc>
          <w:tcPr>
            <w:tcW w:w="1178" w:type="dxa"/>
          </w:tcPr>
          <w:p w14:paraId="72D69F15" w14:textId="77777777" w:rsidR="00125D2D" w:rsidRDefault="00125D2D" w:rsidP="00D51ADF">
            <w:pPr>
              <w:spacing w:after="120"/>
              <w:rPr>
                <w:rFonts w:eastAsiaTheme="minorEastAsia"/>
                <w:lang w:val="en-US" w:eastAsia="zh-CN"/>
              </w:rPr>
            </w:pPr>
          </w:p>
        </w:tc>
        <w:tc>
          <w:tcPr>
            <w:tcW w:w="1120" w:type="dxa"/>
          </w:tcPr>
          <w:p w14:paraId="2EA1EFBA" w14:textId="77777777" w:rsidR="00125D2D" w:rsidRDefault="00125D2D" w:rsidP="00D51ADF">
            <w:pPr>
              <w:spacing w:after="120"/>
              <w:rPr>
                <w:rFonts w:eastAsiaTheme="minorEastAsia"/>
                <w:lang w:val="en-US" w:eastAsia="zh-CN"/>
              </w:rPr>
            </w:pPr>
          </w:p>
        </w:tc>
        <w:tc>
          <w:tcPr>
            <w:tcW w:w="1260" w:type="dxa"/>
          </w:tcPr>
          <w:p w14:paraId="1576793B" w14:textId="77777777" w:rsidR="00125D2D" w:rsidRDefault="00125D2D" w:rsidP="00D51ADF">
            <w:pPr>
              <w:spacing w:after="120"/>
              <w:rPr>
                <w:rFonts w:eastAsiaTheme="minorEastAsia"/>
                <w:lang w:val="en-US" w:eastAsia="zh-CN"/>
              </w:rPr>
            </w:pPr>
          </w:p>
        </w:tc>
        <w:tc>
          <w:tcPr>
            <w:tcW w:w="4900" w:type="dxa"/>
          </w:tcPr>
          <w:p w14:paraId="7D158AEC" w14:textId="79EC669E" w:rsidR="00125D2D" w:rsidRDefault="00125D2D" w:rsidP="00D51ADF">
            <w:pPr>
              <w:spacing w:after="120"/>
              <w:rPr>
                <w:rFonts w:eastAsiaTheme="minorEastAsia"/>
                <w:lang w:val="en-US" w:eastAsia="zh-CN"/>
              </w:rPr>
            </w:pPr>
            <w:r>
              <w:rPr>
                <w:rFonts w:eastAsiaTheme="minorEastAsia"/>
                <w:lang w:val="en-US" w:eastAsia="zh-CN"/>
              </w:rPr>
              <w:t>No strong view, we just think that Option 3 is the worst case (as we noticed for FR1).</w:t>
            </w:r>
          </w:p>
        </w:tc>
      </w:tr>
    </w:tbl>
    <w:p w14:paraId="4B271E4E" w14:textId="4222E5F5" w:rsidR="00D51ADF" w:rsidRPr="00D51ADF" w:rsidRDefault="00D51ADF" w:rsidP="00D51ADF">
      <w:pPr>
        <w:rPr>
          <w:b/>
          <w:u w:val="single"/>
          <w:lang w:eastAsia="zh-CN"/>
        </w:rPr>
      </w:pPr>
      <w:r w:rsidRPr="00D51ADF">
        <w:rPr>
          <w:b/>
          <w:u w:val="single"/>
          <w:lang w:eastAsia="zh-CN"/>
        </w:rPr>
        <w:t xml:space="preserve"> </w:t>
      </w:r>
    </w:p>
    <w:p w14:paraId="36C27F16" w14:textId="69F93129" w:rsidR="00D51ADF" w:rsidRDefault="00D51ADF" w:rsidP="00D51ADF">
      <w:pPr>
        <w:rPr>
          <w:b/>
          <w:u w:val="single"/>
          <w:lang w:eastAsia="zh-CN"/>
        </w:rPr>
      </w:pPr>
      <w:r w:rsidRPr="00D51ADF">
        <w:rPr>
          <w:b/>
          <w:u w:val="single"/>
          <w:lang w:eastAsia="zh-CN"/>
        </w:rPr>
        <w:t>Issue 1-8: TN scenarios</w:t>
      </w:r>
    </w:p>
    <w:p w14:paraId="03607164" w14:textId="77777777" w:rsidR="00D51ADF" w:rsidRDefault="00D51ADF" w:rsidP="00D51ADF">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5EAB4A3" w14:textId="48CD8E5E" w:rsidR="00D51ADF" w:rsidRPr="00D51ADF" w:rsidRDefault="00D51ADF" w:rsidP="00D51ADF">
      <w:pPr>
        <w:pStyle w:val="aff6"/>
        <w:numPr>
          <w:ilvl w:val="1"/>
          <w:numId w:val="5"/>
        </w:numPr>
        <w:overflowPunct/>
        <w:autoSpaceDE/>
        <w:autoSpaceDN/>
        <w:adjustRightInd/>
        <w:spacing w:after="120"/>
        <w:ind w:left="1440" w:firstLineChars="0"/>
        <w:textAlignment w:val="auto"/>
        <w:rPr>
          <w:rFonts w:eastAsia="宋体"/>
          <w:szCs w:val="24"/>
          <w:lang w:eastAsia="zh-CN"/>
        </w:rPr>
      </w:pPr>
      <w:r w:rsidRPr="00D51ADF">
        <w:rPr>
          <w:rFonts w:eastAsia="宋体"/>
          <w:szCs w:val="24"/>
          <w:lang w:eastAsia="zh-CN"/>
        </w:rPr>
        <w:t xml:space="preserve">Option 1: </w:t>
      </w:r>
      <w:r>
        <w:rPr>
          <w:rFonts w:eastAsia="宋体"/>
          <w:szCs w:val="24"/>
          <w:lang w:eastAsia="zh-CN"/>
        </w:rPr>
        <w:t>Rural macro for TN</w:t>
      </w:r>
    </w:p>
    <w:p w14:paraId="583DCA88" w14:textId="5A607076" w:rsidR="00D51ADF" w:rsidRPr="00D51ADF" w:rsidRDefault="00D51ADF" w:rsidP="00D51ADF">
      <w:pPr>
        <w:pStyle w:val="aff6"/>
        <w:numPr>
          <w:ilvl w:val="1"/>
          <w:numId w:val="5"/>
        </w:numPr>
        <w:overflowPunct/>
        <w:autoSpaceDE/>
        <w:autoSpaceDN/>
        <w:adjustRightInd/>
        <w:spacing w:after="120"/>
        <w:ind w:left="1440" w:firstLineChars="0"/>
        <w:textAlignment w:val="auto"/>
        <w:rPr>
          <w:rFonts w:eastAsia="宋体"/>
          <w:szCs w:val="24"/>
          <w:lang w:eastAsia="zh-CN"/>
        </w:rPr>
      </w:pPr>
      <w:r w:rsidRPr="00D51ADF">
        <w:rPr>
          <w:rFonts w:eastAsia="宋体"/>
          <w:szCs w:val="24"/>
          <w:lang w:eastAsia="zh-CN"/>
        </w:rPr>
        <w:t xml:space="preserve">Option 2: </w:t>
      </w:r>
      <w:r>
        <w:rPr>
          <w:rFonts w:eastAsia="宋体"/>
          <w:szCs w:val="24"/>
          <w:lang w:eastAsia="zh-CN"/>
        </w:rPr>
        <w:t>Dense urban for TN</w:t>
      </w:r>
    </w:p>
    <w:p w14:paraId="558FB585" w14:textId="77777777" w:rsidR="00D51ADF" w:rsidRDefault="00D51ADF" w:rsidP="00D51ADF">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533A1A9" w14:textId="77777777" w:rsidR="00D51ADF" w:rsidRDefault="00D51ADF" w:rsidP="00D51ADF">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0" w:type="auto"/>
        <w:tblLook w:val="04A0" w:firstRow="1" w:lastRow="0" w:firstColumn="1" w:lastColumn="0" w:noHBand="0" w:noVBand="1"/>
      </w:tblPr>
      <w:tblGrid>
        <w:gridCol w:w="1616"/>
        <w:gridCol w:w="1296"/>
        <w:gridCol w:w="1386"/>
        <w:gridCol w:w="5333"/>
      </w:tblGrid>
      <w:tr w:rsidR="00D51ADF" w14:paraId="55C89BAF" w14:textId="77777777" w:rsidTr="00D51ADF">
        <w:tc>
          <w:tcPr>
            <w:tcW w:w="1222" w:type="dxa"/>
          </w:tcPr>
          <w:p w14:paraId="28CD8AEA" w14:textId="77777777" w:rsidR="00D51ADF" w:rsidRDefault="00D51ADF" w:rsidP="00D51ADF">
            <w:pPr>
              <w:spacing w:after="120"/>
              <w:rPr>
                <w:rFonts w:eastAsiaTheme="minorEastAsia"/>
                <w:b/>
                <w:bCs/>
                <w:lang w:val="en-US" w:eastAsia="zh-CN"/>
              </w:rPr>
            </w:pPr>
            <w:r>
              <w:rPr>
                <w:rFonts w:eastAsiaTheme="minorEastAsia"/>
                <w:b/>
                <w:bCs/>
                <w:lang w:val="en-US" w:eastAsia="zh-CN"/>
              </w:rPr>
              <w:lastRenderedPageBreak/>
              <w:t>Company</w:t>
            </w:r>
          </w:p>
        </w:tc>
        <w:tc>
          <w:tcPr>
            <w:tcW w:w="1325" w:type="dxa"/>
          </w:tcPr>
          <w:p w14:paraId="407241CD" w14:textId="40327A33" w:rsidR="00D51ADF" w:rsidRDefault="00D51ADF" w:rsidP="00D51ADF">
            <w:pPr>
              <w:spacing w:after="120"/>
              <w:rPr>
                <w:rFonts w:eastAsiaTheme="minorEastAsia"/>
                <w:b/>
                <w:bCs/>
                <w:lang w:val="en-US" w:eastAsia="zh-CN"/>
              </w:rPr>
            </w:pPr>
            <w:r>
              <w:rPr>
                <w:rFonts w:eastAsiaTheme="minorEastAsia"/>
                <w:b/>
                <w:bCs/>
                <w:lang w:val="en-US" w:eastAsia="zh-CN"/>
              </w:rPr>
              <w:t>Opt.1 (Y/N)</w:t>
            </w:r>
          </w:p>
        </w:tc>
        <w:tc>
          <w:tcPr>
            <w:tcW w:w="1417" w:type="dxa"/>
          </w:tcPr>
          <w:p w14:paraId="40DEE574" w14:textId="2AE3BB21" w:rsidR="00D51ADF" w:rsidRDefault="00D51ADF" w:rsidP="00D51ADF">
            <w:pPr>
              <w:spacing w:after="120"/>
              <w:rPr>
                <w:rFonts w:eastAsiaTheme="minorEastAsia"/>
                <w:b/>
                <w:bCs/>
                <w:lang w:val="en-US" w:eastAsia="zh-CN"/>
              </w:rPr>
            </w:pPr>
            <w:r>
              <w:rPr>
                <w:rFonts w:eastAsiaTheme="minorEastAsia"/>
                <w:b/>
                <w:bCs/>
                <w:lang w:val="en-US" w:eastAsia="zh-CN"/>
              </w:rPr>
              <w:t>Opt.2 (Y/N)</w:t>
            </w:r>
          </w:p>
        </w:tc>
        <w:tc>
          <w:tcPr>
            <w:tcW w:w="5667" w:type="dxa"/>
          </w:tcPr>
          <w:p w14:paraId="70570786" w14:textId="3E543E18" w:rsidR="00D51ADF" w:rsidRDefault="00D51ADF" w:rsidP="00D51ADF">
            <w:pPr>
              <w:spacing w:after="120"/>
              <w:rPr>
                <w:rFonts w:eastAsiaTheme="minorEastAsia"/>
                <w:b/>
                <w:bCs/>
                <w:lang w:val="en-US" w:eastAsia="zh-CN"/>
              </w:rPr>
            </w:pPr>
            <w:r>
              <w:rPr>
                <w:rFonts w:eastAsiaTheme="minorEastAsia"/>
                <w:b/>
                <w:bCs/>
                <w:lang w:val="en-US" w:eastAsia="zh-CN"/>
              </w:rPr>
              <w:t>Comments</w:t>
            </w:r>
          </w:p>
        </w:tc>
      </w:tr>
      <w:tr w:rsidR="00D51ADF" w14:paraId="54DBC98D" w14:textId="77777777" w:rsidTr="00D51ADF">
        <w:tc>
          <w:tcPr>
            <w:tcW w:w="1222" w:type="dxa"/>
          </w:tcPr>
          <w:p w14:paraId="0C097A18" w14:textId="19A62700" w:rsidR="00D51ADF" w:rsidRDefault="003F7ADF" w:rsidP="00D51ADF">
            <w:pPr>
              <w:spacing w:after="120"/>
              <w:rPr>
                <w:rFonts w:eastAsiaTheme="minorEastAsia"/>
                <w:lang w:val="en-US" w:eastAsia="zh-CN"/>
              </w:rPr>
            </w:pPr>
            <w:r>
              <w:rPr>
                <w:rFonts w:eastAsiaTheme="minorEastAsia"/>
                <w:lang w:val="en-US" w:eastAsia="zh-CN"/>
              </w:rPr>
              <w:t>Ericsson</w:t>
            </w:r>
          </w:p>
        </w:tc>
        <w:tc>
          <w:tcPr>
            <w:tcW w:w="1325" w:type="dxa"/>
          </w:tcPr>
          <w:p w14:paraId="666A294A" w14:textId="14D65962" w:rsidR="00D51ADF" w:rsidRDefault="003F7ADF" w:rsidP="00D51ADF">
            <w:pPr>
              <w:spacing w:after="120"/>
              <w:rPr>
                <w:rFonts w:eastAsiaTheme="minorEastAsia"/>
                <w:lang w:val="en-US" w:eastAsia="zh-CN"/>
              </w:rPr>
            </w:pPr>
            <w:r>
              <w:rPr>
                <w:rFonts w:eastAsiaTheme="minorEastAsia"/>
                <w:lang w:val="en-US" w:eastAsia="zh-CN"/>
              </w:rPr>
              <w:t>N</w:t>
            </w:r>
          </w:p>
        </w:tc>
        <w:tc>
          <w:tcPr>
            <w:tcW w:w="1417" w:type="dxa"/>
          </w:tcPr>
          <w:p w14:paraId="47F4CE08" w14:textId="5A06730E" w:rsidR="00D51ADF" w:rsidRDefault="003F7ADF" w:rsidP="00D51ADF">
            <w:pPr>
              <w:spacing w:after="120"/>
              <w:rPr>
                <w:rFonts w:eastAsiaTheme="minorEastAsia"/>
                <w:lang w:val="en-US" w:eastAsia="zh-CN"/>
              </w:rPr>
            </w:pPr>
            <w:r>
              <w:rPr>
                <w:rFonts w:eastAsiaTheme="minorEastAsia"/>
                <w:lang w:val="en-US" w:eastAsia="zh-CN"/>
              </w:rPr>
              <w:t>Y?</w:t>
            </w:r>
          </w:p>
        </w:tc>
        <w:tc>
          <w:tcPr>
            <w:tcW w:w="5667" w:type="dxa"/>
          </w:tcPr>
          <w:p w14:paraId="7094F0E5" w14:textId="77777777" w:rsidR="003F7ADF" w:rsidRDefault="003F7ADF" w:rsidP="00D51ADF">
            <w:pPr>
              <w:spacing w:after="120"/>
              <w:rPr>
                <w:rFonts w:eastAsiaTheme="minorEastAsia"/>
                <w:lang w:val="en-US" w:eastAsia="zh-CN"/>
              </w:rPr>
            </w:pPr>
            <w:r>
              <w:rPr>
                <w:rFonts w:eastAsiaTheme="minorEastAsia"/>
                <w:lang w:val="en-US" w:eastAsia="zh-CN"/>
              </w:rPr>
              <w:t xml:space="preserve">Rural is definitively not a FR2 scenario. </w:t>
            </w:r>
          </w:p>
          <w:p w14:paraId="629DA550" w14:textId="4A0918BA" w:rsidR="00D51ADF" w:rsidRDefault="003F7ADF" w:rsidP="00D51ADF">
            <w:pPr>
              <w:spacing w:after="120"/>
              <w:rPr>
                <w:rFonts w:eastAsiaTheme="minorEastAsia"/>
                <w:lang w:val="en-US" w:eastAsia="zh-CN"/>
              </w:rPr>
            </w:pPr>
            <w:r>
              <w:rPr>
                <w:rFonts w:eastAsiaTheme="minorEastAsia"/>
                <w:lang w:val="en-US" w:eastAsia="zh-CN"/>
              </w:rPr>
              <w:t>Regarding dense urban, we are open for discussion but we are not sure if this is really needed. We welcome other companies’ view.</w:t>
            </w:r>
          </w:p>
        </w:tc>
      </w:tr>
      <w:tr w:rsidR="00A800E0" w14:paraId="40744B8A" w14:textId="77777777" w:rsidTr="00125D2D">
        <w:tc>
          <w:tcPr>
            <w:tcW w:w="1222" w:type="dxa"/>
          </w:tcPr>
          <w:p w14:paraId="256EBC58" w14:textId="77777777" w:rsidR="00A800E0" w:rsidRDefault="00A800E0" w:rsidP="00125D2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25" w:type="dxa"/>
          </w:tcPr>
          <w:p w14:paraId="243C4819" w14:textId="77777777" w:rsidR="00A800E0" w:rsidRDefault="00A800E0" w:rsidP="00125D2D">
            <w:pPr>
              <w:spacing w:after="120"/>
              <w:rPr>
                <w:rFonts w:eastAsiaTheme="minorEastAsia"/>
                <w:lang w:val="en-US" w:eastAsia="zh-CN"/>
              </w:rPr>
            </w:pPr>
            <w:r>
              <w:rPr>
                <w:rFonts w:eastAsiaTheme="minorEastAsia" w:hint="eastAsia"/>
                <w:lang w:val="en-US" w:eastAsia="zh-CN"/>
              </w:rPr>
              <w:t>N</w:t>
            </w:r>
          </w:p>
        </w:tc>
        <w:tc>
          <w:tcPr>
            <w:tcW w:w="1417" w:type="dxa"/>
          </w:tcPr>
          <w:p w14:paraId="37A6AF8A" w14:textId="77777777" w:rsidR="00A800E0" w:rsidRDefault="00A800E0" w:rsidP="00125D2D">
            <w:pPr>
              <w:spacing w:after="120"/>
              <w:rPr>
                <w:rFonts w:eastAsiaTheme="minorEastAsia"/>
                <w:lang w:val="en-US" w:eastAsia="zh-CN"/>
              </w:rPr>
            </w:pPr>
            <w:r>
              <w:rPr>
                <w:rFonts w:eastAsiaTheme="minorEastAsia" w:hint="eastAsia"/>
                <w:lang w:val="en-US" w:eastAsia="zh-CN"/>
              </w:rPr>
              <w:t>Y</w:t>
            </w:r>
          </w:p>
        </w:tc>
        <w:tc>
          <w:tcPr>
            <w:tcW w:w="5667" w:type="dxa"/>
          </w:tcPr>
          <w:p w14:paraId="57A97B75" w14:textId="77777777" w:rsidR="00A800E0" w:rsidRDefault="00A800E0" w:rsidP="00125D2D">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ural macro is not necessary scenario for the FR2 BS.</w:t>
            </w:r>
          </w:p>
          <w:p w14:paraId="10A90D6A" w14:textId="5444CB94" w:rsidR="00A800E0" w:rsidRDefault="00A800E0" w:rsidP="00125D2D">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ense Urban can be the second step of the coexistence study. But it still need</w:t>
            </w:r>
            <w:r w:rsidR="00D15DB4">
              <w:rPr>
                <w:rFonts w:eastAsiaTheme="minorEastAsia"/>
                <w:lang w:val="en-US" w:eastAsia="zh-CN"/>
              </w:rPr>
              <w:t>s</w:t>
            </w:r>
            <w:r>
              <w:rPr>
                <w:rFonts w:eastAsiaTheme="minorEastAsia"/>
                <w:lang w:val="en-US" w:eastAsia="zh-CN"/>
              </w:rPr>
              <w:t xml:space="preserve"> to be one of the option</w:t>
            </w:r>
            <w:r w:rsidR="00D15DB4">
              <w:rPr>
                <w:rFonts w:eastAsiaTheme="minorEastAsia"/>
                <w:lang w:val="en-US" w:eastAsia="zh-CN"/>
              </w:rPr>
              <w:t>s</w:t>
            </w:r>
            <w:r>
              <w:rPr>
                <w:rFonts w:eastAsiaTheme="minorEastAsia"/>
                <w:lang w:val="en-US" w:eastAsia="zh-CN"/>
              </w:rPr>
              <w:t xml:space="preserve"> of the coexistence study.</w:t>
            </w:r>
          </w:p>
        </w:tc>
      </w:tr>
      <w:tr w:rsidR="00F3168D" w14:paraId="29D10363" w14:textId="77777777" w:rsidTr="00125D2D">
        <w:tc>
          <w:tcPr>
            <w:tcW w:w="1222" w:type="dxa"/>
          </w:tcPr>
          <w:p w14:paraId="44F267B9" w14:textId="43625B0A" w:rsidR="00F3168D" w:rsidRDefault="00F3168D" w:rsidP="00125D2D">
            <w:pPr>
              <w:spacing w:after="120"/>
              <w:rPr>
                <w:rFonts w:eastAsiaTheme="minorEastAsia"/>
                <w:lang w:val="en-US" w:eastAsia="zh-CN"/>
              </w:rPr>
            </w:pPr>
            <w:r>
              <w:rPr>
                <w:rFonts w:eastAsiaTheme="minorEastAsia"/>
                <w:lang w:val="en-US" w:eastAsia="zh-CN"/>
              </w:rPr>
              <w:t>Hughes/EchoStar</w:t>
            </w:r>
          </w:p>
        </w:tc>
        <w:tc>
          <w:tcPr>
            <w:tcW w:w="1325" w:type="dxa"/>
          </w:tcPr>
          <w:p w14:paraId="22821055" w14:textId="3FDB02A1" w:rsidR="00F3168D" w:rsidRDefault="00F3168D" w:rsidP="00125D2D">
            <w:pPr>
              <w:spacing w:after="120"/>
              <w:rPr>
                <w:rFonts w:eastAsiaTheme="minorEastAsia"/>
                <w:lang w:val="en-US" w:eastAsia="zh-CN"/>
              </w:rPr>
            </w:pPr>
            <w:r>
              <w:rPr>
                <w:rFonts w:eastAsiaTheme="minorEastAsia"/>
                <w:lang w:val="en-US" w:eastAsia="zh-CN"/>
              </w:rPr>
              <w:t>N</w:t>
            </w:r>
          </w:p>
        </w:tc>
        <w:tc>
          <w:tcPr>
            <w:tcW w:w="1417" w:type="dxa"/>
          </w:tcPr>
          <w:p w14:paraId="72B94479" w14:textId="43528BDF" w:rsidR="00F3168D" w:rsidRDefault="00F3168D" w:rsidP="00125D2D">
            <w:pPr>
              <w:spacing w:after="120"/>
              <w:rPr>
                <w:rFonts w:eastAsiaTheme="minorEastAsia"/>
                <w:lang w:val="en-US" w:eastAsia="zh-CN"/>
              </w:rPr>
            </w:pPr>
            <w:r>
              <w:rPr>
                <w:rFonts w:eastAsiaTheme="minorEastAsia"/>
                <w:lang w:val="en-US" w:eastAsia="zh-CN"/>
              </w:rPr>
              <w:t>Y</w:t>
            </w:r>
          </w:p>
        </w:tc>
        <w:tc>
          <w:tcPr>
            <w:tcW w:w="5667" w:type="dxa"/>
          </w:tcPr>
          <w:p w14:paraId="4884CD9E" w14:textId="7558F88F" w:rsidR="00F3168D" w:rsidRDefault="00F3168D" w:rsidP="00125D2D">
            <w:pPr>
              <w:spacing w:after="120"/>
              <w:rPr>
                <w:rFonts w:eastAsiaTheme="minorEastAsia"/>
                <w:lang w:val="en-US" w:eastAsia="zh-CN"/>
              </w:rPr>
            </w:pPr>
            <w:r>
              <w:rPr>
                <w:rFonts w:eastAsiaTheme="minorEastAsia"/>
                <w:lang w:val="en-US" w:eastAsia="zh-CN"/>
              </w:rPr>
              <w:t>WE believe TN doesn’t deploy FR2 in rural macro</w:t>
            </w:r>
          </w:p>
        </w:tc>
      </w:tr>
      <w:tr w:rsidR="00F22598" w14:paraId="3522609E" w14:textId="77777777" w:rsidTr="00125D2D">
        <w:tc>
          <w:tcPr>
            <w:tcW w:w="1222" w:type="dxa"/>
          </w:tcPr>
          <w:p w14:paraId="7978F8D9" w14:textId="66CAF89B" w:rsidR="00F22598" w:rsidRDefault="00F22598" w:rsidP="00125D2D">
            <w:pPr>
              <w:spacing w:after="120"/>
              <w:rPr>
                <w:rFonts w:eastAsiaTheme="minorEastAsia"/>
                <w:lang w:val="en-US" w:eastAsia="zh-CN"/>
              </w:rPr>
            </w:pPr>
            <w:r>
              <w:rPr>
                <w:rFonts w:eastAsiaTheme="minorEastAsia"/>
                <w:lang w:val="en-US" w:eastAsia="zh-CN"/>
              </w:rPr>
              <w:t>Hispasat</w:t>
            </w:r>
          </w:p>
        </w:tc>
        <w:tc>
          <w:tcPr>
            <w:tcW w:w="1325" w:type="dxa"/>
          </w:tcPr>
          <w:p w14:paraId="30EF9FF5" w14:textId="32E4679F" w:rsidR="00F22598" w:rsidRDefault="00F22598" w:rsidP="00125D2D">
            <w:pPr>
              <w:spacing w:after="120"/>
              <w:rPr>
                <w:rFonts w:eastAsiaTheme="minorEastAsia"/>
                <w:lang w:val="en-US" w:eastAsia="zh-CN"/>
              </w:rPr>
            </w:pPr>
            <w:r>
              <w:rPr>
                <w:rFonts w:eastAsiaTheme="minorEastAsia"/>
                <w:lang w:val="en-US" w:eastAsia="zh-CN"/>
              </w:rPr>
              <w:t>N</w:t>
            </w:r>
          </w:p>
        </w:tc>
        <w:tc>
          <w:tcPr>
            <w:tcW w:w="1417" w:type="dxa"/>
          </w:tcPr>
          <w:p w14:paraId="73D84F0B" w14:textId="39FEED34" w:rsidR="00F22598" w:rsidRDefault="00F22598" w:rsidP="00125D2D">
            <w:pPr>
              <w:spacing w:after="120"/>
              <w:rPr>
                <w:rFonts w:eastAsiaTheme="minorEastAsia"/>
                <w:lang w:val="en-US" w:eastAsia="zh-CN"/>
              </w:rPr>
            </w:pPr>
            <w:r>
              <w:rPr>
                <w:rFonts w:eastAsiaTheme="minorEastAsia"/>
                <w:lang w:val="en-US" w:eastAsia="zh-CN"/>
              </w:rPr>
              <w:t>Y</w:t>
            </w:r>
          </w:p>
        </w:tc>
        <w:tc>
          <w:tcPr>
            <w:tcW w:w="5667" w:type="dxa"/>
          </w:tcPr>
          <w:p w14:paraId="4C5D5F6B" w14:textId="3323D73E" w:rsidR="00F22598" w:rsidRDefault="0045373E" w:rsidP="00125D2D">
            <w:pPr>
              <w:spacing w:after="120"/>
              <w:rPr>
                <w:rFonts w:eastAsiaTheme="minorEastAsia"/>
                <w:lang w:val="en-US" w:eastAsia="zh-CN"/>
              </w:rPr>
            </w:pPr>
            <w:r>
              <w:rPr>
                <w:rFonts w:eastAsiaTheme="minorEastAsia"/>
                <w:lang w:val="en-US" w:eastAsia="zh-CN"/>
              </w:rPr>
              <w:t>Rural</w:t>
            </w:r>
            <w:r w:rsidR="00F0326E">
              <w:rPr>
                <w:rFonts w:eastAsiaTheme="minorEastAsia"/>
                <w:lang w:val="en-US" w:eastAsia="zh-CN"/>
              </w:rPr>
              <w:t xml:space="preserve"> macro in TN</w:t>
            </w:r>
            <w:r>
              <w:rPr>
                <w:rFonts w:eastAsiaTheme="minorEastAsia"/>
                <w:lang w:val="en-US" w:eastAsia="zh-CN"/>
              </w:rPr>
              <w:t xml:space="preserve"> may not be necessary to be considered.</w:t>
            </w:r>
          </w:p>
        </w:tc>
      </w:tr>
      <w:tr w:rsidR="00125D2D" w14:paraId="65366897" w14:textId="77777777" w:rsidTr="00125D2D">
        <w:tc>
          <w:tcPr>
            <w:tcW w:w="1222" w:type="dxa"/>
          </w:tcPr>
          <w:p w14:paraId="2C4DA0A5" w14:textId="535AE701" w:rsidR="00125D2D" w:rsidRDefault="00125D2D" w:rsidP="00125D2D">
            <w:pPr>
              <w:spacing w:after="120"/>
              <w:rPr>
                <w:rFonts w:eastAsiaTheme="minorEastAsia"/>
                <w:lang w:val="en-US" w:eastAsia="zh-CN"/>
              </w:rPr>
            </w:pPr>
            <w:r>
              <w:rPr>
                <w:rFonts w:eastAsiaTheme="minorEastAsia"/>
                <w:lang w:val="en-US" w:eastAsia="zh-CN"/>
              </w:rPr>
              <w:t>THALES</w:t>
            </w:r>
          </w:p>
        </w:tc>
        <w:tc>
          <w:tcPr>
            <w:tcW w:w="1325" w:type="dxa"/>
          </w:tcPr>
          <w:p w14:paraId="3F1F0C93" w14:textId="77777777" w:rsidR="00125D2D" w:rsidRDefault="00125D2D" w:rsidP="00125D2D">
            <w:pPr>
              <w:spacing w:after="120"/>
              <w:rPr>
                <w:rFonts w:eastAsiaTheme="minorEastAsia"/>
                <w:lang w:val="en-US" w:eastAsia="zh-CN"/>
              </w:rPr>
            </w:pPr>
            <w:r>
              <w:rPr>
                <w:rFonts w:eastAsiaTheme="minorEastAsia"/>
                <w:lang w:val="en-US" w:eastAsia="zh-CN"/>
              </w:rPr>
              <w:t>Y?</w:t>
            </w:r>
          </w:p>
          <w:p w14:paraId="3918A5C5" w14:textId="51312093" w:rsidR="00125D2D" w:rsidRDefault="00125D2D" w:rsidP="00125D2D">
            <w:pPr>
              <w:spacing w:after="120"/>
              <w:rPr>
                <w:rFonts w:eastAsiaTheme="minorEastAsia"/>
                <w:lang w:val="en-US" w:eastAsia="zh-CN"/>
              </w:rPr>
            </w:pPr>
            <w:r>
              <w:rPr>
                <w:rFonts w:eastAsiaTheme="minorEastAsia"/>
                <w:lang w:val="en-US" w:eastAsia="zh-CN"/>
              </w:rPr>
              <w:t>Yes for TN, because NTN rural macro is actually a relevant scenario.</w:t>
            </w:r>
          </w:p>
        </w:tc>
        <w:tc>
          <w:tcPr>
            <w:tcW w:w="1417" w:type="dxa"/>
          </w:tcPr>
          <w:p w14:paraId="0996D82E" w14:textId="77777777" w:rsidR="00125D2D" w:rsidRDefault="00125D2D" w:rsidP="00125D2D">
            <w:pPr>
              <w:spacing w:after="120"/>
              <w:rPr>
                <w:rFonts w:eastAsiaTheme="minorEastAsia"/>
                <w:lang w:val="en-US" w:eastAsia="zh-CN"/>
              </w:rPr>
            </w:pPr>
            <w:r>
              <w:rPr>
                <w:rFonts w:eastAsiaTheme="minorEastAsia"/>
                <w:lang w:val="en-US" w:eastAsia="zh-CN"/>
              </w:rPr>
              <w:t xml:space="preserve">Y? </w:t>
            </w:r>
          </w:p>
          <w:p w14:paraId="019C4984" w14:textId="00D70B24" w:rsidR="00125D2D" w:rsidRDefault="00125D2D" w:rsidP="00125D2D">
            <w:pPr>
              <w:spacing w:after="120"/>
              <w:rPr>
                <w:rFonts w:eastAsiaTheme="minorEastAsia"/>
                <w:lang w:val="en-US" w:eastAsia="zh-CN"/>
              </w:rPr>
            </w:pPr>
            <w:r>
              <w:rPr>
                <w:rFonts w:eastAsiaTheme="minorEastAsia"/>
                <w:lang w:val="en-US" w:eastAsia="zh-CN"/>
              </w:rPr>
              <w:t>Actually urban but not necessary dense.</w:t>
            </w:r>
          </w:p>
        </w:tc>
        <w:tc>
          <w:tcPr>
            <w:tcW w:w="5667" w:type="dxa"/>
          </w:tcPr>
          <w:p w14:paraId="22C1505D" w14:textId="77777777" w:rsidR="00125D2D" w:rsidRDefault="00125D2D" w:rsidP="00125D2D">
            <w:pPr>
              <w:spacing w:after="120"/>
              <w:rPr>
                <w:rFonts w:eastAsiaTheme="minorEastAsia"/>
                <w:lang w:val="en-US" w:eastAsia="zh-CN"/>
              </w:rPr>
            </w:pPr>
            <w:r>
              <w:rPr>
                <w:rFonts w:eastAsiaTheme="minorEastAsia"/>
                <w:lang w:val="en-US" w:eastAsia="zh-CN"/>
              </w:rPr>
              <w:t>In FR1 we considered rural macro and urban macro.</w:t>
            </w:r>
          </w:p>
          <w:p w14:paraId="63BD0359" w14:textId="4B6068B5" w:rsidR="00125D2D" w:rsidRDefault="00125D2D" w:rsidP="00125D2D">
            <w:pPr>
              <w:spacing w:after="120"/>
              <w:rPr>
                <w:rFonts w:eastAsiaTheme="minorEastAsia"/>
                <w:lang w:val="en-US" w:eastAsia="zh-CN"/>
              </w:rPr>
            </w:pPr>
            <w:r>
              <w:rPr>
                <w:rFonts w:eastAsiaTheme="minorEastAsia"/>
                <w:lang w:val="en-US" w:eastAsia="zh-CN"/>
              </w:rPr>
              <w:t>Rural TN FR2 it might not be the case for terrestrial, but for NTN there is. So why not to consider it?</w:t>
            </w:r>
          </w:p>
        </w:tc>
      </w:tr>
    </w:tbl>
    <w:p w14:paraId="17DFE4FD" w14:textId="77777777" w:rsidR="00D51ADF" w:rsidRPr="00D15DB4" w:rsidRDefault="00D51ADF" w:rsidP="00D51ADF">
      <w:pPr>
        <w:rPr>
          <w:b/>
          <w:u w:val="single"/>
          <w:lang w:eastAsia="zh-CN"/>
        </w:rPr>
      </w:pPr>
    </w:p>
    <w:p w14:paraId="5E924648" w14:textId="7C77D75D" w:rsidR="00D51ADF" w:rsidRDefault="00D51ADF" w:rsidP="00D51ADF">
      <w:pPr>
        <w:rPr>
          <w:b/>
          <w:u w:val="single"/>
          <w:lang w:eastAsia="zh-CN"/>
        </w:rPr>
      </w:pPr>
      <w:r w:rsidRPr="00D51ADF">
        <w:rPr>
          <w:b/>
          <w:u w:val="single"/>
          <w:lang w:eastAsia="zh-CN"/>
        </w:rPr>
        <w:t>Issue 1-9: Aggressor and victim table</w:t>
      </w:r>
    </w:p>
    <w:tbl>
      <w:tblPr>
        <w:tblStyle w:val="13"/>
        <w:tblW w:w="5000" w:type="pct"/>
        <w:tblLook w:val="04A0" w:firstRow="1" w:lastRow="0" w:firstColumn="1" w:lastColumn="0" w:noHBand="0" w:noVBand="1"/>
      </w:tblPr>
      <w:tblGrid>
        <w:gridCol w:w="764"/>
        <w:gridCol w:w="1487"/>
        <w:gridCol w:w="1262"/>
        <w:gridCol w:w="1160"/>
        <w:gridCol w:w="3388"/>
        <w:gridCol w:w="1570"/>
      </w:tblGrid>
      <w:tr w:rsidR="00D51ADF" w14:paraId="2FEC3CA2" w14:textId="77777777" w:rsidTr="00D51ADF">
        <w:tc>
          <w:tcPr>
            <w:tcW w:w="397" w:type="pct"/>
            <w:shd w:val="clear" w:color="auto" w:fill="auto"/>
          </w:tcPr>
          <w:p w14:paraId="046C3828" w14:textId="77777777" w:rsidR="00D51ADF" w:rsidRDefault="00D51ADF" w:rsidP="00D51ADF">
            <w:pPr>
              <w:pStyle w:val="TAH"/>
            </w:pPr>
            <w:r>
              <w:rPr>
                <w:rFonts w:hint="eastAsia"/>
              </w:rPr>
              <w:t>No.</w:t>
            </w:r>
          </w:p>
        </w:tc>
        <w:tc>
          <w:tcPr>
            <w:tcW w:w="772" w:type="pct"/>
            <w:shd w:val="clear" w:color="auto" w:fill="auto"/>
          </w:tcPr>
          <w:p w14:paraId="46B2FEC5" w14:textId="77777777" w:rsidR="00D51ADF" w:rsidRDefault="00D51ADF" w:rsidP="00D51ADF">
            <w:pPr>
              <w:pStyle w:val="TAH"/>
            </w:pPr>
            <w:r>
              <w:t>Combination</w:t>
            </w:r>
          </w:p>
        </w:tc>
        <w:tc>
          <w:tcPr>
            <w:tcW w:w="655" w:type="pct"/>
            <w:shd w:val="clear" w:color="auto" w:fill="auto"/>
          </w:tcPr>
          <w:p w14:paraId="5BE493CC" w14:textId="77777777" w:rsidR="00D51ADF" w:rsidRDefault="00D51ADF" w:rsidP="00D51ADF">
            <w:pPr>
              <w:pStyle w:val="TAH"/>
            </w:pPr>
            <w:r>
              <w:t>Aggressor</w:t>
            </w:r>
          </w:p>
        </w:tc>
        <w:tc>
          <w:tcPr>
            <w:tcW w:w="602" w:type="pct"/>
            <w:shd w:val="clear" w:color="auto" w:fill="auto"/>
          </w:tcPr>
          <w:p w14:paraId="6B06D6D8" w14:textId="77777777" w:rsidR="00D51ADF" w:rsidRDefault="00D51ADF" w:rsidP="00D51ADF">
            <w:pPr>
              <w:pStyle w:val="TAH"/>
            </w:pPr>
            <w:r>
              <w:t>Victim</w:t>
            </w:r>
          </w:p>
        </w:tc>
        <w:tc>
          <w:tcPr>
            <w:tcW w:w="1759" w:type="pct"/>
            <w:shd w:val="clear" w:color="auto" w:fill="auto"/>
          </w:tcPr>
          <w:p w14:paraId="006CFF3A" w14:textId="77777777" w:rsidR="00D51ADF" w:rsidRDefault="00D51ADF" w:rsidP="00D51ADF">
            <w:pPr>
              <w:pStyle w:val="TAH"/>
            </w:pPr>
            <w:r>
              <w:t>Notes</w:t>
            </w:r>
          </w:p>
        </w:tc>
        <w:tc>
          <w:tcPr>
            <w:tcW w:w="815" w:type="pct"/>
            <w:shd w:val="clear" w:color="auto" w:fill="auto"/>
          </w:tcPr>
          <w:p w14:paraId="70881721" w14:textId="77777777" w:rsidR="00D51ADF" w:rsidRDefault="00D51ADF" w:rsidP="00D51ADF">
            <w:pPr>
              <w:pStyle w:val="TAH"/>
            </w:pPr>
            <w:r>
              <w:t>Study Phase</w:t>
            </w:r>
          </w:p>
        </w:tc>
      </w:tr>
      <w:tr w:rsidR="00D51ADF" w14:paraId="639AD113" w14:textId="77777777" w:rsidTr="00D51ADF">
        <w:tc>
          <w:tcPr>
            <w:tcW w:w="397" w:type="pct"/>
          </w:tcPr>
          <w:p w14:paraId="14DEEA98" w14:textId="77777777" w:rsidR="00D51ADF" w:rsidRDefault="00D51ADF" w:rsidP="00D51ADF">
            <w:pPr>
              <w:pStyle w:val="TAC"/>
              <w:rPr>
                <w:lang w:val="en-US" w:eastAsia="zh-CN"/>
              </w:rPr>
            </w:pPr>
            <w:r>
              <w:rPr>
                <w:rFonts w:hint="eastAsia"/>
              </w:rPr>
              <w:t>1</w:t>
            </w:r>
            <w:r>
              <w:rPr>
                <w:rFonts w:hint="eastAsia"/>
                <w:lang w:val="en-US" w:eastAsia="zh-CN"/>
              </w:rPr>
              <w:t xml:space="preserve"> </w:t>
            </w:r>
          </w:p>
        </w:tc>
        <w:tc>
          <w:tcPr>
            <w:tcW w:w="772" w:type="pct"/>
          </w:tcPr>
          <w:p w14:paraId="46DA9798" w14:textId="77777777" w:rsidR="00D51ADF" w:rsidRDefault="00D51ADF" w:rsidP="00D51ADF">
            <w:pPr>
              <w:pStyle w:val="TAC"/>
              <w:rPr>
                <w:lang w:val="en-US" w:eastAsia="zh-CN"/>
              </w:rPr>
            </w:pPr>
            <w:r>
              <w:rPr>
                <w:rFonts w:hint="eastAsia"/>
              </w:rPr>
              <w:t xml:space="preserve">TN with </w:t>
            </w:r>
            <w:r>
              <w:rPr>
                <w:rFonts w:hint="eastAsia"/>
                <w:lang w:val="en-US" w:eastAsia="zh-CN"/>
              </w:rPr>
              <w:t>NTN</w:t>
            </w:r>
          </w:p>
        </w:tc>
        <w:tc>
          <w:tcPr>
            <w:tcW w:w="655" w:type="pct"/>
          </w:tcPr>
          <w:p w14:paraId="4AF67BE8" w14:textId="77777777" w:rsidR="00D51ADF" w:rsidRDefault="00D51ADF" w:rsidP="00D51ADF">
            <w:pPr>
              <w:pStyle w:val="TAC"/>
              <w:rPr>
                <w:lang w:val="en-US"/>
              </w:rPr>
            </w:pPr>
            <w:r>
              <w:rPr>
                <w:rFonts w:hint="eastAsia"/>
                <w:lang w:val="en-US" w:eastAsia="zh-CN"/>
              </w:rPr>
              <w:t>NTN UL</w:t>
            </w:r>
          </w:p>
        </w:tc>
        <w:tc>
          <w:tcPr>
            <w:tcW w:w="602" w:type="pct"/>
          </w:tcPr>
          <w:p w14:paraId="6CFC5D61" w14:textId="77777777" w:rsidR="00D51ADF" w:rsidRDefault="00D51ADF" w:rsidP="00D51ADF">
            <w:pPr>
              <w:pStyle w:val="TAC"/>
              <w:rPr>
                <w:lang w:val="en-US" w:eastAsia="zh-CN"/>
              </w:rPr>
            </w:pPr>
            <w:r>
              <w:rPr>
                <w:rFonts w:hint="eastAsia"/>
                <w:lang w:val="en-US" w:eastAsia="zh-CN"/>
              </w:rPr>
              <w:t>TN UL</w:t>
            </w:r>
          </w:p>
        </w:tc>
        <w:tc>
          <w:tcPr>
            <w:tcW w:w="1759" w:type="pct"/>
          </w:tcPr>
          <w:p w14:paraId="289733DF" w14:textId="77777777" w:rsidR="00D51ADF" w:rsidRDefault="00D51ADF" w:rsidP="00D51ADF">
            <w:pPr>
              <w:pStyle w:val="TAL"/>
              <w:rPr>
                <w:rFonts w:cstheme="minorBidi"/>
                <w:b/>
                <w:kern w:val="2"/>
                <w:szCs w:val="24"/>
                <w:lang w:val="en-US" w:eastAsia="zh-CN"/>
              </w:rPr>
            </w:pPr>
            <w:r>
              <w:rPr>
                <w:rFonts w:hint="eastAsia"/>
                <w:bCs/>
                <w:lang w:val="en-US" w:eastAsia="zh-CN"/>
              </w:rPr>
              <w:t>Applicable for n257, n258 and n261</w:t>
            </w:r>
          </w:p>
        </w:tc>
        <w:tc>
          <w:tcPr>
            <w:tcW w:w="815" w:type="pct"/>
          </w:tcPr>
          <w:p w14:paraId="4BADBF90" w14:textId="77777777" w:rsidR="00D51ADF" w:rsidRDefault="00D51ADF" w:rsidP="00D51ADF">
            <w:pPr>
              <w:pStyle w:val="TAC"/>
            </w:pPr>
            <w:r>
              <w:t>Phase 1</w:t>
            </w:r>
          </w:p>
        </w:tc>
      </w:tr>
      <w:tr w:rsidR="00D51ADF" w14:paraId="302B8577" w14:textId="77777777" w:rsidTr="00D51ADF">
        <w:tc>
          <w:tcPr>
            <w:tcW w:w="397" w:type="pct"/>
          </w:tcPr>
          <w:p w14:paraId="4553B6F8" w14:textId="77777777" w:rsidR="00D51ADF" w:rsidRDefault="00D51ADF" w:rsidP="00D51ADF">
            <w:pPr>
              <w:pStyle w:val="TAC"/>
              <w:rPr>
                <w:lang w:val="en-US" w:eastAsia="zh-CN"/>
              </w:rPr>
            </w:pPr>
            <w:r>
              <w:rPr>
                <w:rFonts w:hint="eastAsia"/>
              </w:rPr>
              <w:t>2</w:t>
            </w:r>
          </w:p>
        </w:tc>
        <w:tc>
          <w:tcPr>
            <w:tcW w:w="772" w:type="pct"/>
          </w:tcPr>
          <w:p w14:paraId="379F259B" w14:textId="77777777" w:rsidR="00D51ADF" w:rsidRDefault="00D51ADF" w:rsidP="00D51ADF">
            <w:pPr>
              <w:pStyle w:val="TAC"/>
            </w:pPr>
            <w:r>
              <w:rPr>
                <w:rFonts w:hint="eastAsia"/>
              </w:rPr>
              <w:t xml:space="preserve">TN with </w:t>
            </w:r>
            <w:r>
              <w:rPr>
                <w:rFonts w:hint="eastAsia"/>
                <w:lang w:val="en-US" w:eastAsia="zh-CN"/>
              </w:rPr>
              <w:t>NTN</w:t>
            </w:r>
          </w:p>
        </w:tc>
        <w:tc>
          <w:tcPr>
            <w:tcW w:w="655" w:type="pct"/>
          </w:tcPr>
          <w:p w14:paraId="6F727928" w14:textId="77777777" w:rsidR="00D51ADF" w:rsidRDefault="00D51ADF" w:rsidP="00D51ADF">
            <w:pPr>
              <w:pStyle w:val="TAC"/>
              <w:rPr>
                <w:lang w:val="en-US" w:eastAsia="zh-CN"/>
              </w:rPr>
            </w:pPr>
            <w:r>
              <w:rPr>
                <w:rFonts w:hint="eastAsia"/>
                <w:lang w:val="en-US" w:eastAsia="zh-CN"/>
              </w:rPr>
              <w:t>TN UL</w:t>
            </w:r>
          </w:p>
        </w:tc>
        <w:tc>
          <w:tcPr>
            <w:tcW w:w="602" w:type="pct"/>
          </w:tcPr>
          <w:p w14:paraId="159EE92C" w14:textId="77777777" w:rsidR="00D51ADF" w:rsidRDefault="00D51ADF" w:rsidP="00D51ADF">
            <w:pPr>
              <w:pStyle w:val="TAC"/>
              <w:rPr>
                <w:lang w:val="en-US" w:eastAsia="zh-CN"/>
              </w:rPr>
            </w:pPr>
            <w:r>
              <w:rPr>
                <w:rFonts w:hint="eastAsia"/>
                <w:lang w:val="en-US" w:eastAsia="zh-CN"/>
              </w:rPr>
              <w:t>NTN UL</w:t>
            </w:r>
          </w:p>
        </w:tc>
        <w:tc>
          <w:tcPr>
            <w:tcW w:w="1759" w:type="pct"/>
          </w:tcPr>
          <w:p w14:paraId="0C63F75B" w14:textId="77777777" w:rsidR="00D51ADF" w:rsidRDefault="00D51ADF" w:rsidP="00D51ADF">
            <w:pPr>
              <w:pStyle w:val="TAL"/>
              <w:rPr>
                <w:rFonts w:cstheme="minorBidi"/>
                <w:b/>
                <w:kern w:val="2"/>
                <w:szCs w:val="24"/>
                <w:lang w:val="en-US" w:eastAsia="ja-JP"/>
              </w:rPr>
            </w:pPr>
            <w:r>
              <w:rPr>
                <w:rFonts w:hint="eastAsia"/>
                <w:bCs/>
                <w:lang w:val="en-US" w:eastAsia="zh-CN"/>
              </w:rPr>
              <w:t>Applicable for n257, n258 and n261</w:t>
            </w:r>
          </w:p>
        </w:tc>
        <w:tc>
          <w:tcPr>
            <w:tcW w:w="815" w:type="pct"/>
          </w:tcPr>
          <w:p w14:paraId="721524A3" w14:textId="77777777" w:rsidR="00D51ADF" w:rsidRDefault="00D51ADF" w:rsidP="00D51ADF">
            <w:pPr>
              <w:pStyle w:val="TAC"/>
            </w:pPr>
            <w:r>
              <w:rPr>
                <w:rFonts w:hint="eastAsia"/>
              </w:rPr>
              <w:t>P</w:t>
            </w:r>
            <w:r>
              <w:t>hase 1</w:t>
            </w:r>
          </w:p>
        </w:tc>
      </w:tr>
      <w:tr w:rsidR="00D51ADF" w14:paraId="63550A2F" w14:textId="77777777" w:rsidTr="00D51ADF">
        <w:tc>
          <w:tcPr>
            <w:tcW w:w="397" w:type="pct"/>
          </w:tcPr>
          <w:p w14:paraId="10ABF0A3" w14:textId="77777777" w:rsidR="00D51ADF" w:rsidRDefault="00D51ADF" w:rsidP="00D51ADF">
            <w:pPr>
              <w:pStyle w:val="TAC"/>
              <w:rPr>
                <w:lang w:val="en-US" w:eastAsia="zh-CN"/>
              </w:rPr>
            </w:pPr>
            <w:r>
              <w:rPr>
                <w:rFonts w:hint="eastAsia"/>
              </w:rPr>
              <w:t>3</w:t>
            </w:r>
          </w:p>
        </w:tc>
        <w:tc>
          <w:tcPr>
            <w:tcW w:w="772" w:type="pct"/>
          </w:tcPr>
          <w:p w14:paraId="2F3B5EDA" w14:textId="77777777" w:rsidR="00D51ADF" w:rsidRDefault="00D51ADF" w:rsidP="00D51ADF">
            <w:pPr>
              <w:pStyle w:val="TAC"/>
              <w:rPr>
                <w:rFonts w:cstheme="minorBidi"/>
                <w:kern w:val="2"/>
                <w:szCs w:val="24"/>
                <w:lang w:val="en-US" w:eastAsia="zh-CN"/>
              </w:rPr>
            </w:pPr>
            <w:r>
              <w:rPr>
                <w:rFonts w:hint="eastAsia"/>
              </w:rPr>
              <w:t xml:space="preserve">TN with </w:t>
            </w:r>
            <w:r>
              <w:rPr>
                <w:rFonts w:hint="eastAsia"/>
                <w:lang w:val="en-US" w:eastAsia="zh-CN"/>
              </w:rPr>
              <w:t>NTN</w:t>
            </w:r>
          </w:p>
        </w:tc>
        <w:tc>
          <w:tcPr>
            <w:tcW w:w="655" w:type="pct"/>
          </w:tcPr>
          <w:p w14:paraId="13B2AF88" w14:textId="77777777" w:rsidR="00D51ADF" w:rsidRDefault="00D51ADF" w:rsidP="00D51ADF">
            <w:pPr>
              <w:pStyle w:val="TAC"/>
              <w:rPr>
                <w:rFonts w:cstheme="minorBidi"/>
                <w:kern w:val="2"/>
                <w:szCs w:val="24"/>
                <w:lang w:val="en-US" w:eastAsia="zh-CN"/>
              </w:rPr>
            </w:pPr>
            <w:r>
              <w:rPr>
                <w:rFonts w:hint="eastAsia"/>
                <w:lang w:val="en-US" w:eastAsia="zh-CN"/>
              </w:rPr>
              <w:t>NTN UL</w:t>
            </w:r>
          </w:p>
        </w:tc>
        <w:tc>
          <w:tcPr>
            <w:tcW w:w="602" w:type="pct"/>
          </w:tcPr>
          <w:p w14:paraId="4904C22E" w14:textId="77777777" w:rsidR="00D51ADF" w:rsidRDefault="00D51ADF" w:rsidP="00D51ADF">
            <w:pPr>
              <w:pStyle w:val="TAC"/>
              <w:rPr>
                <w:rFonts w:cstheme="minorBidi"/>
                <w:kern w:val="2"/>
                <w:szCs w:val="24"/>
                <w:lang w:val="en-US" w:eastAsia="zh-CN"/>
              </w:rPr>
            </w:pPr>
            <w:r>
              <w:rPr>
                <w:rFonts w:hint="eastAsia"/>
                <w:lang w:val="en-US" w:eastAsia="zh-CN"/>
              </w:rPr>
              <w:t>TN DL</w:t>
            </w:r>
          </w:p>
        </w:tc>
        <w:tc>
          <w:tcPr>
            <w:tcW w:w="1759" w:type="pct"/>
          </w:tcPr>
          <w:p w14:paraId="569A4D61" w14:textId="77777777" w:rsidR="00D51ADF" w:rsidRDefault="00D51ADF" w:rsidP="00D51ADF">
            <w:pPr>
              <w:pStyle w:val="TAL"/>
              <w:rPr>
                <w:rFonts w:cstheme="minorBidi"/>
                <w:b/>
                <w:kern w:val="2"/>
                <w:szCs w:val="24"/>
                <w:lang w:val="en-US" w:eastAsia="ja-JP"/>
              </w:rPr>
            </w:pPr>
            <w:r>
              <w:rPr>
                <w:rFonts w:hint="eastAsia"/>
                <w:bCs/>
                <w:lang w:val="en-US" w:eastAsia="zh-CN"/>
              </w:rPr>
              <w:t>Applicable for n257, n258 and n261</w:t>
            </w:r>
          </w:p>
        </w:tc>
        <w:tc>
          <w:tcPr>
            <w:tcW w:w="815" w:type="pct"/>
          </w:tcPr>
          <w:p w14:paraId="789766F0" w14:textId="77777777" w:rsidR="00D51ADF" w:rsidRDefault="00D51ADF" w:rsidP="00D51ADF">
            <w:pPr>
              <w:pStyle w:val="TAC"/>
              <w:rPr>
                <w:rFonts w:cstheme="minorBidi"/>
                <w:kern w:val="2"/>
                <w:szCs w:val="24"/>
                <w:lang w:val="en-US" w:eastAsia="zh-CN"/>
              </w:rPr>
            </w:pPr>
            <w:r>
              <w:rPr>
                <w:rFonts w:hint="eastAsia"/>
              </w:rPr>
              <w:t>P</w:t>
            </w:r>
            <w:r>
              <w:t>hase 1</w:t>
            </w:r>
          </w:p>
        </w:tc>
      </w:tr>
      <w:tr w:rsidR="00D51ADF" w14:paraId="319375FE" w14:textId="77777777" w:rsidTr="00D51ADF">
        <w:tc>
          <w:tcPr>
            <w:tcW w:w="397" w:type="pct"/>
          </w:tcPr>
          <w:p w14:paraId="507496CC" w14:textId="77777777" w:rsidR="00D51ADF" w:rsidRDefault="00D51ADF" w:rsidP="00D51ADF">
            <w:pPr>
              <w:pStyle w:val="TAC"/>
              <w:rPr>
                <w:lang w:val="en-US" w:eastAsia="zh-CN"/>
              </w:rPr>
            </w:pPr>
            <w:r>
              <w:rPr>
                <w:rFonts w:hint="eastAsia"/>
              </w:rPr>
              <w:t>4</w:t>
            </w:r>
            <w:r>
              <w:rPr>
                <w:rFonts w:hint="eastAsia"/>
                <w:lang w:val="en-US" w:eastAsia="zh-CN"/>
              </w:rPr>
              <w:t xml:space="preserve"> </w:t>
            </w:r>
          </w:p>
        </w:tc>
        <w:tc>
          <w:tcPr>
            <w:tcW w:w="772" w:type="pct"/>
          </w:tcPr>
          <w:p w14:paraId="23C9F544" w14:textId="77777777" w:rsidR="00D51ADF" w:rsidRDefault="00D51ADF" w:rsidP="00D51ADF">
            <w:pPr>
              <w:pStyle w:val="TAC"/>
              <w:rPr>
                <w:rFonts w:cstheme="minorBidi"/>
                <w:kern w:val="2"/>
                <w:szCs w:val="24"/>
                <w:lang w:val="en-US" w:eastAsia="zh-CN"/>
              </w:rPr>
            </w:pPr>
            <w:r>
              <w:rPr>
                <w:rFonts w:hint="eastAsia"/>
              </w:rPr>
              <w:t xml:space="preserve">TN with </w:t>
            </w:r>
            <w:r>
              <w:rPr>
                <w:rFonts w:hint="eastAsia"/>
                <w:lang w:val="en-US" w:eastAsia="zh-CN"/>
              </w:rPr>
              <w:t>NTN</w:t>
            </w:r>
          </w:p>
        </w:tc>
        <w:tc>
          <w:tcPr>
            <w:tcW w:w="655" w:type="pct"/>
          </w:tcPr>
          <w:p w14:paraId="15D2ED6D" w14:textId="77777777" w:rsidR="00D51ADF" w:rsidRDefault="00D51ADF" w:rsidP="00D51ADF">
            <w:pPr>
              <w:pStyle w:val="TAC"/>
              <w:rPr>
                <w:rFonts w:cstheme="minorBidi"/>
                <w:kern w:val="2"/>
                <w:szCs w:val="24"/>
                <w:lang w:val="en-US" w:eastAsia="zh-CN"/>
              </w:rPr>
            </w:pPr>
            <w:r>
              <w:rPr>
                <w:rFonts w:hint="eastAsia"/>
                <w:lang w:val="en-US" w:eastAsia="zh-CN"/>
              </w:rPr>
              <w:t>TN</w:t>
            </w:r>
            <w:r>
              <w:rPr>
                <w:rFonts w:hint="eastAsia"/>
              </w:rPr>
              <w:t xml:space="preserve"> DL</w:t>
            </w:r>
          </w:p>
        </w:tc>
        <w:tc>
          <w:tcPr>
            <w:tcW w:w="602" w:type="pct"/>
          </w:tcPr>
          <w:p w14:paraId="57EB1928" w14:textId="77777777" w:rsidR="00D51ADF" w:rsidRDefault="00D51ADF" w:rsidP="00D51ADF">
            <w:pPr>
              <w:pStyle w:val="TAC"/>
              <w:rPr>
                <w:rFonts w:cstheme="minorBidi"/>
                <w:kern w:val="2"/>
                <w:szCs w:val="24"/>
                <w:lang w:val="en-US" w:eastAsia="zh-CN"/>
              </w:rPr>
            </w:pPr>
            <w:r>
              <w:rPr>
                <w:rFonts w:hint="eastAsia"/>
                <w:lang w:val="en-US" w:eastAsia="zh-CN"/>
              </w:rPr>
              <w:t>NTN UL</w:t>
            </w:r>
          </w:p>
        </w:tc>
        <w:tc>
          <w:tcPr>
            <w:tcW w:w="1759" w:type="pct"/>
          </w:tcPr>
          <w:p w14:paraId="7130F3F6" w14:textId="77777777" w:rsidR="00D51ADF" w:rsidRDefault="00D51ADF" w:rsidP="00D51ADF">
            <w:pPr>
              <w:pStyle w:val="TAL"/>
              <w:rPr>
                <w:rFonts w:cstheme="minorBidi"/>
                <w:b/>
                <w:kern w:val="2"/>
                <w:szCs w:val="24"/>
                <w:lang w:val="en-US" w:eastAsia="ja-JP"/>
              </w:rPr>
            </w:pPr>
            <w:r>
              <w:rPr>
                <w:rFonts w:hint="eastAsia"/>
                <w:bCs/>
                <w:lang w:val="en-US" w:eastAsia="zh-CN"/>
              </w:rPr>
              <w:t>Applicable for n257, n258 and n261</w:t>
            </w:r>
          </w:p>
        </w:tc>
        <w:tc>
          <w:tcPr>
            <w:tcW w:w="815" w:type="pct"/>
          </w:tcPr>
          <w:p w14:paraId="7E0C1BCD" w14:textId="77777777" w:rsidR="00D51ADF" w:rsidRDefault="00D51ADF" w:rsidP="00D51ADF">
            <w:pPr>
              <w:pStyle w:val="TAC"/>
              <w:rPr>
                <w:rFonts w:cstheme="minorBidi"/>
                <w:kern w:val="2"/>
                <w:szCs w:val="24"/>
                <w:lang w:val="en-US" w:eastAsia="zh-CN"/>
              </w:rPr>
            </w:pPr>
            <w:r>
              <w:t>Phase 1</w:t>
            </w:r>
          </w:p>
        </w:tc>
      </w:tr>
      <w:tr w:rsidR="00D51ADF" w14:paraId="4928EA14" w14:textId="77777777" w:rsidTr="00D51ADF">
        <w:tc>
          <w:tcPr>
            <w:tcW w:w="397" w:type="pct"/>
          </w:tcPr>
          <w:p w14:paraId="0122681F" w14:textId="77777777" w:rsidR="00D51ADF" w:rsidRDefault="00D51ADF" w:rsidP="00D51ADF">
            <w:pPr>
              <w:pStyle w:val="TAC"/>
              <w:rPr>
                <w:lang w:val="en-US" w:eastAsia="zh-CN"/>
              </w:rPr>
            </w:pPr>
            <w:r>
              <w:rPr>
                <w:rFonts w:hint="eastAsia"/>
                <w:lang w:val="en-US" w:eastAsia="zh-CN"/>
              </w:rPr>
              <w:t>5</w:t>
            </w:r>
          </w:p>
        </w:tc>
        <w:tc>
          <w:tcPr>
            <w:tcW w:w="772" w:type="pct"/>
          </w:tcPr>
          <w:p w14:paraId="20010E62" w14:textId="77777777" w:rsidR="00D51ADF" w:rsidRDefault="00D51ADF" w:rsidP="00D51ADF">
            <w:pPr>
              <w:pStyle w:val="TAC"/>
            </w:pPr>
            <w:r>
              <w:rPr>
                <w:rFonts w:hint="eastAsia"/>
              </w:rPr>
              <w:t xml:space="preserve">TN with </w:t>
            </w:r>
            <w:r>
              <w:rPr>
                <w:rFonts w:hint="eastAsia"/>
                <w:lang w:val="en-US" w:eastAsia="zh-CN"/>
              </w:rPr>
              <w:t>NTN</w:t>
            </w:r>
          </w:p>
        </w:tc>
        <w:tc>
          <w:tcPr>
            <w:tcW w:w="655" w:type="pct"/>
          </w:tcPr>
          <w:p w14:paraId="63918404" w14:textId="77777777" w:rsidR="00D51ADF" w:rsidRDefault="00D51ADF" w:rsidP="00D51ADF">
            <w:pPr>
              <w:pStyle w:val="TAC"/>
              <w:rPr>
                <w:lang w:val="en-US" w:eastAsia="zh-CN"/>
              </w:rPr>
            </w:pPr>
            <w:r>
              <w:rPr>
                <w:rFonts w:hint="eastAsia"/>
                <w:lang w:val="en-US" w:eastAsia="zh-CN"/>
              </w:rPr>
              <w:t>TN DL</w:t>
            </w:r>
          </w:p>
        </w:tc>
        <w:tc>
          <w:tcPr>
            <w:tcW w:w="602" w:type="pct"/>
          </w:tcPr>
          <w:p w14:paraId="60827E8E" w14:textId="77777777" w:rsidR="00D51ADF" w:rsidRDefault="00D51ADF" w:rsidP="00D51ADF">
            <w:pPr>
              <w:pStyle w:val="TAC"/>
              <w:rPr>
                <w:lang w:val="en-US" w:eastAsia="zh-CN"/>
              </w:rPr>
            </w:pPr>
            <w:r>
              <w:rPr>
                <w:rFonts w:hint="eastAsia"/>
                <w:lang w:val="en-US" w:eastAsia="zh-CN"/>
              </w:rPr>
              <w:t>NTN DL</w:t>
            </w:r>
          </w:p>
        </w:tc>
        <w:tc>
          <w:tcPr>
            <w:tcW w:w="1759" w:type="pct"/>
          </w:tcPr>
          <w:p w14:paraId="093E01BA" w14:textId="77777777" w:rsidR="00D51ADF" w:rsidRDefault="00D51ADF" w:rsidP="00D51ADF">
            <w:pPr>
              <w:pStyle w:val="TAL"/>
              <w:rPr>
                <w:bCs/>
                <w:lang w:val="en-US" w:eastAsia="zh-CN"/>
              </w:rPr>
            </w:pPr>
            <w:r>
              <w:rPr>
                <w:rFonts w:hint="eastAsia"/>
                <w:bCs/>
                <w:lang w:val="en-US" w:eastAsia="zh-CN"/>
              </w:rPr>
              <w:t>FFS</w:t>
            </w:r>
          </w:p>
        </w:tc>
        <w:tc>
          <w:tcPr>
            <w:tcW w:w="815" w:type="pct"/>
          </w:tcPr>
          <w:p w14:paraId="2AD504E1" w14:textId="77777777" w:rsidR="00D51ADF" w:rsidRDefault="00D51ADF" w:rsidP="00D51ADF">
            <w:pPr>
              <w:pStyle w:val="TAC"/>
              <w:rPr>
                <w:lang w:val="en-US" w:eastAsia="zh-CN"/>
              </w:rPr>
            </w:pPr>
            <w:r>
              <w:rPr>
                <w:rFonts w:hint="eastAsia"/>
                <w:lang w:val="en-US" w:eastAsia="zh-CN"/>
              </w:rPr>
              <w:t>Phase 2</w:t>
            </w:r>
          </w:p>
        </w:tc>
      </w:tr>
      <w:tr w:rsidR="00D51ADF" w14:paraId="658D67C4" w14:textId="77777777" w:rsidTr="00D51ADF">
        <w:tc>
          <w:tcPr>
            <w:tcW w:w="397" w:type="pct"/>
          </w:tcPr>
          <w:p w14:paraId="41A8DFE6" w14:textId="77777777" w:rsidR="00D51ADF" w:rsidRDefault="00D51ADF" w:rsidP="00D51ADF">
            <w:pPr>
              <w:pStyle w:val="TAC"/>
              <w:rPr>
                <w:lang w:val="en-US" w:eastAsia="zh-CN"/>
              </w:rPr>
            </w:pPr>
            <w:r>
              <w:rPr>
                <w:rFonts w:hint="eastAsia"/>
                <w:lang w:val="en-US" w:eastAsia="zh-CN"/>
              </w:rPr>
              <w:t>6</w:t>
            </w:r>
          </w:p>
        </w:tc>
        <w:tc>
          <w:tcPr>
            <w:tcW w:w="772" w:type="pct"/>
          </w:tcPr>
          <w:p w14:paraId="06A26435" w14:textId="77777777" w:rsidR="00D51ADF" w:rsidRDefault="00D51ADF" w:rsidP="00D51ADF">
            <w:pPr>
              <w:pStyle w:val="TAC"/>
            </w:pPr>
            <w:r>
              <w:rPr>
                <w:rFonts w:hint="eastAsia"/>
              </w:rPr>
              <w:t xml:space="preserve">TN with </w:t>
            </w:r>
            <w:r>
              <w:rPr>
                <w:rFonts w:hint="eastAsia"/>
                <w:lang w:val="en-US" w:eastAsia="zh-CN"/>
              </w:rPr>
              <w:t>NTN</w:t>
            </w:r>
          </w:p>
        </w:tc>
        <w:tc>
          <w:tcPr>
            <w:tcW w:w="655" w:type="pct"/>
          </w:tcPr>
          <w:p w14:paraId="1EEAFD14" w14:textId="77777777" w:rsidR="00D51ADF" w:rsidRDefault="00D51ADF" w:rsidP="00D51ADF">
            <w:pPr>
              <w:pStyle w:val="TAC"/>
              <w:rPr>
                <w:lang w:val="en-US" w:eastAsia="zh-CN"/>
              </w:rPr>
            </w:pPr>
            <w:r>
              <w:rPr>
                <w:rFonts w:hint="eastAsia"/>
                <w:lang w:val="en-US" w:eastAsia="zh-CN"/>
              </w:rPr>
              <w:t>NTN DL</w:t>
            </w:r>
          </w:p>
        </w:tc>
        <w:tc>
          <w:tcPr>
            <w:tcW w:w="602" w:type="pct"/>
          </w:tcPr>
          <w:p w14:paraId="37FBA81B" w14:textId="77777777" w:rsidR="00D51ADF" w:rsidRDefault="00D51ADF" w:rsidP="00D51ADF">
            <w:pPr>
              <w:pStyle w:val="TAC"/>
              <w:rPr>
                <w:lang w:val="en-US" w:eastAsia="zh-CN"/>
              </w:rPr>
            </w:pPr>
            <w:r>
              <w:rPr>
                <w:rFonts w:hint="eastAsia"/>
                <w:lang w:val="en-US" w:eastAsia="zh-CN"/>
              </w:rPr>
              <w:t>TN DL</w:t>
            </w:r>
          </w:p>
        </w:tc>
        <w:tc>
          <w:tcPr>
            <w:tcW w:w="1759" w:type="pct"/>
          </w:tcPr>
          <w:p w14:paraId="4C6CE45B" w14:textId="77777777" w:rsidR="00D51ADF" w:rsidRDefault="00D51ADF" w:rsidP="00D51ADF">
            <w:pPr>
              <w:pStyle w:val="TAL"/>
              <w:rPr>
                <w:bCs/>
                <w:lang w:val="en-US" w:eastAsia="zh-CN"/>
              </w:rPr>
            </w:pPr>
            <w:r>
              <w:rPr>
                <w:rFonts w:hint="eastAsia"/>
                <w:bCs/>
                <w:lang w:val="en-US" w:eastAsia="zh-CN"/>
              </w:rPr>
              <w:t>FFS</w:t>
            </w:r>
          </w:p>
        </w:tc>
        <w:tc>
          <w:tcPr>
            <w:tcW w:w="815" w:type="pct"/>
          </w:tcPr>
          <w:p w14:paraId="08815B04" w14:textId="77777777" w:rsidR="00D51ADF" w:rsidRDefault="00D51ADF" w:rsidP="00D51ADF">
            <w:pPr>
              <w:pStyle w:val="TAC"/>
              <w:rPr>
                <w:lang w:val="en-US" w:eastAsia="zh-CN"/>
              </w:rPr>
            </w:pPr>
            <w:r>
              <w:rPr>
                <w:rFonts w:hint="eastAsia"/>
                <w:lang w:val="en-US" w:eastAsia="zh-CN"/>
              </w:rPr>
              <w:t>Phase 2</w:t>
            </w:r>
          </w:p>
        </w:tc>
      </w:tr>
      <w:tr w:rsidR="00D51ADF" w14:paraId="3D34BB26" w14:textId="77777777" w:rsidTr="00D51ADF">
        <w:tc>
          <w:tcPr>
            <w:tcW w:w="397" w:type="pct"/>
          </w:tcPr>
          <w:p w14:paraId="7CD2B6B2" w14:textId="77777777" w:rsidR="00D51ADF" w:rsidRDefault="00D51ADF" w:rsidP="00D51ADF">
            <w:pPr>
              <w:pStyle w:val="TAC"/>
              <w:rPr>
                <w:rFonts w:eastAsiaTheme="minorEastAsia"/>
                <w:lang w:val="en-US" w:eastAsia="zh-CN"/>
              </w:rPr>
            </w:pPr>
            <w:r>
              <w:rPr>
                <w:rFonts w:eastAsiaTheme="minorEastAsia" w:hint="eastAsia"/>
                <w:lang w:val="en-US" w:eastAsia="zh-CN"/>
              </w:rPr>
              <w:t>7</w:t>
            </w:r>
          </w:p>
        </w:tc>
        <w:tc>
          <w:tcPr>
            <w:tcW w:w="772" w:type="pct"/>
          </w:tcPr>
          <w:p w14:paraId="3AB7CB77" w14:textId="77777777" w:rsidR="00D51ADF" w:rsidRDefault="00D51ADF" w:rsidP="00D51ADF">
            <w:pPr>
              <w:pStyle w:val="TAC"/>
            </w:pPr>
            <w:r>
              <w:rPr>
                <w:rFonts w:hint="eastAsia"/>
              </w:rPr>
              <w:t xml:space="preserve">TN with </w:t>
            </w:r>
            <w:r>
              <w:rPr>
                <w:rFonts w:hint="eastAsia"/>
                <w:lang w:val="en-US" w:eastAsia="zh-CN"/>
              </w:rPr>
              <w:t>NTN</w:t>
            </w:r>
          </w:p>
        </w:tc>
        <w:tc>
          <w:tcPr>
            <w:tcW w:w="655" w:type="pct"/>
          </w:tcPr>
          <w:p w14:paraId="3805775D" w14:textId="77777777" w:rsidR="00D51ADF" w:rsidRDefault="00D51ADF" w:rsidP="00D51ADF">
            <w:pPr>
              <w:pStyle w:val="TAC"/>
              <w:rPr>
                <w:lang w:val="en-US" w:eastAsia="zh-CN"/>
              </w:rPr>
            </w:pPr>
            <w:r>
              <w:rPr>
                <w:rFonts w:hint="eastAsia"/>
                <w:lang w:val="en-US" w:eastAsia="zh-CN"/>
              </w:rPr>
              <w:t>NTN DL</w:t>
            </w:r>
          </w:p>
        </w:tc>
        <w:tc>
          <w:tcPr>
            <w:tcW w:w="602" w:type="pct"/>
          </w:tcPr>
          <w:p w14:paraId="44C0EA2D" w14:textId="77777777" w:rsidR="00D51ADF" w:rsidRDefault="00D51ADF" w:rsidP="00D51ADF">
            <w:pPr>
              <w:pStyle w:val="TAC"/>
              <w:rPr>
                <w:rFonts w:eastAsiaTheme="minorEastAsia"/>
                <w:lang w:val="en-US" w:eastAsia="zh-CN"/>
              </w:rPr>
            </w:pPr>
            <w:r>
              <w:rPr>
                <w:rFonts w:eastAsiaTheme="minorEastAsia"/>
                <w:lang w:val="en-US" w:eastAsia="zh-CN"/>
              </w:rPr>
              <w:t>TN UL</w:t>
            </w:r>
          </w:p>
        </w:tc>
        <w:tc>
          <w:tcPr>
            <w:tcW w:w="1759" w:type="pct"/>
          </w:tcPr>
          <w:p w14:paraId="37E48D73" w14:textId="77777777" w:rsidR="00D51ADF" w:rsidRDefault="00D51ADF" w:rsidP="00D51ADF">
            <w:pPr>
              <w:pStyle w:val="TAL"/>
              <w:rPr>
                <w:bCs/>
                <w:lang w:val="en-US" w:eastAsia="zh-CN"/>
              </w:rPr>
            </w:pPr>
          </w:p>
        </w:tc>
        <w:tc>
          <w:tcPr>
            <w:tcW w:w="815" w:type="pct"/>
          </w:tcPr>
          <w:p w14:paraId="56134B18" w14:textId="77777777" w:rsidR="00D51ADF" w:rsidRDefault="00D51ADF" w:rsidP="00D51ADF">
            <w:pPr>
              <w:pStyle w:val="TAC"/>
              <w:rPr>
                <w:lang w:val="en-US" w:eastAsia="zh-CN"/>
              </w:rPr>
            </w:pPr>
          </w:p>
        </w:tc>
      </w:tr>
      <w:tr w:rsidR="00D51ADF" w14:paraId="586A151C" w14:textId="77777777" w:rsidTr="00D51ADF">
        <w:tc>
          <w:tcPr>
            <w:tcW w:w="397" w:type="pct"/>
          </w:tcPr>
          <w:p w14:paraId="2AFC7C12" w14:textId="77777777" w:rsidR="00D51ADF" w:rsidRDefault="00D51ADF" w:rsidP="00D51ADF">
            <w:pPr>
              <w:pStyle w:val="TAC"/>
              <w:rPr>
                <w:rFonts w:eastAsiaTheme="minorEastAsia"/>
                <w:lang w:val="en-US" w:eastAsia="zh-CN"/>
              </w:rPr>
            </w:pPr>
            <w:r>
              <w:rPr>
                <w:rFonts w:eastAsiaTheme="minorEastAsia" w:hint="eastAsia"/>
                <w:lang w:val="en-US" w:eastAsia="zh-CN"/>
              </w:rPr>
              <w:t>8</w:t>
            </w:r>
          </w:p>
        </w:tc>
        <w:tc>
          <w:tcPr>
            <w:tcW w:w="772" w:type="pct"/>
          </w:tcPr>
          <w:p w14:paraId="33307B28" w14:textId="77777777" w:rsidR="00D51ADF" w:rsidRDefault="00D51ADF" w:rsidP="00D51ADF">
            <w:pPr>
              <w:pStyle w:val="TAC"/>
            </w:pPr>
            <w:r>
              <w:rPr>
                <w:rFonts w:hint="eastAsia"/>
              </w:rPr>
              <w:t xml:space="preserve">TN with </w:t>
            </w:r>
            <w:r>
              <w:rPr>
                <w:rFonts w:hint="eastAsia"/>
                <w:lang w:val="en-US" w:eastAsia="zh-CN"/>
              </w:rPr>
              <w:t>NTN</w:t>
            </w:r>
          </w:p>
        </w:tc>
        <w:tc>
          <w:tcPr>
            <w:tcW w:w="655" w:type="pct"/>
          </w:tcPr>
          <w:p w14:paraId="65F18558" w14:textId="77777777" w:rsidR="00D51ADF" w:rsidRDefault="00D51ADF" w:rsidP="00D51ADF">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N UL</w:t>
            </w:r>
          </w:p>
        </w:tc>
        <w:tc>
          <w:tcPr>
            <w:tcW w:w="602" w:type="pct"/>
          </w:tcPr>
          <w:p w14:paraId="7D957CAC" w14:textId="77777777" w:rsidR="00D51ADF" w:rsidRDefault="00D51ADF" w:rsidP="00D51ADF">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TN DL</w:t>
            </w:r>
          </w:p>
        </w:tc>
        <w:tc>
          <w:tcPr>
            <w:tcW w:w="1759" w:type="pct"/>
          </w:tcPr>
          <w:p w14:paraId="6ADCCE6A" w14:textId="77777777" w:rsidR="00D51ADF" w:rsidRDefault="00D51ADF" w:rsidP="00D51ADF">
            <w:pPr>
              <w:pStyle w:val="TAL"/>
              <w:rPr>
                <w:bCs/>
                <w:lang w:val="en-US" w:eastAsia="zh-CN"/>
              </w:rPr>
            </w:pPr>
          </w:p>
        </w:tc>
        <w:tc>
          <w:tcPr>
            <w:tcW w:w="815" w:type="pct"/>
          </w:tcPr>
          <w:p w14:paraId="33E7A322" w14:textId="77777777" w:rsidR="00D51ADF" w:rsidRDefault="00D51ADF" w:rsidP="00D51ADF">
            <w:pPr>
              <w:pStyle w:val="TAC"/>
              <w:rPr>
                <w:lang w:val="en-US" w:eastAsia="zh-CN"/>
              </w:rPr>
            </w:pPr>
          </w:p>
        </w:tc>
      </w:tr>
      <w:tr w:rsidR="00D51ADF" w14:paraId="41165D46" w14:textId="77777777" w:rsidTr="00D51ADF">
        <w:tc>
          <w:tcPr>
            <w:tcW w:w="397" w:type="pct"/>
            <w:vMerge w:val="restart"/>
            <w:vAlign w:val="center"/>
          </w:tcPr>
          <w:p w14:paraId="78B8B121" w14:textId="77777777" w:rsidR="00D51ADF" w:rsidRDefault="00D51ADF" w:rsidP="00D51ADF">
            <w:pPr>
              <w:pStyle w:val="TAC"/>
              <w:rPr>
                <w:rFonts w:eastAsiaTheme="minorEastAsia"/>
                <w:lang w:val="en-US" w:eastAsia="zh-CN"/>
              </w:rPr>
            </w:pPr>
            <w:r>
              <w:rPr>
                <w:rFonts w:eastAsiaTheme="minorEastAsia"/>
                <w:lang w:val="en-US" w:eastAsia="zh-CN"/>
              </w:rPr>
              <w:t>9</w:t>
            </w:r>
          </w:p>
        </w:tc>
        <w:tc>
          <w:tcPr>
            <w:tcW w:w="772" w:type="pct"/>
            <w:vMerge w:val="restart"/>
            <w:vAlign w:val="center"/>
          </w:tcPr>
          <w:p w14:paraId="607036A6" w14:textId="77777777" w:rsidR="00D51ADF" w:rsidRDefault="00D51ADF" w:rsidP="00D51ADF">
            <w:pPr>
              <w:pStyle w:val="TAC"/>
            </w:pPr>
            <w:r>
              <w:rPr>
                <w:rFonts w:eastAsiaTheme="minorEastAsia"/>
              </w:rPr>
              <w:t>NTN with NTN</w:t>
            </w:r>
          </w:p>
        </w:tc>
        <w:tc>
          <w:tcPr>
            <w:tcW w:w="655" w:type="pct"/>
            <w:vAlign w:val="center"/>
          </w:tcPr>
          <w:p w14:paraId="4BED5B4A" w14:textId="77777777" w:rsidR="00D51ADF" w:rsidRDefault="00D51ADF" w:rsidP="00D51ADF">
            <w:pPr>
              <w:pStyle w:val="TAC"/>
              <w:rPr>
                <w:color w:val="70AD47" w:themeColor="accent6"/>
                <w:lang w:val="en-US" w:eastAsia="zh-CN"/>
              </w:rPr>
            </w:pPr>
            <w:r>
              <w:t>NTN DL</w:t>
            </w:r>
          </w:p>
        </w:tc>
        <w:tc>
          <w:tcPr>
            <w:tcW w:w="602" w:type="pct"/>
            <w:vAlign w:val="center"/>
          </w:tcPr>
          <w:p w14:paraId="6BD40FAE" w14:textId="77777777" w:rsidR="00D51ADF" w:rsidRDefault="00D51ADF" w:rsidP="00D51ADF">
            <w:pPr>
              <w:pStyle w:val="TAC"/>
              <w:rPr>
                <w:color w:val="70AD47" w:themeColor="accent6"/>
                <w:lang w:val="en-US" w:eastAsia="zh-CN"/>
              </w:rPr>
            </w:pPr>
            <w:r>
              <w:t>NTN DL</w:t>
            </w:r>
          </w:p>
        </w:tc>
        <w:tc>
          <w:tcPr>
            <w:tcW w:w="1759" w:type="pct"/>
            <w:vAlign w:val="center"/>
          </w:tcPr>
          <w:p w14:paraId="416A7255" w14:textId="77777777" w:rsidR="00D51ADF" w:rsidRDefault="00D51ADF" w:rsidP="00D51ADF">
            <w:pPr>
              <w:pStyle w:val="TAL"/>
              <w:jc w:val="both"/>
              <w:rPr>
                <w:bCs/>
                <w:lang w:val="en-US" w:eastAsia="zh-CN"/>
              </w:rPr>
            </w:pPr>
            <w:r>
              <w:rPr>
                <w:bCs/>
                <w:lang w:val="en-US" w:eastAsia="zh-CN"/>
              </w:rPr>
              <w:t>FFS</w:t>
            </w:r>
          </w:p>
        </w:tc>
        <w:tc>
          <w:tcPr>
            <w:tcW w:w="815" w:type="pct"/>
            <w:vAlign w:val="center"/>
          </w:tcPr>
          <w:p w14:paraId="2BB104EA" w14:textId="77777777" w:rsidR="00D51ADF" w:rsidRDefault="00D51ADF" w:rsidP="00D51ADF">
            <w:pPr>
              <w:pStyle w:val="TAC"/>
              <w:rPr>
                <w:lang w:val="en-US" w:eastAsia="zh-CN"/>
              </w:rPr>
            </w:pPr>
          </w:p>
        </w:tc>
      </w:tr>
      <w:tr w:rsidR="00D51ADF" w14:paraId="1D41BCD3" w14:textId="77777777" w:rsidTr="00D51ADF">
        <w:tc>
          <w:tcPr>
            <w:tcW w:w="397" w:type="pct"/>
            <w:vMerge/>
            <w:vAlign w:val="center"/>
          </w:tcPr>
          <w:p w14:paraId="12051F39" w14:textId="77777777" w:rsidR="00D51ADF" w:rsidRDefault="00D51ADF" w:rsidP="00D51ADF">
            <w:pPr>
              <w:pStyle w:val="TAC"/>
              <w:rPr>
                <w:rFonts w:eastAsiaTheme="minorEastAsia"/>
                <w:lang w:val="en-US" w:eastAsia="zh-CN"/>
              </w:rPr>
            </w:pPr>
          </w:p>
        </w:tc>
        <w:tc>
          <w:tcPr>
            <w:tcW w:w="772" w:type="pct"/>
            <w:vMerge/>
            <w:vAlign w:val="center"/>
          </w:tcPr>
          <w:p w14:paraId="698B8A8C" w14:textId="77777777" w:rsidR="00D51ADF" w:rsidRDefault="00D51ADF" w:rsidP="00D51ADF">
            <w:pPr>
              <w:pStyle w:val="TAC"/>
              <w:rPr>
                <w:rFonts w:eastAsiaTheme="minorEastAsia"/>
              </w:rPr>
            </w:pPr>
          </w:p>
        </w:tc>
        <w:tc>
          <w:tcPr>
            <w:tcW w:w="655" w:type="pct"/>
            <w:vAlign w:val="center"/>
          </w:tcPr>
          <w:p w14:paraId="294F0995" w14:textId="77777777" w:rsidR="00D51ADF" w:rsidRDefault="00D51ADF" w:rsidP="00D51ADF">
            <w:pPr>
              <w:pStyle w:val="TAC"/>
              <w:rPr>
                <w:color w:val="70AD47" w:themeColor="accent6"/>
                <w:lang w:val="en-US" w:eastAsia="zh-CN"/>
              </w:rPr>
            </w:pPr>
            <w:r>
              <w:t>NTN UL</w:t>
            </w:r>
          </w:p>
        </w:tc>
        <w:tc>
          <w:tcPr>
            <w:tcW w:w="602" w:type="pct"/>
            <w:vAlign w:val="center"/>
          </w:tcPr>
          <w:p w14:paraId="582F621C" w14:textId="77777777" w:rsidR="00D51ADF" w:rsidRDefault="00D51ADF" w:rsidP="00D51ADF">
            <w:pPr>
              <w:pStyle w:val="TAC"/>
              <w:rPr>
                <w:color w:val="70AD47" w:themeColor="accent6"/>
                <w:lang w:val="en-US" w:eastAsia="zh-CN"/>
              </w:rPr>
            </w:pPr>
            <w:r>
              <w:t>NTN UL</w:t>
            </w:r>
          </w:p>
        </w:tc>
        <w:tc>
          <w:tcPr>
            <w:tcW w:w="1759" w:type="pct"/>
            <w:vAlign w:val="center"/>
          </w:tcPr>
          <w:p w14:paraId="2CD3A2DE" w14:textId="77777777" w:rsidR="00D51ADF" w:rsidRDefault="00D51ADF" w:rsidP="00D51ADF">
            <w:pPr>
              <w:pStyle w:val="TAL"/>
              <w:jc w:val="both"/>
              <w:rPr>
                <w:rFonts w:eastAsiaTheme="minorEastAsia"/>
                <w:bCs/>
                <w:lang w:val="en-US" w:eastAsia="zh-CN"/>
              </w:rPr>
            </w:pPr>
            <w:r>
              <w:rPr>
                <w:rFonts w:eastAsiaTheme="minorEastAsia" w:hint="eastAsia"/>
                <w:bCs/>
                <w:lang w:val="en-US" w:eastAsia="zh-CN"/>
              </w:rPr>
              <w:t>F</w:t>
            </w:r>
            <w:r>
              <w:rPr>
                <w:rFonts w:eastAsiaTheme="minorEastAsia"/>
                <w:bCs/>
                <w:lang w:val="en-US" w:eastAsia="zh-CN"/>
              </w:rPr>
              <w:t>FS</w:t>
            </w:r>
          </w:p>
        </w:tc>
        <w:tc>
          <w:tcPr>
            <w:tcW w:w="815" w:type="pct"/>
            <w:vAlign w:val="center"/>
          </w:tcPr>
          <w:p w14:paraId="4E1BD831" w14:textId="77777777" w:rsidR="00D51ADF" w:rsidRDefault="00D51ADF" w:rsidP="00D51ADF">
            <w:pPr>
              <w:pStyle w:val="TAC"/>
              <w:rPr>
                <w:lang w:val="en-US" w:eastAsia="zh-CN"/>
              </w:rPr>
            </w:pPr>
          </w:p>
        </w:tc>
      </w:tr>
      <w:tr w:rsidR="00D51ADF" w14:paraId="5466B6A6" w14:textId="77777777" w:rsidTr="00D51ADF">
        <w:tc>
          <w:tcPr>
            <w:tcW w:w="5000" w:type="pct"/>
            <w:gridSpan w:val="6"/>
          </w:tcPr>
          <w:p w14:paraId="7DF5A924" w14:textId="77777777" w:rsidR="00D51ADF" w:rsidRDefault="00D51ADF" w:rsidP="00D51ADF">
            <w:pPr>
              <w:pStyle w:val="TAC"/>
              <w:jc w:val="left"/>
              <w:rPr>
                <w:color w:val="70AD47" w:themeColor="accent6"/>
                <w:lang w:val="en-US" w:eastAsia="zh-CN"/>
              </w:rPr>
            </w:pPr>
            <w:r>
              <w:rPr>
                <w:rFonts w:hint="eastAsia"/>
                <w:lang w:val="en-US" w:eastAsia="zh-CN"/>
              </w:rPr>
              <w:t>NOTE 1: For coexistence between Ka band DL and surrounding TN bands, this need more discussions since currently there are no 3GPP defined TN bands specified.</w:t>
            </w:r>
          </w:p>
        </w:tc>
      </w:tr>
    </w:tbl>
    <w:p w14:paraId="0379DFCA" w14:textId="2B923BD8" w:rsidR="00D51ADF" w:rsidRDefault="00D51ADF" w:rsidP="00D51ADF">
      <w:pPr>
        <w:spacing w:after="120"/>
        <w:rPr>
          <w:szCs w:val="24"/>
          <w:lang w:eastAsia="zh-CN"/>
        </w:rPr>
      </w:pPr>
    </w:p>
    <w:p w14:paraId="5CF9A420" w14:textId="2A1F6D74" w:rsidR="00114566" w:rsidRDefault="00114566" w:rsidP="00114566">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701A4C1E" w14:textId="1B8BCD0A" w:rsidR="00114566" w:rsidRPr="00D51ADF" w:rsidRDefault="00114566" w:rsidP="00114566">
      <w:pPr>
        <w:pStyle w:val="aff6"/>
        <w:numPr>
          <w:ilvl w:val="1"/>
          <w:numId w:val="5"/>
        </w:numPr>
        <w:overflowPunct/>
        <w:autoSpaceDE/>
        <w:autoSpaceDN/>
        <w:adjustRightInd/>
        <w:spacing w:after="120"/>
        <w:ind w:left="1440" w:firstLineChars="0"/>
        <w:textAlignment w:val="auto"/>
        <w:rPr>
          <w:rFonts w:eastAsia="宋体"/>
          <w:szCs w:val="24"/>
          <w:lang w:eastAsia="zh-CN"/>
        </w:rPr>
      </w:pPr>
      <w:r w:rsidRPr="00D51ADF">
        <w:rPr>
          <w:rFonts w:eastAsia="宋体"/>
          <w:szCs w:val="24"/>
          <w:lang w:eastAsia="zh-CN"/>
        </w:rPr>
        <w:t xml:space="preserve">Option 1: </w:t>
      </w:r>
      <w:r>
        <w:rPr>
          <w:rFonts w:eastAsia="宋体"/>
          <w:szCs w:val="24"/>
          <w:lang w:eastAsia="zh-CN"/>
        </w:rPr>
        <w:t xml:space="preserve">Do not consider case 9. </w:t>
      </w:r>
    </w:p>
    <w:p w14:paraId="3BE71BB3" w14:textId="2C57B615" w:rsidR="00114566" w:rsidRDefault="00114566" w:rsidP="00114566">
      <w:pPr>
        <w:pStyle w:val="aff6"/>
        <w:numPr>
          <w:ilvl w:val="1"/>
          <w:numId w:val="5"/>
        </w:numPr>
        <w:overflowPunct/>
        <w:autoSpaceDE/>
        <w:autoSpaceDN/>
        <w:adjustRightInd/>
        <w:spacing w:after="120"/>
        <w:ind w:left="1440" w:firstLineChars="0"/>
        <w:textAlignment w:val="auto"/>
        <w:rPr>
          <w:rFonts w:eastAsia="宋体"/>
          <w:szCs w:val="24"/>
          <w:lang w:eastAsia="zh-CN"/>
        </w:rPr>
      </w:pPr>
      <w:r w:rsidRPr="00D51ADF">
        <w:rPr>
          <w:rFonts w:eastAsia="宋体"/>
          <w:szCs w:val="24"/>
          <w:lang w:eastAsia="zh-CN"/>
        </w:rPr>
        <w:t xml:space="preserve">Option 2: </w:t>
      </w:r>
      <w:r>
        <w:rPr>
          <w:rFonts w:eastAsia="宋体"/>
          <w:szCs w:val="24"/>
          <w:lang w:eastAsia="zh-CN"/>
        </w:rPr>
        <w:t xml:space="preserve">Agree on case 1,2,3,4 </w:t>
      </w:r>
    </w:p>
    <w:p w14:paraId="14CD89EF" w14:textId="05368006" w:rsidR="00114566" w:rsidRPr="00D51ADF" w:rsidRDefault="00114566" w:rsidP="00114566">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Further discuss case 5,6,7,8 which are related to NTN DL</w:t>
      </w:r>
    </w:p>
    <w:p w14:paraId="2C1E8529" w14:textId="77777777" w:rsidR="00114566" w:rsidRDefault="00114566" w:rsidP="00114566">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9E73549" w14:textId="0781B888" w:rsidR="00114566" w:rsidRDefault="00114566" w:rsidP="00114566">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on Option 1 &amp; 2. </w:t>
      </w:r>
    </w:p>
    <w:p w14:paraId="1690E64B" w14:textId="1A068414" w:rsidR="00114566" w:rsidRPr="00114566" w:rsidRDefault="00114566" w:rsidP="00114566">
      <w:pPr>
        <w:spacing w:after="120"/>
        <w:rPr>
          <w:szCs w:val="24"/>
          <w:lang w:eastAsia="zh-CN"/>
        </w:rPr>
      </w:pPr>
      <w:r>
        <w:rPr>
          <w:rFonts w:hint="eastAsia"/>
          <w:szCs w:val="24"/>
          <w:lang w:eastAsia="zh-CN"/>
        </w:rPr>
        <w:t>F</w:t>
      </w:r>
      <w:r>
        <w:rPr>
          <w:szCs w:val="24"/>
          <w:lang w:eastAsia="zh-CN"/>
        </w:rPr>
        <w:t>or Option 1 &amp; 2</w:t>
      </w:r>
    </w:p>
    <w:tbl>
      <w:tblPr>
        <w:tblStyle w:val="afd"/>
        <w:tblW w:w="0" w:type="auto"/>
        <w:tblLook w:val="04A0" w:firstRow="1" w:lastRow="0" w:firstColumn="1" w:lastColumn="0" w:noHBand="0" w:noVBand="1"/>
      </w:tblPr>
      <w:tblGrid>
        <w:gridCol w:w="1616"/>
        <w:gridCol w:w="1260"/>
        <w:gridCol w:w="23"/>
        <w:gridCol w:w="1342"/>
        <w:gridCol w:w="27"/>
        <w:gridCol w:w="5363"/>
      </w:tblGrid>
      <w:tr w:rsidR="00114566" w14:paraId="32C6193B" w14:textId="77777777" w:rsidTr="00F3168D">
        <w:tc>
          <w:tcPr>
            <w:tcW w:w="1616" w:type="dxa"/>
          </w:tcPr>
          <w:p w14:paraId="5B197CB9" w14:textId="77777777" w:rsidR="00114566" w:rsidRDefault="00114566" w:rsidP="00125D2D">
            <w:pPr>
              <w:spacing w:after="120"/>
              <w:rPr>
                <w:rFonts w:eastAsiaTheme="minorEastAsia"/>
                <w:b/>
                <w:bCs/>
                <w:lang w:val="en-US" w:eastAsia="zh-CN"/>
              </w:rPr>
            </w:pPr>
            <w:r>
              <w:rPr>
                <w:rFonts w:eastAsiaTheme="minorEastAsia"/>
                <w:b/>
                <w:bCs/>
                <w:lang w:val="en-US" w:eastAsia="zh-CN"/>
              </w:rPr>
              <w:t>Company</w:t>
            </w:r>
          </w:p>
        </w:tc>
        <w:tc>
          <w:tcPr>
            <w:tcW w:w="1283" w:type="dxa"/>
            <w:gridSpan w:val="2"/>
          </w:tcPr>
          <w:p w14:paraId="7BD2BD8A" w14:textId="77777777" w:rsidR="00114566" w:rsidRDefault="00114566" w:rsidP="00125D2D">
            <w:pPr>
              <w:spacing w:after="120"/>
              <w:rPr>
                <w:rFonts w:eastAsiaTheme="minorEastAsia"/>
                <w:b/>
                <w:bCs/>
                <w:lang w:val="en-US" w:eastAsia="zh-CN"/>
              </w:rPr>
            </w:pPr>
            <w:r>
              <w:rPr>
                <w:rFonts w:eastAsiaTheme="minorEastAsia"/>
                <w:b/>
                <w:bCs/>
                <w:lang w:val="en-US" w:eastAsia="zh-CN"/>
              </w:rPr>
              <w:t>Opt.1 (Y/N)</w:t>
            </w:r>
          </w:p>
        </w:tc>
        <w:tc>
          <w:tcPr>
            <w:tcW w:w="1369" w:type="dxa"/>
            <w:gridSpan w:val="2"/>
          </w:tcPr>
          <w:p w14:paraId="5EBE4C65" w14:textId="77777777" w:rsidR="00114566" w:rsidRDefault="00114566" w:rsidP="00125D2D">
            <w:pPr>
              <w:spacing w:after="120"/>
              <w:rPr>
                <w:rFonts w:eastAsiaTheme="minorEastAsia"/>
                <w:b/>
                <w:bCs/>
                <w:lang w:val="en-US" w:eastAsia="zh-CN"/>
              </w:rPr>
            </w:pPr>
            <w:r>
              <w:rPr>
                <w:rFonts w:eastAsiaTheme="minorEastAsia"/>
                <w:b/>
                <w:bCs/>
                <w:lang w:val="en-US" w:eastAsia="zh-CN"/>
              </w:rPr>
              <w:t>Opt.2 (Y/N)</w:t>
            </w:r>
          </w:p>
        </w:tc>
        <w:tc>
          <w:tcPr>
            <w:tcW w:w="5363" w:type="dxa"/>
          </w:tcPr>
          <w:p w14:paraId="4585A2DF" w14:textId="77777777" w:rsidR="00114566" w:rsidRDefault="00114566" w:rsidP="00125D2D">
            <w:pPr>
              <w:spacing w:after="120"/>
              <w:rPr>
                <w:rFonts w:eastAsiaTheme="minorEastAsia"/>
                <w:b/>
                <w:bCs/>
                <w:lang w:val="en-US" w:eastAsia="zh-CN"/>
              </w:rPr>
            </w:pPr>
            <w:r>
              <w:rPr>
                <w:rFonts w:eastAsiaTheme="minorEastAsia"/>
                <w:b/>
                <w:bCs/>
                <w:lang w:val="en-US" w:eastAsia="zh-CN"/>
              </w:rPr>
              <w:t>Comments</w:t>
            </w:r>
          </w:p>
        </w:tc>
      </w:tr>
      <w:tr w:rsidR="00114566" w14:paraId="5634B67E" w14:textId="77777777" w:rsidTr="00F3168D">
        <w:tc>
          <w:tcPr>
            <w:tcW w:w="1616" w:type="dxa"/>
          </w:tcPr>
          <w:p w14:paraId="74C2CC90" w14:textId="7E5221B3" w:rsidR="00114566" w:rsidRDefault="000002AA" w:rsidP="00125D2D">
            <w:pPr>
              <w:spacing w:after="120"/>
              <w:rPr>
                <w:rFonts w:eastAsiaTheme="minorEastAsia"/>
                <w:lang w:val="en-US" w:eastAsia="zh-CN"/>
              </w:rPr>
            </w:pPr>
            <w:r>
              <w:rPr>
                <w:rFonts w:eastAsiaTheme="minorEastAsia"/>
                <w:lang w:val="en-US" w:eastAsia="zh-CN"/>
              </w:rPr>
              <w:t>Ericsson</w:t>
            </w:r>
          </w:p>
        </w:tc>
        <w:tc>
          <w:tcPr>
            <w:tcW w:w="1283" w:type="dxa"/>
            <w:gridSpan w:val="2"/>
          </w:tcPr>
          <w:p w14:paraId="702EB23C" w14:textId="2FE3C6CA" w:rsidR="00114566" w:rsidRDefault="000002AA" w:rsidP="00125D2D">
            <w:pPr>
              <w:spacing w:after="120"/>
              <w:rPr>
                <w:rFonts w:eastAsiaTheme="minorEastAsia"/>
                <w:lang w:val="en-US" w:eastAsia="zh-CN"/>
              </w:rPr>
            </w:pPr>
            <w:r>
              <w:rPr>
                <w:rFonts w:eastAsiaTheme="minorEastAsia"/>
                <w:lang w:val="en-US" w:eastAsia="zh-CN"/>
              </w:rPr>
              <w:t>Y</w:t>
            </w:r>
          </w:p>
        </w:tc>
        <w:tc>
          <w:tcPr>
            <w:tcW w:w="1369" w:type="dxa"/>
            <w:gridSpan w:val="2"/>
          </w:tcPr>
          <w:p w14:paraId="4A78A6CD" w14:textId="504E097A" w:rsidR="00114566" w:rsidRDefault="000002AA" w:rsidP="00125D2D">
            <w:pPr>
              <w:spacing w:after="120"/>
              <w:rPr>
                <w:rFonts w:eastAsiaTheme="minorEastAsia"/>
                <w:lang w:val="en-US" w:eastAsia="zh-CN"/>
              </w:rPr>
            </w:pPr>
            <w:r>
              <w:rPr>
                <w:rFonts w:eastAsiaTheme="minorEastAsia"/>
                <w:lang w:val="en-US" w:eastAsia="zh-CN"/>
              </w:rPr>
              <w:t>Y</w:t>
            </w:r>
          </w:p>
        </w:tc>
        <w:tc>
          <w:tcPr>
            <w:tcW w:w="5363" w:type="dxa"/>
          </w:tcPr>
          <w:p w14:paraId="11A3DBD2" w14:textId="6161D683" w:rsidR="00114566" w:rsidRDefault="000002AA" w:rsidP="00125D2D">
            <w:pPr>
              <w:spacing w:after="120"/>
              <w:rPr>
                <w:rFonts w:eastAsiaTheme="minorEastAsia"/>
                <w:lang w:val="en-US" w:eastAsia="zh-CN"/>
              </w:rPr>
            </w:pPr>
            <w:r>
              <w:rPr>
                <w:rFonts w:eastAsiaTheme="minorEastAsia"/>
                <w:lang w:val="en-US" w:eastAsia="zh-CN"/>
              </w:rPr>
              <w:t>But we don’t agree on this phase approach</w:t>
            </w:r>
            <w:r w:rsidR="00354A69">
              <w:rPr>
                <w:rFonts w:eastAsiaTheme="minorEastAsia"/>
                <w:lang w:val="en-US" w:eastAsia="zh-CN"/>
              </w:rPr>
              <w:t>.</w:t>
            </w:r>
          </w:p>
        </w:tc>
      </w:tr>
      <w:tr w:rsidR="00A800E0" w14:paraId="2F49C3C8" w14:textId="77777777" w:rsidTr="00F3168D">
        <w:tc>
          <w:tcPr>
            <w:tcW w:w="1616" w:type="dxa"/>
          </w:tcPr>
          <w:p w14:paraId="57012C73" w14:textId="7D38D410" w:rsidR="00A800E0" w:rsidRDefault="00A800E0" w:rsidP="00125D2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283" w:type="dxa"/>
            <w:gridSpan w:val="2"/>
          </w:tcPr>
          <w:p w14:paraId="63132F36" w14:textId="082C7183" w:rsidR="00A800E0" w:rsidRDefault="00A800E0" w:rsidP="00125D2D">
            <w:pPr>
              <w:spacing w:after="120"/>
              <w:rPr>
                <w:rFonts w:eastAsiaTheme="minorEastAsia"/>
                <w:lang w:val="en-US" w:eastAsia="zh-CN"/>
              </w:rPr>
            </w:pPr>
            <w:r>
              <w:rPr>
                <w:rFonts w:eastAsiaTheme="minorEastAsia" w:hint="eastAsia"/>
                <w:lang w:val="en-US" w:eastAsia="zh-CN"/>
              </w:rPr>
              <w:t>Y</w:t>
            </w:r>
          </w:p>
        </w:tc>
        <w:tc>
          <w:tcPr>
            <w:tcW w:w="1369" w:type="dxa"/>
            <w:gridSpan w:val="2"/>
          </w:tcPr>
          <w:p w14:paraId="720718FC" w14:textId="2C0B6045" w:rsidR="00A800E0" w:rsidRDefault="00A800E0" w:rsidP="00125D2D">
            <w:pPr>
              <w:spacing w:after="120"/>
              <w:rPr>
                <w:rFonts w:eastAsiaTheme="minorEastAsia"/>
                <w:lang w:val="en-US" w:eastAsia="zh-CN"/>
              </w:rPr>
            </w:pPr>
            <w:r>
              <w:rPr>
                <w:rFonts w:eastAsiaTheme="minorEastAsia" w:hint="eastAsia"/>
                <w:lang w:val="en-US" w:eastAsia="zh-CN"/>
              </w:rPr>
              <w:t>Y</w:t>
            </w:r>
          </w:p>
        </w:tc>
        <w:tc>
          <w:tcPr>
            <w:tcW w:w="5363" w:type="dxa"/>
          </w:tcPr>
          <w:p w14:paraId="15566ABE" w14:textId="77777777" w:rsidR="00A800E0" w:rsidRDefault="00A800E0" w:rsidP="00125D2D">
            <w:pPr>
              <w:spacing w:after="120"/>
              <w:rPr>
                <w:rFonts w:eastAsiaTheme="minorEastAsia"/>
                <w:lang w:val="en-US" w:eastAsia="zh-CN"/>
              </w:rPr>
            </w:pPr>
          </w:p>
        </w:tc>
      </w:tr>
      <w:tr w:rsidR="00F3168D" w14:paraId="714827F9" w14:textId="77777777" w:rsidTr="00F3168D">
        <w:tc>
          <w:tcPr>
            <w:tcW w:w="1616" w:type="dxa"/>
          </w:tcPr>
          <w:p w14:paraId="07B360D0" w14:textId="399B4C21" w:rsidR="00F3168D" w:rsidRDefault="00F3168D" w:rsidP="00125D2D">
            <w:pPr>
              <w:spacing w:after="120"/>
              <w:rPr>
                <w:rFonts w:eastAsiaTheme="minorEastAsia"/>
                <w:lang w:val="en-US" w:eastAsia="zh-CN"/>
              </w:rPr>
            </w:pPr>
            <w:r w:rsidRPr="00F3168D">
              <w:rPr>
                <w:rFonts w:eastAsiaTheme="minorEastAsia"/>
                <w:lang w:val="en-US" w:eastAsia="zh-CN"/>
              </w:rPr>
              <w:t>Hughes/EchoStar</w:t>
            </w:r>
          </w:p>
        </w:tc>
        <w:tc>
          <w:tcPr>
            <w:tcW w:w="8015" w:type="dxa"/>
            <w:gridSpan w:val="5"/>
          </w:tcPr>
          <w:p w14:paraId="19190E59" w14:textId="08866CAD" w:rsidR="00F3168D" w:rsidRDefault="00F3168D" w:rsidP="00125D2D">
            <w:pPr>
              <w:spacing w:after="120"/>
              <w:rPr>
                <w:rFonts w:eastAsiaTheme="minorEastAsia"/>
                <w:lang w:val="en-US" w:eastAsia="zh-CN"/>
              </w:rPr>
            </w:pPr>
            <w:r>
              <w:rPr>
                <w:rFonts w:eastAsiaTheme="minorEastAsia"/>
                <w:lang w:val="en-US" w:eastAsia="zh-CN"/>
              </w:rPr>
              <w:t>Cases 1,2,3,4,5 should only be applicable to n258</w:t>
            </w:r>
          </w:p>
        </w:tc>
      </w:tr>
      <w:tr w:rsidR="0045373E" w14:paraId="0F61F4CB" w14:textId="5E224757" w:rsidTr="0045373E">
        <w:tc>
          <w:tcPr>
            <w:tcW w:w="1616" w:type="dxa"/>
          </w:tcPr>
          <w:p w14:paraId="743B406D" w14:textId="5EC89638" w:rsidR="0045373E" w:rsidRPr="00F3168D" w:rsidRDefault="0045373E" w:rsidP="00125D2D">
            <w:pPr>
              <w:spacing w:after="120"/>
              <w:rPr>
                <w:rFonts w:eastAsiaTheme="minorEastAsia"/>
                <w:lang w:val="en-US" w:eastAsia="zh-CN"/>
              </w:rPr>
            </w:pPr>
            <w:r>
              <w:rPr>
                <w:rFonts w:eastAsiaTheme="minorEastAsia"/>
                <w:lang w:val="en-US" w:eastAsia="zh-CN"/>
              </w:rPr>
              <w:lastRenderedPageBreak/>
              <w:t>Hispasat</w:t>
            </w:r>
          </w:p>
        </w:tc>
        <w:tc>
          <w:tcPr>
            <w:tcW w:w="1260" w:type="dxa"/>
          </w:tcPr>
          <w:p w14:paraId="20239042" w14:textId="0E6B72C6" w:rsidR="0045373E" w:rsidRDefault="002B2D05" w:rsidP="00125D2D">
            <w:pPr>
              <w:spacing w:after="120"/>
              <w:rPr>
                <w:rFonts w:eastAsiaTheme="minorEastAsia"/>
                <w:lang w:val="en-US" w:eastAsia="zh-CN"/>
              </w:rPr>
            </w:pPr>
            <w:r>
              <w:rPr>
                <w:rFonts w:eastAsiaTheme="minorEastAsia"/>
                <w:lang w:val="en-US" w:eastAsia="zh-CN"/>
              </w:rPr>
              <w:t>-</w:t>
            </w:r>
          </w:p>
        </w:tc>
        <w:tc>
          <w:tcPr>
            <w:tcW w:w="1365" w:type="dxa"/>
            <w:gridSpan w:val="2"/>
          </w:tcPr>
          <w:p w14:paraId="1A53F7C8" w14:textId="4400DCA4" w:rsidR="0045373E" w:rsidRDefault="002B2D05" w:rsidP="00125D2D">
            <w:pPr>
              <w:spacing w:after="120"/>
              <w:rPr>
                <w:rFonts w:eastAsiaTheme="minorEastAsia"/>
                <w:lang w:val="en-US" w:eastAsia="zh-CN"/>
              </w:rPr>
            </w:pPr>
            <w:r>
              <w:rPr>
                <w:rFonts w:eastAsiaTheme="minorEastAsia"/>
                <w:lang w:val="en-US" w:eastAsia="zh-CN"/>
              </w:rPr>
              <w:t>-</w:t>
            </w:r>
          </w:p>
        </w:tc>
        <w:tc>
          <w:tcPr>
            <w:tcW w:w="5390" w:type="dxa"/>
            <w:gridSpan w:val="2"/>
          </w:tcPr>
          <w:p w14:paraId="6417C8BE" w14:textId="058E64A2" w:rsidR="0045373E" w:rsidRDefault="0045373E" w:rsidP="00125D2D">
            <w:pPr>
              <w:spacing w:after="120"/>
              <w:rPr>
                <w:rFonts w:eastAsiaTheme="minorEastAsia"/>
                <w:lang w:val="en-US" w:eastAsia="zh-CN"/>
              </w:rPr>
            </w:pPr>
            <w:r>
              <w:rPr>
                <w:rFonts w:eastAsiaTheme="minorEastAsia"/>
                <w:lang w:val="en-US" w:eastAsia="zh-CN"/>
              </w:rPr>
              <w:t xml:space="preserve">Please </w:t>
            </w:r>
            <w:r w:rsidR="000C3039">
              <w:rPr>
                <w:rFonts w:eastAsiaTheme="minorEastAsia"/>
                <w:lang w:val="en-US" w:eastAsia="zh-CN"/>
              </w:rPr>
              <w:t>remove band applicability, as they will be further discussed (</w:t>
            </w:r>
            <w:r w:rsidR="00F663A4">
              <w:rPr>
                <w:rFonts w:eastAsiaTheme="minorEastAsia"/>
                <w:lang w:val="en-US" w:eastAsia="zh-CN"/>
              </w:rPr>
              <w:t>i.e. 1,2,3,4,5 should only apply to N258</w:t>
            </w:r>
            <w:r w:rsidR="003C4E9E">
              <w:rPr>
                <w:rFonts w:eastAsiaTheme="minorEastAsia"/>
                <w:lang w:val="en-US" w:eastAsia="zh-CN"/>
              </w:rPr>
              <w:t>)</w:t>
            </w:r>
            <w:r w:rsidR="002B2D05">
              <w:rPr>
                <w:rFonts w:eastAsiaTheme="minorEastAsia"/>
                <w:lang w:val="en-US" w:eastAsia="zh-CN"/>
              </w:rPr>
              <w:t>. If so, scenarios may be agreed.</w:t>
            </w:r>
          </w:p>
        </w:tc>
      </w:tr>
      <w:tr w:rsidR="00125D2D" w14:paraId="668661EA" w14:textId="77777777" w:rsidTr="0045373E">
        <w:tc>
          <w:tcPr>
            <w:tcW w:w="1616" w:type="dxa"/>
          </w:tcPr>
          <w:p w14:paraId="65DA4924" w14:textId="2735BCA1" w:rsidR="00125D2D" w:rsidRDefault="00125D2D" w:rsidP="00125D2D">
            <w:pPr>
              <w:spacing w:after="120"/>
              <w:rPr>
                <w:rFonts w:eastAsiaTheme="minorEastAsia"/>
                <w:lang w:val="en-US" w:eastAsia="zh-CN"/>
              </w:rPr>
            </w:pPr>
            <w:r>
              <w:rPr>
                <w:rFonts w:eastAsiaTheme="minorEastAsia"/>
                <w:lang w:val="en-US" w:eastAsia="zh-CN"/>
              </w:rPr>
              <w:t>THALES</w:t>
            </w:r>
          </w:p>
        </w:tc>
        <w:tc>
          <w:tcPr>
            <w:tcW w:w="1260" w:type="dxa"/>
          </w:tcPr>
          <w:p w14:paraId="0234DCF3" w14:textId="77777777" w:rsidR="00125D2D" w:rsidRDefault="00125D2D" w:rsidP="00125D2D">
            <w:pPr>
              <w:spacing w:after="120"/>
              <w:rPr>
                <w:rFonts w:eastAsiaTheme="minorEastAsia"/>
                <w:lang w:val="en-US" w:eastAsia="zh-CN"/>
              </w:rPr>
            </w:pPr>
          </w:p>
        </w:tc>
        <w:tc>
          <w:tcPr>
            <w:tcW w:w="1365" w:type="dxa"/>
            <w:gridSpan w:val="2"/>
          </w:tcPr>
          <w:p w14:paraId="410CF4D9" w14:textId="77777777" w:rsidR="00125D2D" w:rsidRDefault="00125D2D" w:rsidP="00125D2D">
            <w:pPr>
              <w:spacing w:after="120"/>
              <w:rPr>
                <w:rFonts w:eastAsiaTheme="minorEastAsia"/>
                <w:lang w:val="en-US" w:eastAsia="zh-CN"/>
              </w:rPr>
            </w:pPr>
          </w:p>
        </w:tc>
        <w:tc>
          <w:tcPr>
            <w:tcW w:w="5390" w:type="dxa"/>
            <w:gridSpan w:val="2"/>
          </w:tcPr>
          <w:p w14:paraId="291A06DF" w14:textId="0F79610E" w:rsidR="00125D2D" w:rsidRDefault="00125D2D" w:rsidP="00125D2D">
            <w:pPr>
              <w:spacing w:after="120"/>
              <w:rPr>
                <w:rFonts w:eastAsiaTheme="minorEastAsia"/>
                <w:lang w:val="en-US" w:eastAsia="zh-CN"/>
              </w:rPr>
            </w:pPr>
            <w:r>
              <w:rPr>
                <w:rFonts w:eastAsiaTheme="minorEastAsia"/>
                <w:lang w:val="en-US" w:eastAsia="zh-CN"/>
              </w:rPr>
              <w:t>It is true that we could downscope to n258.</w:t>
            </w:r>
          </w:p>
        </w:tc>
      </w:tr>
    </w:tbl>
    <w:p w14:paraId="240E8B10" w14:textId="77777777" w:rsidR="00114566" w:rsidRDefault="00114566" w:rsidP="00D51ADF">
      <w:pPr>
        <w:spacing w:after="120"/>
        <w:rPr>
          <w:szCs w:val="24"/>
          <w:lang w:eastAsia="zh-CN"/>
        </w:rPr>
      </w:pPr>
    </w:p>
    <w:p w14:paraId="1371A43E" w14:textId="2FEBE374" w:rsidR="00114566" w:rsidRPr="00114566" w:rsidRDefault="00114566" w:rsidP="00D51ADF">
      <w:pPr>
        <w:rPr>
          <w:lang w:eastAsia="zh-CN"/>
        </w:rPr>
      </w:pPr>
      <w:r w:rsidRPr="00114566">
        <w:rPr>
          <w:lang w:eastAsia="zh-CN"/>
        </w:rPr>
        <w:t xml:space="preserve"> </w:t>
      </w:r>
      <w:r>
        <w:rPr>
          <w:lang w:eastAsia="zh-CN"/>
        </w:rPr>
        <w:t>For Option 3</w:t>
      </w:r>
    </w:p>
    <w:tbl>
      <w:tblPr>
        <w:tblStyle w:val="afd"/>
        <w:tblW w:w="0" w:type="auto"/>
        <w:tblLook w:val="04A0" w:firstRow="1" w:lastRow="0" w:firstColumn="1" w:lastColumn="0" w:noHBand="0" w:noVBand="1"/>
      </w:tblPr>
      <w:tblGrid>
        <w:gridCol w:w="1222"/>
        <w:gridCol w:w="8409"/>
      </w:tblGrid>
      <w:tr w:rsidR="00114566" w14:paraId="5F660BC7" w14:textId="77777777" w:rsidTr="00125D2D">
        <w:tc>
          <w:tcPr>
            <w:tcW w:w="1222" w:type="dxa"/>
          </w:tcPr>
          <w:p w14:paraId="09B6A3B0" w14:textId="77777777" w:rsidR="00114566" w:rsidRDefault="00114566" w:rsidP="00125D2D">
            <w:pPr>
              <w:spacing w:after="120"/>
              <w:rPr>
                <w:rFonts w:eastAsiaTheme="minorEastAsia"/>
                <w:b/>
                <w:bCs/>
                <w:lang w:val="en-US" w:eastAsia="zh-CN"/>
              </w:rPr>
            </w:pPr>
            <w:r>
              <w:rPr>
                <w:rFonts w:eastAsiaTheme="minorEastAsia"/>
                <w:b/>
                <w:bCs/>
                <w:lang w:val="en-US" w:eastAsia="zh-CN"/>
              </w:rPr>
              <w:t>Company</w:t>
            </w:r>
          </w:p>
        </w:tc>
        <w:tc>
          <w:tcPr>
            <w:tcW w:w="8409" w:type="dxa"/>
          </w:tcPr>
          <w:p w14:paraId="09280575" w14:textId="77777777" w:rsidR="00114566" w:rsidRDefault="00114566" w:rsidP="00125D2D">
            <w:pPr>
              <w:spacing w:after="120"/>
              <w:rPr>
                <w:rFonts w:eastAsiaTheme="minorEastAsia"/>
                <w:b/>
                <w:bCs/>
                <w:lang w:val="en-US" w:eastAsia="zh-CN"/>
              </w:rPr>
            </w:pPr>
            <w:r>
              <w:rPr>
                <w:rFonts w:eastAsiaTheme="minorEastAsia"/>
                <w:b/>
                <w:bCs/>
                <w:lang w:val="en-US" w:eastAsia="zh-CN"/>
              </w:rPr>
              <w:t>Comments</w:t>
            </w:r>
          </w:p>
        </w:tc>
      </w:tr>
      <w:tr w:rsidR="00114566" w14:paraId="27941EE0" w14:textId="77777777" w:rsidTr="00125D2D">
        <w:tc>
          <w:tcPr>
            <w:tcW w:w="1222" w:type="dxa"/>
          </w:tcPr>
          <w:p w14:paraId="68DECCEC" w14:textId="1536FA1F" w:rsidR="00114566" w:rsidRDefault="000002AA" w:rsidP="00125D2D">
            <w:pPr>
              <w:spacing w:after="120"/>
              <w:rPr>
                <w:rFonts w:eastAsiaTheme="minorEastAsia"/>
                <w:lang w:val="en-US" w:eastAsia="zh-CN"/>
              </w:rPr>
            </w:pPr>
            <w:r>
              <w:rPr>
                <w:rFonts w:eastAsiaTheme="minorEastAsia"/>
                <w:lang w:val="en-US" w:eastAsia="zh-CN"/>
              </w:rPr>
              <w:t>Ericsson</w:t>
            </w:r>
          </w:p>
        </w:tc>
        <w:tc>
          <w:tcPr>
            <w:tcW w:w="8409" w:type="dxa"/>
          </w:tcPr>
          <w:p w14:paraId="08312C2C" w14:textId="77777777" w:rsidR="00114566" w:rsidRDefault="000002AA" w:rsidP="00125D2D">
            <w:pPr>
              <w:spacing w:after="120"/>
              <w:rPr>
                <w:rFonts w:eastAsiaTheme="minorEastAsia"/>
                <w:lang w:val="en-US" w:eastAsia="zh-CN"/>
              </w:rPr>
            </w:pPr>
            <w:r>
              <w:rPr>
                <w:rFonts w:eastAsiaTheme="minorEastAsia"/>
                <w:lang w:val="en-US" w:eastAsia="zh-CN"/>
              </w:rPr>
              <w:t>Yes</w:t>
            </w:r>
          </w:p>
          <w:p w14:paraId="12138C4F" w14:textId="4D2AAAA7" w:rsidR="00727DBF" w:rsidRDefault="00727DBF" w:rsidP="00727DBF">
            <w:pPr>
              <w:spacing w:after="120"/>
              <w:rPr>
                <w:rFonts w:eastAsiaTheme="minorEastAsia"/>
                <w:lang w:val="en-US" w:eastAsia="zh-CN"/>
              </w:rPr>
            </w:pPr>
            <w:r>
              <w:rPr>
                <w:rFonts w:eastAsiaTheme="minorEastAsia"/>
                <w:lang w:val="en-US" w:eastAsia="zh-CN"/>
              </w:rPr>
              <w:t>As we highlighted in the 1</w:t>
            </w:r>
            <w:r w:rsidRPr="00727DBF">
              <w:rPr>
                <w:rFonts w:eastAsiaTheme="minorEastAsia"/>
                <w:vertAlign w:val="superscript"/>
                <w:lang w:val="en-US" w:eastAsia="zh-CN"/>
              </w:rPr>
              <w:t>st</w:t>
            </w:r>
            <w:r>
              <w:rPr>
                <w:rFonts w:eastAsiaTheme="minorEastAsia"/>
                <w:lang w:val="en-US" w:eastAsia="zh-CN"/>
              </w:rPr>
              <w:t xml:space="preserve"> round, the coexistence study is supposed to be band agnostic so that we don’t have to redo any coex study when introducing a new band covered by the representative frequency used for </w:t>
            </w:r>
            <w:r w:rsidR="00310260">
              <w:rPr>
                <w:rFonts w:eastAsiaTheme="minorEastAsia"/>
                <w:lang w:val="en-US" w:eastAsia="zh-CN"/>
              </w:rPr>
              <w:t xml:space="preserve">the </w:t>
            </w:r>
            <w:r>
              <w:rPr>
                <w:rFonts w:eastAsiaTheme="minorEastAsia"/>
                <w:lang w:val="en-US" w:eastAsia="zh-CN"/>
              </w:rPr>
              <w:t>coex</w:t>
            </w:r>
            <w:r w:rsidR="00310260">
              <w:rPr>
                <w:rFonts w:eastAsiaTheme="minorEastAsia"/>
                <w:lang w:val="en-US" w:eastAsia="zh-CN"/>
              </w:rPr>
              <w:t xml:space="preserve"> simulations</w:t>
            </w:r>
            <w:r>
              <w:rPr>
                <w:rFonts w:eastAsiaTheme="minorEastAsia"/>
                <w:lang w:val="en-US" w:eastAsia="zh-CN"/>
              </w:rPr>
              <w:t xml:space="preserve">. </w:t>
            </w:r>
          </w:p>
          <w:p w14:paraId="4CB06EB6" w14:textId="12FA64FB" w:rsidR="00727DBF" w:rsidRDefault="00727DBF" w:rsidP="00727DBF">
            <w:pPr>
              <w:spacing w:after="120"/>
              <w:rPr>
                <w:rFonts w:eastAsiaTheme="minorEastAsia"/>
                <w:lang w:val="en-US" w:eastAsia="zh-CN"/>
              </w:rPr>
            </w:pPr>
            <w:r>
              <w:rPr>
                <w:rFonts w:eastAsiaTheme="minorEastAsia"/>
                <w:lang w:val="en-US" w:eastAsia="zh-CN"/>
              </w:rPr>
              <w:t>If NTN DL is not considered, would that mean that the NTN DL part of the Ka-band will not be specified? The NTN Ka-band would only be specified as a UL only band?</w:t>
            </w:r>
          </w:p>
        </w:tc>
      </w:tr>
      <w:tr w:rsidR="00A800E0" w14:paraId="2EE1F4FD" w14:textId="77777777" w:rsidTr="00125D2D">
        <w:tc>
          <w:tcPr>
            <w:tcW w:w="1222" w:type="dxa"/>
          </w:tcPr>
          <w:p w14:paraId="67DEE910" w14:textId="310F2B62" w:rsidR="00A800E0" w:rsidRDefault="00A800E0" w:rsidP="00125D2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409" w:type="dxa"/>
          </w:tcPr>
          <w:p w14:paraId="6DA004B8" w14:textId="10AAE901" w:rsidR="00A800E0" w:rsidRDefault="00666C49" w:rsidP="00125D2D">
            <w:pPr>
              <w:spacing w:after="120"/>
              <w:rPr>
                <w:rFonts w:eastAsiaTheme="minorEastAsia"/>
                <w:lang w:val="en-US" w:eastAsia="zh-CN"/>
              </w:rPr>
            </w:pPr>
            <w:r>
              <w:rPr>
                <w:rFonts w:eastAsiaTheme="minorEastAsia"/>
                <w:lang w:val="en-US" w:eastAsia="zh-CN"/>
              </w:rPr>
              <w:t>B</w:t>
            </w:r>
            <w:r w:rsidR="00A800E0">
              <w:rPr>
                <w:rFonts w:eastAsiaTheme="minorEastAsia"/>
                <w:lang w:val="en-US" w:eastAsia="zh-CN"/>
              </w:rPr>
              <w:t>asic on the conclusion of issue 1-1.</w:t>
            </w:r>
          </w:p>
        </w:tc>
      </w:tr>
    </w:tbl>
    <w:p w14:paraId="00C2BC11" w14:textId="49B58907" w:rsidR="00D51ADF" w:rsidRDefault="00D51ADF">
      <w:pPr>
        <w:rPr>
          <w:lang w:val="sv-SE" w:eastAsia="zh-CN"/>
        </w:rPr>
      </w:pPr>
    </w:p>
    <w:p w14:paraId="1E720F4A" w14:textId="66C38DA2" w:rsidR="00D51ADF" w:rsidRDefault="00D51ADF" w:rsidP="00D51ADF">
      <w:pPr>
        <w:pStyle w:val="2"/>
      </w:pPr>
      <w:r>
        <w:t>Summary for</w:t>
      </w:r>
      <w:r>
        <w:rPr>
          <w:rFonts w:hint="eastAsia"/>
        </w:rPr>
        <w:t xml:space="preserve"> 2nd round</w:t>
      </w:r>
    </w:p>
    <w:tbl>
      <w:tblPr>
        <w:tblStyle w:val="afd"/>
        <w:tblW w:w="0" w:type="auto"/>
        <w:tblLook w:val="04A0" w:firstRow="1" w:lastRow="0" w:firstColumn="1" w:lastColumn="0" w:noHBand="0" w:noVBand="1"/>
      </w:tblPr>
      <w:tblGrid>
        <w:gridCol w:w="1239"/>
        <w:gridCol w:w="8392"/>
      </w:tblGrid>
      <w:tr w:rsidR="00114566" w14:paraId="0CCF8EF8" w14:textId="77777777" w:rsidTr="00114566">
        <w:tc>
          <w:tcPr>
            <w:tcW w:w="1239" w:type="dxa"/>
          </w:tcPr>
          <w:p w14:paraId="244AD9B5" w14:textId="77777777" w:rsidR="00114566" w:rsidRPr="0056368B" w:rsidRDefault="00114566" w:rsidP="00125D2D">
            <w:pPr>
              <w:rPr>
                <w:rFonts w:eastAsiaTheme="minorEastAsia"/>
                <w:b/>
                <w:bCs/>
                <w:lang w:val="en-US" w:eastAsia="zh-CN"/>
              </w:rPr>
            </w:pPr>
          </w:p>
        </w:tc>
        <w:tc>
          <w:tcPr>
            <w:tcW w:w="8392" w:type="dxa"/>
          </w:tcPr>
          <w:p w14:paraId="668EBC02" w14:textId="77777777" w:rsidR="00114566" w:rsidRPr="0056368B" w:rsidRDefault="00114566" w:rsidP="00125D2D">
            <w:pPr>
              <w:rPr>
                <w:rFonts w:eastAsiaTheme="minorEastAsia"/>
                <w:b/>
                <w:bCs/>
                <w:lang w:val="en-US" w:eastAsia="zh-CN"/>
              </w:rPr>
            </w:pPr>
            <w:r w:rsidRPr="0056368B">
              <w:rPr>
                <w:rFonts w:eastAsiaTheme="minorEastAsia"/>
                <w:b/>
                <w:bCs/>
                <w:lang w:val="en-US" w:eastAsia="zh-CN"/>
              </w:rPr>
              <w:t xml:space="preserve">Status summary </w:t>
            </w:r>
          </w:p>
        </w:tc>
      </w:tr>
      <w:tr w:rsidR="00114566" w14:paraId="0D045429" w14:textId="77777777" w:rsidTr="00114566">
        <w:tc>
          <w:tcPr>
            <w:tcW w:w="1239" w:type="dxa"/>
          </w:tcPr>
          <w:p w14:paraId="11AC6556" w14:textId="77777777" w:rsidR="00114566" w:rsidRPr="00114566" w:rsidRDefault="00114566" w:rsidP="00125D2D">
            <w:pPr>
              <w:rPr>
                <w:rFonts w:eastAsiaTheme="minorEastAsia"/>
                <w:color w:val="0070C0"/>
                <w:u w:val="single"/>
                <w:lang w:val="en-US" w:eastAsia="zh-CN"/>
              </w:rPr>
            </w:pPr>
            <w:r w:rsidRPr="00114566">
              <w:rPr>
                <w:rFonts w:eastAsiaTheme="minorEastAsia" w:hint="eastAsia"/>
                <w:b/>
                <w:bCs/>
                <w:u w:val="single"/>
                <w:lang w:val="en-US" w:eastAsia="zh-CN"/>
              </w:rPr>
              <w:t>Issue</w:t>
            </w:r>
            <w:r w:rsidRPr="00114566">
              <w:rPr>
                <w:rFonts w:eastAsiaTheme="minorEastAsia"/>
                <w:b/>
                <w:bCs/>
                <w:u w:val="single"/>
                <w:lang w:val="en-US" w:eastAsia="zh-CN"/>
              </w:rPr>
              <w:t xml:space="preserve"> 1-1: </w:t>
            </w:r>
            <w:r w:rsidRPr="00114566">
              <w:rPr>
                <w:rFonts w:eastAsiaTheme="minorEastAsia" w:hint="eastAsia"/>
                <w:b/>
                <w:bCs/>
                <w:u w:val="single"/>
                <w:lang w:val="en-US" w:eastAsia="zh-CN"/>
              </w:rPr>
              <w:t>NTN</w:t>
            </w:r>
            <w:r w:rsidRPr="00114566">
              <w:rPr>
                <w:rFonts w:eastAsiaTheme="minorEastAsia"/>
                <w:b/>
                <w:bCs/>
                <w:u w:val="single"/>
                <w:lang w:val="en-US" w:eastAsia="zh-CN"/>
              </w:rPr>
              <w:t xml:space="preserve"> </w:t>
            </w:r>
            <w:r w:rsidRPr="00114566">
              <w:rPr>
                <w:rFonts w:eastAsiaTheme="minorEastAsia" w:hint="eastAsia"/>
                <w:b/>
                <w:bCs/>
                <w:u w:val="single"/>
                <w:lang w:val="en-US" w:eastAsia="zh-CN"/>
              </w:rPr>
              <w:t>DL</w:t>
            </w:r>
            <w:r w:rsidRPr="00114566">
              <w:rPr>
                <w:rFonts w:eastAsiaTheme="minorEastAsia"/>
                <w:b/>
                <w:bCs/>
                <w:u w:val="single"/>
                <w:lang w:val="en-US" w:eastAsia="zh-CN"/>
              </w:rPr>
              <w:t xml:space="preserve"> </w:t>
            </w:r>
            <w:r w:rsidRPr="00114566">
              <w:rPr>
                <w:rFonts w:eastAsiaTheme="minorEastAsia" w:hint="eastAsia"/>
                <w:b/>
                <w:bCs/>
                <w:u w:val="single"/>
                <w:lang w:val="en-US" w:eastAsia="zh-CN"/>
              </w:rPr>
              <w:t>simulation</w:t>
            </w:r>
          </w:p>
        </w:tc>
        <w:tc>
          <w:tcPr>
            <w:tcW w:w="8392" w:type="dxa"/>
          </w:tcPr>
          <w:p w14:paraId="423882F2" w14:textId="23C8B58E" w:rsidR="00114566" w:rsidRPr="00114566" w:rsidRDefault="00114566" w:rsidP="00125D2D">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w:t>
            </w:r>
            <w:r w:rsidR="00C6434A" w:rsidRPr="00D51ADF">
              <w:rPr>
                <w:rFonts w:eastAsia="宋体"/>
                <w:szCs w:val="24"/>
                <w:lang w:eastAsia="zh-CN"/>
              </w:rPr>
              <w:t>Consider NTN UL cases first and further discuss NTN DL cases</w:t>
            </w:r>
            <w:r w:rsidR="00C6434A">
              <w:rPr>
                <w:rFonts w:eastAsia="宋体"/>
                <w:szCs w:val="24"/>
                <w:lang w:eastAsia="zh-CN"/>
              </w:rPr>
              <w:t xml:space="preserve"> and preferably to conclude on NTN DL cases in next RAN4 meeting. </w:t>
            </w:r>
          </w:p>
        </w:tc>
      </w:tr>
      <w:tr w:rsidR="00114566" w14:paraId="55E841AB" w14:textId="77777777" w:rsidTr="00114566">
        <w:tc>
          <w:tcPr>
            <w:tcW w:w="1239" w:type="dxa"/>
          </w:tcPr>
          <w:p w14:paraId="55BE78A0" w14:textId="77777777" w:rsidR="00114566" w:rsidRDefault="00114566" w:rsidP="00125D2D">
            <w:pPr>
              <w:rPr>
                <w:b/>
                <w:u w:val="single"/>
                <w:lang w:eastAsia="ko-KR"/>
              </w:rPr>
            </w:pPr>
            <w:r>
              <w:rPr>
                <w:b/>
                <w:u w:val="single"/>
                <w:lang w:eastAsia="ko-KR"/>
              </w:rPr>
              <w:t>Issue 1-3: Bandwidth of TN &amp; NTN</w:t>
            </w:r>
          </w:p>
        </w:tc>
        <w:tc>
          <w:tcPr>
            <w:tcW w:w="8392" w:type="dxa"/>
          </w:tcPr>
          <w:p w14:paraId="019F435F" w14:textId="6A9ABE73" w:rsidR="00114566" w:rsidRPr="00854B28" w:rsidRDefault="00323FEC" w:rsidP="00854B28">
            <w:pPr>
              <w:rPr>
                <w:rFonts w:eastAsiaTheme="minorEastAsia"/>
                <w:szCs w:val="24"/>
                <w:lang w:val="en-US" w:eastAsia="zh-CN"/>
              </w:rPr>
            </w:pPr>
            <w:r w:rsidRPr="00854B28">
              <w:rPr>
                <w:rFonts w:eastAsiaTheme="minorEastAsia"/>
                <w:lang w:val="en-US" w:eastAsia="zh-CN"/>
              </w:rPr>
              <w:t>GTW Agreement</w:t>
            </w:r>
            <w:r>
              <w:rPr>
                <w:rFonts w:eastAsiaTheme="minorEastAsia"/>
                <w:lang w:val="en-US" w:eastAsia="zh-CN"/>
              </w:rPr>
              <w:t xml:space="preserve"> (Oct.18)</w:t>
            </w:r>
            <w:r w:rsidRPr="00854B28">
              <w:rPr>
                <w:rFonts w:eastAsiaTheme="minorEastAsia"/>
                <w:lang w:val="en-US" w:eastAsia="zh-CN"/>
              </w:rPr>
              <w:t xml:space="preserve">: </w:t>
            </w:r>
            <w:r w:rsidRPr="00323FEC">
              <w:rPr>
                <w:lang w:eastAsia="zh-CN"/>
              </w:rPr>
              <w:t>using option 2 as starting point for initial simulation purpose, other options not precluded</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p>
        </w:tc>
      </w:tr>
      <w:tr w:rsidR="00114566" w14:paraId="7A1DEA71" w14:textId="77777777" w:rsidTr="00114566">
        <w:tc>
          <w:tcPr>
            <w:tcW w:w="1239" w:type="dxa"/>
          </w:tcPr>
          <w:p w14:paraId="5CA13EEB" w14:textId="77777777" w:rsidR="00114566" w:rsidRPr="00BF6F64" w:rsidRDefault="00114566" w:rsidP="00125D2D">
            <w:pPr>
              <w:rPr>
                <w:rFonts w:eastAsia="Malgun Gothic"/>
                <w:b/>
                <w:u w:val="single"/>
                <w:lang w:eastAsia="ko-KR"/>
              </w:rPr>
            </w:pPr>
            <w:r>
              <w:rPr>
                <w:b/>
                <w:u w:val="single"/>
                <w:lang w:eastAsia="ko-KR"/>
              </w:rPr>
              <w:t>Issue 1-8: TN scenarios</w:t>
            </w:r>
          </w:p>
        </w:tc>
        <w:tc>
          <w:tcPr>
            <w:tcW w:w="8392" w:type="dxa"/>
          </w:tcPr>
          <w:p w14:paraId="20CD2C01" w14:textId="0152BE75" w:rsidR="00114566" w:rsidRDefault="00323FEC">
            <w:pPr>
              <w:rPr>
                <w:rFonts w:eastAsiaTheme="minorEastAsia"/>
                <w:i/>
                <w:color w:val="0070C0"/>
                <w:lang w:val="en-US" w:eastAsia="zh-CN"/>
              </w:rPr>
            </w:pPr>
            <w:r w:rsidRPr="00C2148C">
              <w:rPr>
                <w:rFonts w:eastAsiaTheme="minorEastAsia" w:hint="eastAsia"/>
                <w:lang w:val="en-US" w:eastAsia="zh-CN"/>
              </w:rPr>
              <w:t xml:space="preserve"> GTW</w:t>
            </w:r>
            <w:r w:rsidRPr="00C2148C">
              <w:rPr>
                <w:rFonts w:eastAsiaTheme="minorEastAsia"/>
                <w:lang w:val="en-US" w:eastAsia="zh-CN"/>
              </w:rPr>
              <w:t xml:space="preserve"> </w:t>
            </w:r>
            <w:r w:rsidRPr="00C2148C">
              <w:rPr>
                <w:rFonts w:eastAsiaTheme="minorEastAsia" w:hint="eastAsia"/>
                <w:lang w:val="en-US" w:eastAsia="zh-CN"/>
              </w:rPr>
              <w:t>Agreement</w:t>
            </w:r>
            <w:r>
              <w:rPr>
                <w:rFonts w:eastAsiaTheme="minorEastAsia"/>
                <w:lang w:val="en-US" w:eastAsia="zh-CN"/>
              </w:rPr>
              <w:t xml:space="preserve"> (Oct.18)</w:t>
            </w:r>
            <w:r w:rsidRPr="00C2148C">
              <w:rPr>
                <w:rFonts w:eastAsiaTheme="minorEastAsia" w:hint="eastAsia"/>
                <w:lang w:val="en-US" w:eastAsia="zh-CN"/>
              </w:rPr>
              <w:t>:</w:t>
            </w:r>
            <w:r>
              <w:t xml:space="preserve"> </w:t>
            </w:r>
            <w:r w:rsidRPr="00323FEC">
              <w:rPr>
                <w:rFonts w:eastAsiaTheme="minorEastAsia"/>
                <w:lang w:val="en-US" w:eastAsia="zh-CN"/>
              </w:rPr>
              <w:t>In in</w:t>
            </w:r>
            <w:r>
              <w:rPr>
                <w:rFonts w:eastAsiaTheme="minorEastAsia" w:hint="eastAsia"/>
                <w:lang w:val="en-US" w:eastAsia="zh-CN"/>
              </w:rPr>
              <w:t>i</w:t>
            </w:r>
            <w:r w:rsidRPr="00323FEC">
              <w:rPr>
                <w:rFonts w:eastAsiaTheme="minorEastAsia"/>
                <w:lang w:val="en-US" w:eastAsia="zh-CN"/>
              </w:rPr>
              <w:t>tial evaluation stage, focus on Urban macro scenario for TN only; FFS whether Rural macro need to be considered or not</w:t>
            </w:r>
            <w:r>
              <w:rPr>
                <w:rFonts w:eastAsiaTheme="minorEastAsia" w:hint="eastAsia"/>
                <w:lang w:val="en-US" w:eastAsia="zh-CN"/>
              </w:rPr>
              <w:t>.</w:t>
            </w:r>
          </w:p>
        </w:tc>
      </w:tr>
      <w:tr w:rsidR="00114566" w14:paraId="0119DC17" w14:textId="77777777" w:rsidTr="00114566">
        <w:tc>
          <w:tcPr>
            <w:tcW w:w="1239" w:type="dxa"/>
          </w:tcPr>
          <w:p w14:paraId="68B7E736" w14:textId="77777777" w:rsidR="00114566" w:rsidRDefault="00114566" w:rsidP="00125D2D">
            <w:pPr>
              <w:rPr>
                <w:b/>
                <w:u w:val="single"/>
                <w:lang w:eastAsia="ko-KR"/>
              </w:rPr>
            </w:pPr>
            <w:r>
              <w:rPr>
                <w:b/>
                <w:u w:val="single"/>
                <w:lang w:eastAsia="ko-KR"/>
              </w:rPr>
              <w:t xml:space="preserve">Issue 1-9: Aggressor and victim </w:t>
            </w:r>
            <w:r>
              <w:rPr>
                <w:rFonts w:hint="eastAsia"/>
                <w:b/>
                <w:u w:val="single"/>
                <w:lang w:eastAsia="zh-CN"/>
              </w:rPr>
              <w:t>table</w:t>
            </w:r>
          </w:p>
        </w:tc>
        <w:tc>
          <w:tcPr>
            <w:tcW w:w="8392" w:type="dxa"/>
          </w:tcPr>
          <w:p w14:paraId="12E8D675" w14:textId="13567083" w:rsidR="00114566" w:rsidRPr="00854B28" w:rsidRDefault="00114566" w:rsidP="00114566">
            <w:pPr>
              <w:rPr>
                <w:rFonts w:eastAsiaTheme="minorEastAsia"/>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sidRPr="00854B28">
              <w:rPr>
                <w:rFonts w:eastAsiaTheme="minorEastAsia"/>
                <w:i/>
                <w:lang w:val="en-US" w:eastAsia="zh-CN"/>
              </w:rPr>
              <w:t xml:space="preserve"> </w:t>
            </w:r>
            <w:r w:rsidR="00C6434A" w:rsidRPr="00854B28">
              <w:rPr>
                <w:rFonts w:eastAsiaTheme="minorEastAsia"/>
                <w:lang w:val="en-US" w:eastAsia="zh-CN"/>
              </w:rPr>
              <w:t xml:space="preserve">N/A </w:t>
            </w:r>
          </w:p>
          <w:p w14:paraId="0977FF74" w14:textId="6CBE1171" w:rsidR="00114566" w:rsidRPr="00854B28" w:rsidRDefault="00114566" w:rsidP="00114566">
            <w:pPr>
              <w:rPr>
                <w:rFonts w:eastAsiaTheme="minorEastAsia"/>
                <w:lang w:val="en-US" w:eastAsia="zh-CN"/>
              </w:rPr>
            </w:pPr>
            <w:r>
              <w:rPr>
                <w:rFonts w:eastAsiaTheme="minorEastAsia" w:hint="eastAsia"/>
                <w:i/>
                <w:color w:val="0070C0"/>
                <w:lang w:val="en-US" w:eastAsia="zh-CN"/>
              </w:rPr>
              <w:t>Candidate options:</w:t>
            </w:r>
            <w:r w:rsidR="00C6434A">
              <w:rPr>
                <w:rFonts w:eastAsiaTheme="minorEastAsia"/>
                <w:i/>
                <w:color w:val="0070C0"/>
                <w:lang w:val="en-US" w:eastAsia="zh-CN"/>
              </w:rPr>
              <w:t xml:space="preserve"> </w:t>
            </w:r>
            <w:r w:rsidR="00C6434A" w:rsidRPr="00854B28">
              <w:rPr>
                <w:rFonts w:eastAsiaTheme="minorEastAsia"/>
                <w:lang w:val="en-US" w:eastAsia="zh-CN"/>
              </w:rPr>
              <w:t xml:space="preserve">See Table and Options </w:t>
            </w:r>
            <w:r w:rsidR="00C6434A">
              <w:rPr>
                <w:rFonts w:eastAsiaTheme="minorEastAsia"/>
                <w:lang w:val="en-US" w:eastAsia="zh-CN"/>
              </w:rPr>
              <w:t xml:space="preserve">in Issue 1-9 </w:t>
            </w:r>
            <w:r w:rsidR="00C6434A" w:rsidRPr="00854B28">
              <w:rPr>
                <w:rFonts w:eastAsiaTheme="minorEastAsia"/>
                <w:lang w:val="en-US" w:eastAsia="zh-CN"/>
              </w:rPr>
              <w:t>above</w:t>
            </w:r>
          </w:p>
          <w:p w14:paraId="0C4D0086" w14:textId="57AA879B" w:rsidR="00114566" w:rsidRPr="00854B28" w:rsidRDefault="00114566" w:rsidP="0011456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way forward</w:t>
            </w:r>
            <w:r>
              <w:rPr>
                <w:rFonts w:eastAsiaTheme="minorEastAsia" w:hint="eastAsia"/>
                <w:i/>
                <w:color w:val="0070C0"/>
                <w:lang w:val="en-US" w:eastAsia="zh-CN"/>
              </w:rPr>
              <w:t>:</w:t>
            </w:r>
            <w:r w:rsidR="00C6434A">
              <w:rPr>
                <w:rFonts w:eastAsiaTheme="minorEastAsia"/>
                <w:i/>
                <w:color w:val="0070C0"/>
                <w:lang w:val="en-US" w:eastAsia="zh-CN"/>
              </w:rPr>
              <w:t xml:space="preserve"> </w:t>
            </w:r>
            <w:r w:rsidR="00C6434A">
              <w:rPr>
                <w:rFonts w:eastAsiaTheme="minorEastAsia" w:hint="eastAsia"/>
                <w:lang w:val="en-US" w:eastAsia="zh-CN"/>
              </w:rPr>
              <w:t>FFS</w:t>
            </w:r>
          </w:p>
        </w:tc>
      </w:tr>
    </w:tbl>
    <w:p w14:paraId="2D29697E" w14:textId="77777777" w:rsidR="00AE3247" w:rsidRDefault="00AE3247"/>
    <w:p w14:paraId="28C0CC15" w14:textId="77777777" w:rsidR="00AE3247" w:rsidRDefault="001224BE">
      <w:pPr>
        <w:pStyle w:val="1"/>
        <w:rPr>
          <w:lang w:eastAsia="ja-JP"/>
        </w:rPr>
      </w:pPr>
      <w:r>
        <w:rPr>
          <w:lang w:eastAsia="ja-JP"/>
        </w:rPr>
        <w:t xml:space="preserve">Topic #2: Network layout model </w:t>
      </w:r>
    </w:p>
    <w:p w14:paraId="07621C25" w14:textId="77777777" w:rsidR="00AE3247" w:rsidRDefault="001224B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AE3247" w14:paraId="472195FD" w14:textId="77777777">
        <w:trPr>
          <w:trHeight w:val="468"/>
        </w:trPr>
        <w:tc>
          <w:tcPr>
            <w:tcW w:w="1622" w:type="dxa"/>
            <w:vAlign w:val="center"/>
          </w:tcPr>
          <w:p w14:paraId="59DE7B1A" w14:textId="77777777" w:rsidR="00AE3247" w:rsidRDefault="001224BE">
            <w:pPr>
              <w:spacing w:before="120" w:after="120"/>
              <w:rPr>
                <w:b/>
                <w:bCs/>
              </w:rPr>
            </w:pPr>
            <w:r>
              <w:rPr>
                <w:b/>
                <w:bCs/>
              </w:rPr>
              <w:t>T-doc number</w:t>
            </w:r>
          </w:p>
        </w:tc>
        <w:tc>
          <w:tcPr>
            <w:tcW w:w="1424" w:type="dxa"/>
            <w:vAlign w:val="center"/>
          </w:tcPr>
          <w:p w14:paraId="47256F1C" w14:textId="77777777" w:rsidR="00AE3247" w:rsidRDefault="001224BE">
            <w:pPr>
              <w:spacing w:before="120" w:after="120"/>
              <w:rPr>
                <w:b/>
                <w:bCs/>
              </w:rPr>
            </w:pPr>
            <w:r>
              <w:rPr>
                <w:b/>
                <w:bCs/>
              </w:rPr>
              <w:t>Company</w:t>
            </w:r>
          </w:p>
        </w:tc>
        <w:tc>
          <w:tcPr>
            <w:tcW w:w="6585" w:type="dxa"/>
            <w:vAlign w:val="center"/>
          </w:tcPr>
          <w:p w14:paraId="022456C6" w14:textId="77777777" w:rsidR="00AE3247" w:rsidRDefault="001224BE">
            <w:pPr>
              <w:spacing w:before="120" w:after="120"/>
              <w:rPr>
                <w:b/>
                <w:bCs/>
              </w:rPr>
            </w:pPr>
            <w:r>
              <w:rPr>
                <w:b/>
                <w:bCs/>
              </w:rPr>
              <w:t>Proposals / Observations</w:t>
            </w:r>
          </w:p>
        </w:tc>
      </w:tr>
      <w:tr w:rsidR="00AE3247" w14:paraId="085B3B62" w14:textId="77777777">
        <w:trPr>
          <w:trHeight w:val="468"/>
        </w:trPr>
        <w:tc>
          <w:tcPr>
            <w:tcW w:w="1622" w:type="dxa"/>
          </w:tcPr>
          <w:p w14:paraId="6E83DD42" w14:textId="77777777" w:rsidR="00AE3247" w:rsidRDefault="001224BE">
            <w:pPr>
              <w:spacing w:before="120" w:after="120"/>
              <w:rPr>
                <w:rFonts w:asciiTheme="minorHAnsi" w:hAnsiTheme="minorHAnsi" w:cstheme="minorHAnsi"/>
              </w:rPr>
            </w:pPr>
            <w:r>
              <w:t>R4-2215777</w:t>
            </w:r>
          </w:p>
        </w:tc>
        <w:tc>
          <w:tcPr>
            <w:tcW w:w="1424" w:type="dxa"/>
          </w:tcPr>
          <w:p w14:paraId="53CC0F5B" w14:textId="77777777" w:rsidR="00AE3247" w:rsidRDefault="001224BE">
            <w:pPr>
              <w:spacing w:before="120" w:after="120"/>
              <w:rPr>
                <w:rFonts w:asciiTheme="minorHAnsi" w:hAnsiTheme="minorHAnsi" w:cstheme="minorHAnsi"/>
              </w:rPr>
            </w:pPr>
            <w:r>
              <w:rPr>
                <w:rFonts w:eastAsiaTheme="minorEastAsia" w:hint="eastAsia"/>
                <w:lang w:eastAsia="zh-CN"/>
              </w:rPr>
              <w:t>S</w:t>
            </w:r>
            <w:r>
              <w:rPr>
                <w:rFonts w:eastAsiaTheme="minorEastAsia"/>
                <w:lang w:eastAsia="zh-CN"/>
              </w:rPr>
              <w:t>amsung</w:t>
            </w:r>
          </w:p>
        </w:tc>
        <w:tc>
          <w:tcPr>
            <w:tcW w:w="6585" w:type="dxa"/>
          </w:tcPr>
          <w:p w14:paraId="567602EE" w14:textId="77777777" w:rsidR="00AE3247" w:rsidRDefault="001224BE">
            <w:pPr>
              <w:spacing w:after="120"/>
              <w:rPr>
                <w:rFonts w:eastAsiaTheme="minorEastAsia"/>
                <w:lang w:val="en-US" w:eastAsia="zh-CN"/>
              </w:rPr>
            </w:pPr>
            <w:r>
              <w:rPr>
                <w:b/>
                <w:bCs/>
              </w:rPr>
              <w:t>Proposal 4</w:t>
            </w:r>
            <w:r>
              <w:t xml:space="preserve">: Refers to TR38.863 </w:t>
            </w:r>
            <w:r>
              <w:rPr>
                <w:lang w:eastAsia="zh-CN"/>
              </w:rPr>
              <w:t>section</w:t>
            </w:r>
            <w:r>
              <w:t xml:space="preserve"> 6.2.1 to determine the FR2 TN network layout model. In additional, the deployment of </w:t>
            </w:r>
            <w:r>
              <w:rPr>
                <w:b/>
                <w:bCs/>
              </w:rPr>
              <w:t>Dense Urban micro base station</w:t>
            </w:r>
            <w:r>
              <w:t xml:space="preserve"> should follow </w:t>
            </w:r>
            <w:r>
              <w:rPr>
                <w:b/>
                <w:bCs/>
              </w:rPr>
              <w:t>TR38.803</w:t>
            </w:r>
            <w:r>
              <w:t>.</w:t>
            </w:r>
          </w:p>
        </w:tc>
      </w:tr>
      <w:tr w:rsidR="00AE3247" w14:paraId="7959DCCE" w14:textId="77777777">
        <w:trPr>
          <w:trHeight w:val="468"/>
        </w:trPr>
        <w:tc>
          <w:tcPr>
            <w:tcW w:w="1622" w:type="dxa"/>
          </w:tcPr>
          <w:p w14:paraId="2F01C6B1" w14:textId="77777777" w:rsidR="00AE3247" w:rsidRDefault="001224BE">
            <w:pPr>
              <w:spacing w:before="120" w:after="120"/>
            </w:pPr>
            <w:r>
              <w:lastRenderedPageBreak/>
              <w:t>R4-2216517</w:t>
            </w:r>
          </w:p>
        </w:tc>
        <w:tc>
          <w:tcPr>
            <w:tcW w:w="1424" w:type="dxa"/>
          </w:tcPr>
          <w:p w14:paraId="72302E98" w14:textId="77777777" w:rsidR="00AE3247" w:rsidRDefault="001224BE">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3D786332" w14:textId="77777777" w:rsidR="00AE3247" w:rsidRDefault="001224BE">
            <w:pPr>
              <w:spacing w:before="120" w:after="120"/>
              <w:rPr>
                <w:rFonts w:eastAsiaTheme="minorEastAsia"/>
                <w:lang w:eastAsia="zh-CN"/>
              </w:rPr>
            </w:pPr>
            <w:r>
              <w:rPr>
                <w:rFonts w:eastAsiaTheme="minorEastAsia"/>
                <w:lang w:eastAsia="zh-CN"/>
              </w:rPr>
              <w:t>Proposal6: For coexistence simulations in the NTN Ka-band, RAN4 should not consider any isolation area in a first step.</w:t>
            </w:r>
          </w:p>
          <w:p w14:paraId="4E82573F" w14:textId="77777777" w:rsidR="00AE3247" w:rsidRDefault="001224BE">
            <w:pPr>
              <w:spacing w:before="120" w:after="120"/>
              <w:rPr>
                <w:rFonts w:eastAsiaTheme="minorEastAsia"/>
                <w:lang w:eastAsia="zh-CN"/>
              </w:rPr>
            </w:pPr>
            <w:r>
              <w:rPr>
                <w:rFonts w:eastAsiaTheme="minorEastAsia"/>
                <w:lang w:eastAsia="zh-CN"/>
              </w:rPr>
              <w:t xml:space="preserve">Proposal7: Annex 1. 6.2 and Annex 2 </w:t>
            </w:r>
          </w:p>
        </w:tc>
      </w:tr>
    </w:tbl>
    <w:p w14:paraId="0778D1A3" w14:textId="77777777" w:rsidR="00AE3247" w:rsidRDefault="00AE3247"/>
    <w:p w14:paraId="410F0500" w14:textId="77777777" w:rsidR="00AE3247" w:rsidRDefault="001224BE">
      <w:pPr>
        <w:pStyle w:val="2"/>
      </w:pPr>
      <w:r>
        <w:rPr>
          <w:rFonts w:hint="eastAsia"/>
        </w:rPr>
        <w:t>Open issues</w:t>
      </w:r>
      <w:r>
        <w:t xml:space="preserve"> summary</w:t>
      </w:r>
    </w:p>
    <w:p w14:paraId="783F9FF9" w14:textId="77777777" w:rsidR="00AE3247" w:rsidRDefault="001224BE">
      <w:pPr>
        <w:pStyle w:val="3"/>
        <w:rPr>
          <w:sz w:val="24"/>
          <w:szCs w:val="16"/>
        </w:rPr>
      </w:pPr>
      <w:r>
        <w:rPr>
          <w:sz w:val="24"/>
          <w:szCs w:val="16"/>
        </w:rPr>
        <w:t>Sub-topic 2-1</w:t>
      </w:r>
    </w:p>
    <w:p w14:paraId="71E1FC44" w14:textId="77777777" w:rsidR="00AE3247" w:rsidRDefault="001224BE">
      <w:pPr>
        <w:rPr>
          <w:b/>
          <w:u w:val="single"/>
          <w:lang w:eastAsia="ko-KR"/>
        </w:rPr>
      </w:pPr>
      <w:r>
        <w:rPr>
          <w:b/>
          <w:u w:val="single"/>
          <w:lang w:eastAsia="ko-KR"/>
        </w:rPr>
        <w:t>Issue 2-1: Base line</w:t>
      </w:r>
    </w:p>
    <w:p w14:paraId="0597B69E"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8456CE5"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 xml:space="preserve">Refers to TR38.863 </w:t>
      </w:r>
      <w:r>
        <w:rPr>
          <w:lang w:eastAsia="zh-CN"/>
        </w:rPr>
        <w:t>section</w:t>
      </w:r>
      <w:r>
        <w:t xml:space="preserve"> 6.2.1 to determine the FR2 TN network layout model and refers to TR 38.863 section 6.3.1 to determine the simulation methodology, but with modifications in following issues. </w:t>
      </w:r>
    </w:p>
    <w:p w14:paraId="0A6F4817"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2D44FD"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0099E821" w14:textId="77777777" w:rsidR="00AE3247" w:rsidRDefault="00AE3247">
      <w:pPr>
        <w:rPr>
          <w:rFonts w:eastAsia="Malgun Gothic"/>
          <w:b/>
          <w:u w:val="single"/>
          <w:lang w:eastAsia="ko-KR"/>
        </w:rPr>
      </w:pPr>
    </w:p>
    <w:p w14:paraId="2B6AD989" w14:textId="77777777" w:rsidR="00AE3247" w:rsidRDefault="001224BE">
      <w:pPr>
        <w:rPr>
          <w:b/>
          <w:u w:val="single"/>
          <w:lang w:eastAsia="ko-KR"/>
        </w:rPr>
      </w:pPr>
      <w:r>
        <w:rPr>
          <w:b/>
          <w:u w:val="single"/>
          <w:lang w:eastAsia="ko-KR"/>
        </w:rPr>
        <w:t xml:space="preserve">Issue 2-2: </w:t>
      </w:r>
      <w:r>
        <w:rPr>
          <w:rFonts w:hint="eastAsia"/>
          <w:b/>
          <w:u w:val="single"/>
          <w:lang w:eastAsia="zh-CN"/>
        </w:rPr>
        <w:t>TN</w:t>
      </w:r>
      <w:r>
        <w:rPr>
          <w:b/>
          <w:u w:val="single"/>
          <w:lang w:eastAsia="ko-KR"/>
        </w:rPr>
        <w:t xml:space="preserve"> </w:t>
      </w:r>
      <w:r>
        <w:rPr>
          <w:rFonts w:hint="eastAsia"/>
          <w:b/>
          <w:u w:val="single"/>
          <w:lang w:eastAsia="zh-CN"/>
        </w:rPr>
        <w:t>isolation</w:t>
      </w:r>
      <w:r>
        <w:rPr>
          <w:b/>
          <w:u w:val="single"/>
          <w:lang w:eastAsia="ko-KR"/>
        </w:rPr>
        <w:t xml:space="preserve"> distance</w:t>
      </w:r>
    </w:p>
    <w:p w14:paraId="3D28224E"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B8DEE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Ericsson</w:t>
      </w:r>
      <w:r>
        <w:rPr>
          <w:rFonts w:eastAsia="宋体"/>
          <w:szCs w:val="24"/>
          <w:lang w:eastAsia="zh-CN"/>
        </w:rPr>
        <w:t>):</w:t>
      </w:r>
      <w:r>
        <w:rPr>
          <w:rFonts w:eastAsiaTheme="minorEastAsia"/>
          <w:lang w:eastAsia="zh-CN"/>
        </w:rPr>
        <w:t xml:space="preserve"> For coexistence simulations in the NTN Ka-band, RAN4 should not consider any isolation area in a first step.</w:t>
      </w:r>
    </w:p>
    <w:p w14:paraId="1A4BBD2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6A533D9"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A7E890D" w14:textId="77777777" w:rsidR="00AE3247" w:rsidRDefault="00AE3247">
      <w:pPr>
        <w:rPr>
          <w:rFonts w:eastAsia="Malgun Gothic"/>
          <w:b/>
          <w:u w:val="single"/>
          <w:lang w:eastAsia="ko-KR"/>
        </w:rPr>
      </w:pPr>
    </w:p>
    <w:p w14:paraId="335C6235" w14:textId="77777777" w:rsidR="00AE3247" w:rsidRDefault="001224BE">
      <w:pPr>
        <w:rPr>
          <w:b/>
          <w:u w:val="single"/>
          <w:lang w:eastAsia="ko-KR"/>
        </w:rPr>
      </w:pPr>
      <w:r>
        <w:rPr>
          <w:b/>
          <w:u w:val="single"/>
          <w:lang w:eastAsia="ko-KR"/>
        </w:rPr>
        <w:t xml:space="preserve">Issue 2-3:  </w:t>
      </w:r>
      <w:r>
        <w:rPr>
          <w:rFonts w:hint="eastAsia"/>
          <w:b/>
          <w:u w:val="single"/>
          <w:lang w:eastAsia="zh-CN"/>
        </w:rPr>
        <w:t>N</w:t>
      </w:r>
      <w:r>
        <w:rPr>
          <w:b/>
          <w:u w:val="single"/>
          <w:lang w:eastAsia="ko-KR"/>
        </w:rPr>
        <w:t>etwork and UE deployment</w:t>
      </w:r>
    </w:p>
    <w:p w14:paraId="7A3064B7"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D94BC0A"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r>
        <w:t xml:space="preserve"> the deployment of </w:t>
      </w:r>
      <w:r>
        <w:rPr>
          <w:bCs/>
        </w:rPr>
        <w:t>Dense Urban micro base station</w:t>
      </w:r>
      <w:r>
        <w:t xml:space="preserve"> should follow </w:t>
      </w:r>
      <w:r>
        <w:rPr>
          <w:bCs/>
        </w:rPr>
        <w:t>TR38.803</w:t>
      </w:r>
      <w:r>
        <w:t>.</w:t>
      </w:r>
    </w:p>
    <w:p w14:paraId="3DFE9357"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t>Option 2 (Ericsson): see Annex 2</w:t>
      </w:r>
    </w:p>
    <w:p w14:paraId="6A6743EC"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6A5B457"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D3C811A" w14:textId="77777777" w:rsidR="00AE3247" w:rsidRDefault="00AE3247">
      <w:pPr>
        <w:rPr>
          <w:color w:val="0070C0"/>
          <w:lang w:val="en-US" w:eastAsia="zh-CN"/>
        </w:rPr>
      </w:pPr>
    </w:p>
    <w:p w14:paraId="7531AC77" w14:textId="77777777" w:rsidR="00AE3247" w:rsidRDefault="001224BE">
      <w:pPr>
        <w:pStyle w:val="2"/>
      </w:pPr>
      <w:r>
        <w:t>Companies</w:t>
      </w:r>
      <w:r>
        <w:rPr>
          <w:rFonts w:hint="eastAsia"/>
        </w:rPr>
        <w:t xml:space="preserve"> views</w:t>
      </w:r>
      <w:r>
        <w:t>’</w:t>
      </w:r>
      <w:r>
        <w:rPr>
          <w:rFonts w:hint="eastAsia"/>
        </w:rPr>
        <w:t xml:space="preserve"> collection for 1st round </w:t>
      </w:r>
    </w:p>
    <w:p w14:paraId="0DB25243" w14:textId="77777777" w:rsidR="00AE3247" w:rsidRDefault="001224BE">
      <w:pPr>
        <w:pStyle w:val="3"/>
        <w:rPr>
          <w:sz w:val="24"/>
          <w:szCs w:val="16"/>
        </w:rPr>
      </w:pPr>
      <w:r>
        <w:rPr>
          <w:sz w:val="24"/>
          <w:szCs w:val="16"/>
        </w:rPr>
        <w:t xml:space="preserve">Open issues </w:t>
      </w:r>
    </w:p>
    <w:p w14:paraId="32CC45C6" w14:textId="6A4C95F6" w:rsidR="000F0B73" w:rsidRPr="0056368B" w:rsidRDefault="000F0B73" w:rsidP="0056368B">
      <w:pPr>
        <w:rPr>
          <w:rFonts w:eastAsia="Malgun Gothic"/>
          <w:b/>
          <w:u w:val="single"/>
          <w:lang w:eastAsia="ko-KR"/>
        </w:rPr>
      </w:pPr>
      <w:r>
        <w:rPr>
          <w:b/>
          <w:u w:val="single"/>
          <w:lang w:eastAsia="ko-KR"/>
        </w:rPr>
        <w:t>Issue 2-1: Base line</w:t>
      </w:r>
    </w:p>
    <w:tbl>
      <w:tblPr>
        <w:tblStyle w:val="afd"/>
        <w:tblW w:w="0" w:type="auto"/>
        <w:tblLook w:val="04A0" w:firstRow="1" w:lastRow="0" w:firstColumn="1" w:lastColumn="0" w:noHBand="0" w:noVBand="1"/>
      </w:tblPr>
      <w:tblGrid>
        <w:gridCol w:w="1616"/>
        <w:gridCol w:w="8015"/>
      </w:tblGrid>
      <w:tr w:rsidR="000F0B73" w14:paraId="4698DE94" w14:textId="77777777" w:rsidTr="0056368B">
        <w:tc>
          <w:tcPr>
            <w:tcW w:w="1616" w:type="dxa"/>
          </w:tcPr>
          <w:p w14:paraId="619D8E86"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7471A376"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4834DFB7" w14:textId="77777777" w:rsidTr="0056368B">
        <w:tc>
          <w:tcPr>
            <w:tcW w:w="1616" w:type="dxa"/>
          </w:tcPr>
          <w:p w14:paraId="719F9F37"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13ABFDD0"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65EDF3DE" w14:textId="77777777" w:rsidTr="0056368B">
        <w:tc>
          <w:tcPr>
            <w:tcW w:w="1616" w:type="dxa"/>
          </w:tcPr>
          <w:p w14:paraId="2F775070" w14:textId="77777777" w:rsidR="000F0B73" w:rsidRDefault="000F0B73" w:rsidP="0056368B">
            <w:pPr>
              <w:spacing w:after="120"/>
              <w:rPr>
                <w:rFonts w:eastAsiaTheme="minorEastAsia"/>
                <w:lang w:val="en-US" w:eastAsia="zh-CN"/>
              </w:rPr>
            </w:pPr>
            <w:r>
              <w:rPr>
                <w:rFonts w:eastAsiaTheme="minorEastAsia"/>
                <w:lang w:val="en-US" w:eastAsia="zh-CN"/>
              </w:rPr>
              <w:t>Huawei</w:t>
            </w:r>
          </w:p>
        </w:tc>
        <w:tc>
          <w:tcPr>
            <w:tcW w:w="8015" w:type="dxa"/>
          </w:tcPr>
          <w:p w14:paraId="0F55B42E" w14:textId="77777777" w:rsidR="000F0B73" w:rsidRDefault="000F0B73" w:rsidP="0056368B">
            <w:pPr>
              <w:spacing w:after="120"/>
              <w:rPr>
                <w:rFonts w:eastAsiaTheme="minorEastAsia"/>
                <w:lang w:val="en-US" w:eastAsia="zh-CN"/>
              </w:rPr>
            </w:pPr>
            <w:r>
              <w:rPr>
                <w:rFonts w:eastAsiaTheme="minorEastAsia"/>
                <w:lang w:val="en-US" w:eastAsia="zh-CN"/>
              </w:rPr>
              <w:t xml:space="preserve">If isolation area is not needed, </w:t>
            </w:r>
            <w:r>
              <w:t>FR2 TN network layout model should be further studied.</w:t>
            </w:r>
          </w:p>
        </w:tc>
      </w:tr>
      <w:tr w:rsidR="000F0B73" w14:paraId="6E51E22E" w14:textId="77777777" w:rsidTr="0056368B">
        <w:tc>
          <w:tcPr>
            <w:tcW w:w="1616" w:type="dxa"/>
          </w:tcPr>
          <w:p w14:paraId="74B17D76" w14:textId="77777777" w:rsidR="000F0B73" w:rsidRDefault="000F0B73" w:rsidP="0056368B">
            <w:pPr>
              <w:spacing w:after="120"/>
              <w:rPr>
                <w:rFonts w:eastAsiaTheme="minorEastAsia"/>
                <w:lang w:val="en-US" w:eastAsia="zh-CN"/>
              </w:rPr>
            </w:pPr>
            <w:r>
              <w:rPr>
                <w:rFonts w:eastAsiaTheme="minorEastAsia"/>
                <w:lang w:val="en-US" w:eastAsia="zh-CN"/>
              </w:rPr>
              <w:t>Qualcomm</w:t>
            </w:r>
          </w:p>
        </w:tc>
        <w:tc>
          <w:tcPr>
            <w:tcW w:w="8015" w:type="dxa"/>
          </w:tcPr>
          <w:p w14:paraId="582714B2"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6A86B7EF" w14:textId="77777777" w:rsidTr="0056368B">
        <w:tc>
          <w:tcPr>
            <w:tcW w:w="1616" w:type="dxa"/>
          </w:tcPr>
          <w:p w14:paraId="565EDFAB" w14:textId="77777777" w:rsidR="000F0B73" w:rsidRDefault="000F0B73" w:rsidP="0056368B">
            <w:pPr>
              <w:spacing w:after="120"/>
              <w:rPr>
                <w:rFonts w:eastAsiaTheme="minorEastAsia"/>
                <w:lang w:val="en-US" w:eastAsia="zh-CN"/>
              </w:rPr>
            </w:pPr>
            <w:r>
              <w:rPr>
                <w:rFonts w:eastAsiaTheme="minorEastAsia"/>
                <w:lang w:val="en-US" w:eastAsia="zh-CN"/>
              </w:rPr>
              <w:lastRenderedPageBreak/>
              <w:t>Nokia, Nokia Shanghai Bell</w:t>
            </w:r>
          </w:p>
        </w:tc>
        <w:tc>
          <w:tcPr>
            <w:tcW w:w="8015" w:type="dxa"/>
          </w:tcPr>
          <w:p w14:paraId="10B77EC3" w14:textId="77777777" w:rsidR="000F0B73" w:rsidRDefault="000F0B73" w:rsidP="0056368B">
            <w:pPr>
              <w:spacing w:after="120"/>
              <w:rPr>
                <w:rFonts w:eastAsiaTheme="minorEastAsia"/>
                <w:lang w:val="en-US" w:eastAsia="zh-CN"/>
              </w:rPr>
            </w:pPr>
            <w:r>
              <w:rPr>
                <w:rFonts w:eastAsiaTheme="minorEastAsia"/>
                <w:lang w:val="en-US" w:eastAsia="zh-CN"/>
              </w:rPr>
              <w:t>Agree with recommended WF.</w:t>
            </w:r>
          </w:p>
        </w:tc>
      </w:tr>
      <w:tr w:rsidR="000F0B73" w14:paraId="623C7E63" w14:textId="77777777" w:rsidTr="0056368B">
        <w:tc>
          <w:tcPr>
            <w:tcW w:w="1616" w:type="dxa"/>
          </w:tcPr>
          <w:p w14:paraId="4D4B3566"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594C6145" w14:textId="77777777" w:rsidR="000F0B73" w:rsidRDefault="000F0B73" w:rsidP="0056368B">
            <w:pPr>
              <w:spacing w:after="120"/>
              <w:rPr>
                <w:rFonts w:eastAsiaTheme="minorEastAsia"/>
                <w:lang w:val="en-US" w:eastAsia="zh-CN"/>
              </w:rPr>
            </w:pPr>
            <w:r>
              <w:rPr>
                <w:rFonts w:eastAsiaTheme="minorEastAsia" w:hint="eastAsia"/>
                <w:lang w:val="en-US" w:eastAsia="zh-CN"/>
              </w:rPr>
              <w:t>Fine with option 1</w:t>
            </w:r>
          </w:p>
        </w:tc>
      </w:tr>
      <w:tr w:rsidR="000F0B73" w14:paraId="43058DBD" w14:textId="77777777" w:rsidTr="0056368B">
        <w:tc>
          <w:tcPr>
            <w:tcW w:w="1616" w:type="dxa"/>
          </w:tcPr>
          <w:p w14:paraId="45C99280"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61061FF9" w14:textId="77777777" w:rsidR="000F0B73" w:rsidRDefault="000F0B73" w:rsidP="0056368B">
            <w:pPr>
              <w:spacing w:after="120"/>
              <w:rPr>
                <w:rFonts w:eastAsiaTheme="minorEastAsia"/>
                <w:lang w:val="en-US" w:eastAsia="zh-CN"/>
              </w:rPr>
            </w:pPr>
            <w:r>
              <w:rPr>
                <w:rFonts w:eastAsiaTheme="minorEastAsia"/>
                <w:lang w:val="en-US" w:eastAsia="zh-CN"/>
              </w:rPr>
              <w:t>Sure</w:t>
            </w:r>
          </w:p>
        </w:tc>
      </w:tr>
      <w:tr w:rsidR="000F0B73" w14:paraId="1C6365E3" w14:textId="77777777" w:rsidTr="0056368B">
        <w:tc>
          <w:tcPr>
            <w:tcW w:w="1616" w:type="dxa"/>
          </w:tcPr>
          <w:p w14:paraId="471B7648"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03959435" w14:textId="77777777" w:rsidR="000F0B73" w:rsidRDefault="000F0B73" w:rsidP="0056368B">
            <w:pPr>
              <w:spacing w:after="120"/>
              <w:rPr>
                <w:rFonts w:eastAsiaTheme="minorEastAsia"/>
                <w:lang w:val="en-US" w:eastAsia="zh-CN"/>
              </w:rPr>
            </w:pPr>
            <w:r>
              <w:rPr>
                <w:rFonts w:eastAsiaTheme="minorEastAsia"/>
                <w:lang w:val="en-US" w:eastAsia="zh-CN"/>
              </w:rPr>
              <w:t>OK</w:t>
            </w:r>
          </w:p>
        </w:tc>
      </w:tr>
      <w:tr w:rsidR="000F0B73" w14:paraId="26BD778D" w14:textId="77777777" w:rsidTr="0056368B">
        <w:tc>
          <w:tcPr>
            <w:tcW w:w="1616" w:type="dxa"/>
          </w:tcPr>
          <w:p w14:paraId="2C486485" w14:textId="77777777" w:rsidR="000F0B73" w:rsidRDefault="000F0B73" w:rsidP="0056368B">
            <w:pPr>
              <w:spacing w:after="120"/>
              <w:rPr>
                <w:rFonts w:eastAsiaTheme="minorEastAsia"/>
                <w:lang w:val="en-US" w:eastAsia="zh-CN"/>
              </w:rPr>
            </w:pPr>
            <w:r w:rsidRPr="003508F2">
              <w:rPr>
                <w:rFonts w:eastAsiaTheme="minorEastAsia"/>
                <w:lang w:val="en-US" w:eastAsia="zh-CN"/>
              </w:rPr>
              <w:t>Samsung</w:t>
            </w:r>
          </w:p>
        </w:tc>
        <w:tc>
          <w:tcPr>
            <w:tcW w:w="8015" w:type="dxa"/>
          </w:tcPr>
          <w:p w14:paraId="70451EDA" w14:textId="77777777" w:rsidR="000F0B73" w:rsidRDefault="000F0B73" w:rsidP="0056368B">
            <w:pPr>
              <w:spacing w:after="120"/>
              <w:rPr>
                <w:rFonts w:eastAsiaTheme="minorEastAsia"/>
                <w:lang w:val="en-US" w:eastAsia="zh-CN"/>
              </w:rPr>
            </w:pPr>
            <w:r w:rsidRPr="003508F2">
              <w:rPr>
                <w:rFonts w:eastAsiaTheme="minorEastAsia"/>
                <w:lang w:val="en-US" w:eastAsia="zh-CN"/>
              </w:rPr>
              <w:t>Option 1</w:t>
            </w:r>
          </w:p>
        </w:tc>
      </w:tr>
      <w:tr w:rsidR="000F0B73" w14:paraId="3B3F806B" w14:textId="77777777" w:rsidTr="0056368B">
        <w:tc>
          <w:tcPr>
            <w:tcW w:w="1616" w:type="dxa"/>
          </w:tcPr>
          <w:p w14:paraId="4DA0147E"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113F0F6D" w14:textId="77777777" w:rsidR="000F0B73" w:rsidRPr="003508F2" w:rsidRDefault="000F0B73" w:rsidP="0056368B">
            <w:pPr>
              <w:spacing w:after="120"/>
              <w:rPr>
                <w:rFonts w:eastAsiaTheme="minorEastAsia"/>
                <w:lang w:val="en-US" w:eastAsia="zh-CN"/>
              </w:rPr>
            </w:pPr>
            <w:r>
              <w:rPr>
                <w:rFonts w:eastAsiaTheme="minorEastAsia"/>
                <w:lang w:val="en-US" w:eastAsia="zh-CN"/>
              </w:rPr>
              <w:t>Fi</w:t>
            </w:r>
            <w:r>
              <w:rPr>
                <w:rFonts w:eastAsiaTheme="minorEastAsia" w:hint="eastAsia"/>
                <w:lang w:val="en-US" w:eastAsia="zh-CN"/>
              </w:rPr>
              <w:t>ne</w:t>
            </w:r>
            <w:r>
              <w:rPr>
                <w:rFonts w:eastAsiaTheme="minorEastAsia"/>
                <w:lang w:val="en-US" w:eastAsia="zh-CN"/>
              </w:rPr>
              <w:t xml:space="preserve"> with recommended WF.</w:t>
            </w:r>
          </w:p>
        </w:tc>
      </w:tr>
    </w:tbl>
    <w:p w14:paraId="0E2E6F14" w14:textId="77777777" w:rsidR="000F0B73" w:rsidRDefault="000F0B73" w:rsidP="000F0B73">
      <w:pPr>
        <w:rPr>
          <w:rFonts w:eastAsia="Malgun Gothic"/>
          <w:b/>
          <w:u w:val="single"/>
          <w:lang w:eastAsia="ko-KR"/>
        </w:rPr>
      </w:pPr>
    </w:p>
    <w:p w14:paraId="066AFEEF" w14:textId="1C425FF9" w:rsidR="000F0B73" w:rsidRPr="0056368B" w:rsidRDefault="000F0B73" w:rsidP="0056368B">
      <w:pPr>
        <w:rPr>
          <w:rFonts w:eastAsia="Malgun Gothic"/>
          <w:b/>
          <w:u w:val="single"/>
          <w:lang w:eastAsia="ko-KR"/>
        </w:rPr>
      </w:pPr>
      <w:r>
        <w:rPr>
          <w:b/>
          <w:u w:val="single"/>
          <w:lang w:eastAsia="ko-KR"/>
        </w:rPr>
        <w:t xml:space="preserve">Issue 2-2: </w:t>
      </w:r>
      <w:r>
        <w:rPr>
          <w:rFonts w:hint="eastAsia"/>
          <w:b/>
          <w:u w:val="single"/>
          <w:lang w:eastAsia="zh-CN"/>
        </w:rPr>
        <w:t>TN</w:t>
      </w:r>
      <w:r>
        <w:rPr>
          <w:b/>
          <w:u w:val="single"/>
          <w:lang w:eastAsia="ko-KR"/>
        </w:rPr>
        <w:t xml:space="preserve"> </w:t>
      </w:r>
      <w:r>
        <w:rPr>
          <w:rFonts w:hint="eastAsia"/>
          <w:b/>
          <w:u w:val="single"/>
          <w:lang w:eastAsia="zh-CN"/>
        </w:rPr>
        <w:t>isolation</w:t>
      </w:r>
      <w:r>
        <w:rPr>
          <w:b/>
          <w:u w:val="single"/>
          <w:lang w:eastAsia="ko-KR"/>
        </w:rPr>
        <w:t xml:space="preserve"> distance</w:t>
      </w:r>
    </w:p>
    <w:tbl>
      <w:tblPr>
        <w:tblStyle w:val="afd"/>
        <w:tblW w:w="0" w:type="auto"/>
        <w:tblLook w:val="04A0" w:firstRow="1" w:lastRow="0" w:firstColumn="1" w:lastColumn="0" w:noHBand="0" w:noVBand="1"/>
      </w:tblPr>
      <w:tblGrid>
        <w:gridCol w:w="1616"/>
        <w:gridCol w:w="8015"/>
      </w:tblGrid>
      <w:tr w:rsidR="000F0B73" w14:paraId="12475CE6" w14:textId="77777777" w:rsidTr="0056368B">
        <w:tc>
          <w:tcPr>
            <w:tcW w:w="1616" w:type="dxa"/>
          </w:tcPr>
          <w:p w14:paraId="51C2CF65"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399B34DA"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63C18FED" w14:textId="77777777" w:rsidTr="0056368B">
        <w:tc>
          <w:tcPr>
            <w:tcW w:w="1616" w:type="dxa"/>
          </w:tcPr>
          <w:p w14:paraId="56C3A4E4"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2A99A7A8"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54AF011A" w14:textId="77777777" w:rsidTr="0056368B">
        <w:tc>
          <w:tcPr>
            <w:tcW w:w="1616" w:type="dxa"/>
          </w:tcPr>
          <w:p w14:paraId="13BB6445"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1702777F" w14:textId="77777777" w:rsidR="000F0B73" w:rsidRDefault="000F0B73" w:rsidP="0056368B">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ore studies are needed.</w:t>
            </w:r>
          </w:p>
        </w:tc>
      </w:tr>
      <w:tr w:rsidR="000F0B73" w14:paraId="1B65910E" w14:textId="77777777" w:rsidTr="0056368B">
        <w:tc>
          <w:tcPr>
            <w:tcW w:w="1616" w:type="dxa"/>
          </w:tcPr>
          <w:p w14:paraId="58CA249A" w14:textId="77777777" w:rsidR="000F0B73" w:rsidRDefault="000F0B73" w:rsidP="0056368B">
            <w:pPr>
              <w:spacing w:after="120"/>
              <w:rPr>
                <w:rFonts w:eastAsiaTheme="minorEastAsia"/>
                <w:lang w:val="en-US" w:eastAsia="zh-CN"/>
              </w:rPr>
            </w:pPr>
            <w:r>
              <w:rPr>
                <w:rFonts w:eastAsiaTheme="minorEastAsia"/>
                <w:lang w:val="en-US" w:eastAsia="zh-CN"/>
              </w:rPr>
              <w:t>Qualcomm</w:t>
            </w:r>
          </w:p>
        </w:tc>
        <w:tc>
          <w:tcPr>
            <w:tcW w:w="8015" w:type="dxa"/>
          </w:tcPr>
          <w:p w14:paraId="5DEAFFD6" w14:textId="77777777" w:rsidR="000F0B73" w:rsidRDefault="000F0B73" w:rsidP="0056368B">
            <w:pPr>
              <w:spacing w:after="120"/>
              <w:rPr>
                <w:rFonts w:eastAsiaTheme="minorEastAsia"/>
                <w:lang w:val="en-US" w:eastAsia="zh-CN"/>
              </w:rPr>
            </w:pPr>
            <w:r>
              <w:rPr>
                <w:rFonts w:eastAsiaTheme="minorEastAsia"/>
                <w:lang w:val="en-US" w:eastAsia="zh-CN"/>
              </w:rPr>
              <w:t>Need more discussion. VSAT will only support satellite functionality?</w:t>
            </w:r>
          </w:p>
        </w:tc>
      </w:tr>
      <w:tr w:rsidR="000F0B73" w14:paraId="2432C334" w14:textId="77777777" w:rsidTr="0056368B">
        <w:tc>
          <w:tcPr>
            <w:tcW w:w="1616" w:type="dxa"/>
          </w:tcPr>
          <w:p w14:paraId="227A9789"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54142741" w14:textId="77777777" w:rsidR="000F0B73" w:rsidRDefault="000F0B73" w:rsidP="0056368B">
            <w:pPr>
              <w:spacing w:after="120"/>
              <w:rPr>
                <w:rFonts w:eastAsiaTheme="minorEastAsia"/>
                <w:lang w:val="en-US" w:eastAsia="zh-CN"/>
              </w:rPr>
            </w:pPr>
            <w:r>
              <w:rPr>
                <w:rFonts w:eastAsiaTheme="minorEastAsia" w:hint="eastAsia"/>
                <w:lang w:val="en-US" w:eastAsia="zh-CN"/>
              </w:rPr>
              <w:t>Yes, baseline should be no isolation, further evaluation is needed</w:t>
            </w:r>
          </w:p>
        </w:tc>
      </w:tr>
      <w:tr w:rsidR="000F0B73" w14:paraId="09ACC9E6" w14:textId="77777777" w:rsidTr="0056368B">
        <w:tc>
          <w:tcPr>
            <w:tcW w:w="1616" w:type="dxa"/>
          </w:tcPr>
          <w:p w14:paraId="4A776C85"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628B00DB" w14:textId="77777777" w:rsidR="000F0B73" w:rsidRDefault="000F0B73" w:rsidP="0056368B">
            <w:pPr>
              <w:spacing w:after="120"/>
              <w:rPr>
                <w:rFonts w:eastAsiaTheme="minorEastAsia"/>
                <w:lang w:val="en-US" w:eastAsia="zh-CN"/>
              </w:rPr>
            </w:pPr>
            <w:r>
              <w:rPr>
                <w:rFonts w:eastAsiaTheme="minorEastAsia"/>
                <w:lang w:val="en-US" w:eastAsia="zh-CN"/>
              </w:rPr>
              <w:t>All companies seem to have basic understanding that similar FR1 approach should be used. Maybe we should avoid un-necessary discussions.</w:t>
            </w:r>
          </w:p>
        </w:tc>
      </w:tr>
      <w:tr w:rsidR="000F0B73" w14:paraId="37D9C71E" w14:textId="77777777" w:rsidTr="0056368B">
        <w:tc>
          <w:tcPr>
            <w:tcW w:w="1616" w:type="dxa"/>
          </w:tcPr>
          <w:p w14:paraId="44CA2517"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19FDC776" w14:textId="77777777" w:rsidR="000F0B73" w:rsidRDefault="000F0B73" w:rsidP="0056368B">
            <w:pPr>
              <w:spacing w:after="120"/>
              <w:rPr>
                <w:rFonts w:eastAsiaTheme="minorEastAsia"/>
                <w:lang w:val="en-US" w:eastAsia="zh-CN"/>
              </w:rPr>
            </w:pPr>
            <w:r>
              <w:rPr>
                <w:rFonts w:eastAsiaTheme="minorEastAsia"/>
                <w:lang w:val="en-US" w:eastAsia="zh-CN"/>
              </w:rPr>
              <w:t>Need more discussion. - VSAT uses are directional antennas</w:t>
            </w:r>
          </w:p>
        </w:tc>
      </w:tr>
      <w:tr w:rsidR="000F0B73" w14:paraId="6AEE2411" w14:textId="77777777" w:rsidTr="0056368B">
        <w:tc>
          <w:tcPr>
            <w:tcW w:w="1616" w:type="dxa"/>
          </w:tcPr>
          <w:p w14:paraId="38B8AE27" w14:textId="77777777" w:rsidR="000F0B73" w:rsidRDefault="000F0B73" w:rsidP="0056368B">
            <w:pPr>
              <w:spacing w:after="120"/>
              <w:rPr>
                <w:rFonts w:eastAsiaTheme="minorEastAsia"/>
                <w:lang w:val="en-US" w:eastAsia="zh-CN"/>
              </w:rPr>
            </w:pPr>
            <w:r w:rsidRPr="003508F2">
              <w:rPr>
                <w:rFonts w:eastAsiaTheme="minorEastAsia"/>
                <w:lang w:val="en-US" w:eastAsia="zh-CN"/>
              </w:rPr>
              <w:t>Samsung</w:t>
            </w:r>
          </w:p>
        </w:tc>
        <w:tc>
          <w:tcPr>
            <w:tcW w:w="8015" w:type="dxa"/>
          </w:tcPr>
          <w:p w14:paraId="1FFDE95C" w14:textId="77777777" w:rsidR="000F0B73" w:rsidRDefault="000F0B73" w:rsidP="0056368B">
            <w:pPr>
              <w:spacing w:after="120"/>
              <w:rPr>
                <w:rFonts w:eastAsiaTheme="minorEastAsia"/>
                <w:lang w:val="en-US" w:eastAsia="zh-CN"/>
              </w:rPr>
            </w:pPr>
            <w:r w:rsidRPr="003508F2">
              <w:rPr>
                <w:rFonts w:eastAsiaTheme="minorEastAsia"/>
                <w:lang w:val="en-US" w:eastAsia="zh-CN"/>
              </w:rPr>
              <w:t>Agree with option 1. Meanwhile, whether the isolation area is valid for protect the TN system</w:t>
            </w:r>
            <w:r>
              <w:rPr>
                <w:rFonts w:eastAsiaTheme="minorEastAsia"/>
                <w:lang w:val="en-US" w:eastAsia="zh-CN"/>
              </w:rPr>
              <w:t>, it</w:t>
            </w:r>
            <w:r w:rsidRPr="003508F2">
              <w:rPr>
                <w:rFonts w:eastAsiaTheme="minorEastAsia"/>
                <w:lang w:val="en-US" w:eastAsia="zh-CN"/>
              </w:rPr>
              <w:t xml:space="preserve"> should be proved. And we think this should be further discussed.</w:t>
            </w:r>
          </w:p>
        </w:tc>
      </w:tr>
      <w:tr w:rsidR="000F0B73" w14:paraId="0F898AD9" w14:textId="77777777" w:rsidTr="0056368B">
        <w:tc>
          <w:tcPr>
            <w:tcW w:w="1616" w:type="dxa"/>
          </w:tcPr>
          <w:p w14:paraId="4CEAA27A"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6067F75D" w14:textId="77777777" w:rsidR="000F0B73" w:rsidRPr="003508F2" w:rsidRDefault="000F0B73" w:rsidP="0056368B">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eed more study</w:t>
            </w:r>
          </w:p>
        </w:tc>
      </w:tr>
    </w:tbl>
    <w:p w14:paraId="2AA05510" w14:textId="77777777" w:rsidR="000F0B73" w:rsidRDefault="000F0B73" w:rsidP="000F0B73">
      <w:pPr>
        <w:rPr>
          <w:rFonts w:eastAsia="Malgun Gothic"/>
          <w:b/>
          <w:u w:val="single"/>
          <w:lang w:eastAsia="ko-KR"/>
        </w:rPr>
      </w:pPr>
    </w:p>
    <w:p w14:paraId="32C75315" w14:textId="37F60061" w:rsidR="000F0B73" w:rsidRPr="0056368B" w:rsidRDefault="000F0B73" w:rsidP="0056368B">
      <w:pPr>
        <w:rPr>
          <w:rFonts w:eastAsia="Malgun Gothic"/>
          <w:b/>
          <w:u w:val="single"/>
          <w:lang w:eastAsia="ko-KR"/>
        </w:rPr>
      </w:pPr>
      <w:r>
        <w:rPr>
          <w:b/>
          <w:u w:val="single"/>
          <w:lang w:eastAsia="ko-KR"/>
        </w:rPr>
        <w:t xml:space="preserve">Issue 2-3:  </w:t>
      </w:r>
      <w:r>
        <w:rPr>
          <w:rFonts w:hint="eastAsia"/>
          <w:b/>
          <w:u w:val="single"/>
          <w:lang w:eastAsia="zh-CN"/>
        </w:rPr>
        <w:t>N</w:t>
      </w:r>
      <w:r>
        <w:rPr>
          <w:b/>
          <w:u w:val="single"/>
          <w:lang w:eastAsia="ko-KR"/>
        </w:rPr>
        <w:t>etwork and UE deployment</w:t>
      </w:r>
    </w:p>
    <w:tbl>
      <w:tblPr>
        <w:tblStyle w:val="afd"/>
        <w:tblW w:w="0" w:type="auto"/>
        <w:tblLook w:val="04A0" w:firstRow="1" w:lastRow="0" w:firstColumn="1" w:lastColumn="0" w:noHBand="0" w:noVBand="1"/>
      </w:tblPr>
      <w:tblGrid>
        <w:gridCol w:w="1616"/>
        <w:gridCol w:w="8015"/>
      </w:tblGrid>
      <w:tr w:rsidR="000F0B73" w14:paraId="30F99231" w14:textId="77777777" w:rsidTr="0056368B">
        <w:tc>
          <w:tcPr>
            <w:tcW w:w="1616" w:type="dxa"/>
          </w:tcPr>
          <w:p w14:paraId="23CB0E6B"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3FF4E4C8"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0604CD49" w14:textId="77777777" w:rsidTr="0056368B">
        <w:tc>
          <w:tcPr>
            <w:tcW w:w="1616" w:type="dxa"/>
          </w:tcPr>
          <w:p w14:paraId="716A2ADA" w14:textId="77777777" w:rsidR="000F0B73" w:rsidRDefault="000F0B73" w:rsidP="0056368B">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015" w:type="dxa"/>
          </w:tcPr>
          <w:p w14:paraId="10FAF139" w14:textId="77777777" w:rsidR="000F0B73" w:rsidRDefault="000F0B73" w:rsidP="0056368B">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that Option 1 and Option 2 are not opposite and can be merged. </w:t>
            </w:r>
          </w:p>
        </w:tc>
      </w:tr>
      <w:tr w:rsidR="000F0B73" w14:paraId="3B17B133" w14:textId="77777777" w:rsidTr="0056368B">
        <w:tc>
          <w:tcPr>
            <w:tcW w:w="1616" w:type="dxa"/>
          </w:tcPr>
          <w:p w14:paraId="01441821"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2C5E5CB7" w14:textId="77777777" w:rsidR="000F0B73" w:rsidRDefault="000F0B73" w:rsidP="0056368B">
            <w:pPr>
              <w:spacing w:after="120"/>
              <w:rPr>
                <w:rFonts w:eastAsiaTheme="minorEastAsia"/>
                <w:lang w:val="en-US" w:eastAsia="zh-CN"/>
              </w:rPr>
            </w:pPr>
            <w:r>
              <w:rPr>
                <w:rFonts w:eastAsiaTheme="minorEastAsia"/>
                <w:lang w:val="en-US" w:eastAsia="zh-CN"/>
              </w:rPr>
              <w:t>Fine with both options but pending on Issue 1-8 conclusion.</w:t>
            </w:r>
          </w:p>
        </w:tc>
      </w:tr>
      <w:tr w:rsidR="000F0B73" w14:paraId="404B0250" w14:textId="77777777" w:rsidTr="0056368B">
        <w:tc>
          <w:tcPr>
            <w:tcW w:w="1616" w:type="dxa"/>
          </w:tcPr>
          <w:p w14:paraId="16F5B2E8"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6ADD2115" w14:textId="77777777" w:rsidR="000F0B73" w:rsidRDefault="000F0B73" w:rsidP="0056368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t’s related to the scenario. Issue is too general. More studies are needed.</w:t>
            </w:r>
          </w:p>
        </w:tc>
      </w:tr>
      <w:tr w:rsidR="000F0B73" w14:paraId="5350C3A6" w14:textId="77777777" w:rsidTr="0056368B">
        <w:tc>
          <w:tcPr>
            <w:tcW w:w="1616" w:type="dxa"/>
          </w:tcPr>
          <w:p w14:paraId="18A48F41"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7C18826E" w14:textId="77777777" w:rsidR="000F0B73" w:rsidRDefault="000F0B73" w:rsidP="0056368B">
            <w:pPr>
              <w:spacing w:after="120"/>
              <w:rPr>
                <w:rFonts w:eastAsiaTheme="minorEastAsia"/>
                <w:lang w:val="en-US" w:eastAsia="zh-CN"/>
              </w:rPr>
            </w:pPr>
            <w:r>
              <w:rPr>
                <w:rFonts w:eastAsiaTheme="minorEastAsia" w:hint="eastAsia"/>
                <w:lang w:val="en-US" w:eastAsia="zh-CN"/>
              </w:rPr>
              <w:t>Fine with both options.</w:t>
            </w:r>
          </w:p>
        </w:tc>
      </w:tr>
      <w:tr w:rsidR="000F0B73" w14:paraId="619E68CF" w14:textId="77777777" w:rsidTr="0056368B">
        <w:tc>
          <w:tcPr>
            <w:tcW w:w="1616" w:type="dxa"/>
          </w:tcPr>
          <w:p w14:paraId="5C6EA3B9"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1B8BEA0B" w14:textId="77777777" w:rsidR="000F0B73" w:rsidRDefault="000F0B73" w:rsidP="0056368B">
            <w:pPr>
              <w:spacing w:after="120"/>
              <w:rPr>
                <w:rFonts w:eastAsiaTheme="minorEastAsia"/>
                <w:lang w:val="en-US" w:eastAsia="zh-CN"/>
              </w:rPr>
            </w:pPr>
            <w:r>
              <w:rPr>
                <w:rFonts w:eastAsiaTheme="minorEastAsia"/>
                <w:lang w:val="en-US" w:eastAsia="zh-CN"/>
              </w:rPr>
              <w:t>We should use Urban Macro and Rural Macro if we use similar approach as for TR 38.863.</w:t>
            </w:r>
          </w:p>
        </w:tc>
      </w:tr>
      <w:tr w:rsidR="000F0B73" w14:paraId="5186510E" w14:textId="77777777" w:rsidTr="0056368B">
        <w:tc>
          <w:tcPr>
            <w:tcW w:w="1616" w:type="dxa"/>
          </w:tcPr>
          <w:p w14:paraId="1527AB9D"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2DEF546B" w14:textId="77777777" w:rsidR="000F0B73" w:rsidRDefault="000F0B73" w:rsidP="0056368B">
            <w:pPr>
              <w:spacing w:after="120"/>
              <w:rPr>
                <w:rFonts w:eastAsiaTheme="minorEastAsia"/>
                <w:lang w:val="en-US" w:eastAsia="zh-CN"/>
              </w:rPr>
            </w:pPr>
            <w:r>
              <w:rPr>
                <w:rFonts w:eastAsiaTheme="minorEastAsia"/>
                <w:lang w:val="en-US" w:eastAsia="zh-CN"/>
              </w:rPr>
              <w:t xml:space="preserve">Similar to FR1 - </w:t>
            </w:r>
            <w:r w:rsidRPr="00BE5E5D">
              <w:rPr>
                <w:rFonts w:eastAsiaTheme="minorEastAsia"/>
                <w:lang w:val="en-US" w:eastAsia="zh-CN"/>
              </w:rPr>
              <w:t xml:space="preserve"> use Urban Macro and Rural Macro </w:t>
            </w:r>
          </w:p>
        </w:tc>
      </w:tr>
      <w:tr w:rsidR="000F0B73" w14:paraId="64E6E28E" w14:textId="77777777" w:rsidTr="0056368B">
        <w:tc>
          <w:tcPr>
            <w:tcW w:w="1616" w:type="dxa"/>
          </w:tcPr>
          <w:p w14:paraId="28E06B2A"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447C055F" w14:textId="77777777" w:rsidR="000F0B73" w:rsidRDefault="000F0B73" w:rsidP="0056368B">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Moderator’s proposal.</w:t>
            </w:r>
          </w:p>
        </w:tc>
      </w:tr>
      <w:tr w:rsidR="000F0B73" w14:paraId="47880361" w14:textId="77777777" w:rsidTr="0056368B">
        <w:tc>
          <w:tcPr>
            <w:tcW w:w="1616" w:type="dxa"/>
          </w:tcPr>
          <w:p w14:paraId="088E41A6" w14:textId="77777777" w:rsidR="000F0B73" w:rsidRDefault="000F0B73" w:rsidP="0056368B">
            <w:pPr>
              <w:spacing w:after="120"/>
              <w:rPr>
                <w:rFonts w:eastAsiaTheme="minorEastAsia"/>
                <w:lang w:val="en-US" w:eastAsia="zh-CN"/>
              </w:rPr>
            </w:pPr>
            <w:r>
              <w:rPr>
                <w:rFonts w:eastAsiaTheme="minorEastAsia"/>
                <w:lang w:val="en-US" w:eastAsia="zh-CN"/>
              </w:rPr>
              <w:t>CATT</w:t>
            </w:r>
          </w:p>
        </w:tc>
        <w:tc>
          <w:tcPr>
            <w:tcW w:w="8015" w:type="dxa"/>
          </w:tcPr>
          <w:p w14:paraId="54792B89" w14:textId="77777777" w:rsidR="000F0B73" w:rsidRDefault="000F0B73" w:rsidP="0056368B">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more </w:t>
            </w:r>
            <w:r>
              <w:rPr>
                <w:rFonts w:eastAsiaTheme="minorEastAsia"/>
                <w:lang w:val="en-US" w:eastAsia="zh-CN"/>
              </w:rPr>
              <w:t>discussion</w:t>
            </w:r>
            <w:r>
              <w:rPr>
                <w:rFonts w:eastAsiaTheme="minorEastAsia" w:hint="eastAsia"/>
                <w:lang w:val="en-US" w:eastAsia="zh-CN"/>
              </w:rPr>
              <w:t xml:space="preserve"> on TN scenario.</w:t>
            </w:r>
          </w:p>
        </w:tc>
      </w:tr>
    </w:tbl>
    <w:p w14:paraId="66D2BC90" w14:textId="77777777" w:rsidR="00AE3247" w:rsidRDefault="00AE3247">
      <w:pPr>
        <w:rPr>
          <w:color w:val="0070C0"/>
          <w:lang w:val="en-US" w:eastAsia="zh-CN"/>
        </w:rPr>
      </w:pPr>
    </w:p>
    <w:p w14:paraId="3D98D0C8" w14:textId="77777777" w:rsidR="00AE3247" w:rsidRDefault="001224BE">
      <w:pPr>
        <w:pStyle w:val="3"/>
        <w:rPr>
          <w:sz w:val="24"/>
          <w:szCs w:val="16"/>
        </w:rPr>
      </w:pPr>
      <w:r>
        <w:rPr>
          <w:sz w:val="24"/>
          <w:szCs w:val="16"/>
        </w:rPr>
        <w:t>CRs/TPs comments collection</w:t>
      </w:r>
    </w:p>
    <w:tbl>
      <w:tblPr>
        <w:tblStyle w:val="afd"/>
        <w:tblW w:w="0" w:type="auto"/>
        <w:tblLook w:val="04A0" w:firstRow="1" w:lastRow="0" w:firstColumn="1" w:lastColumn="0" w:noHBand="0" w:noVBand="1"/>
      </w:tblPr>
      <w:tblGrid>
        <w:gridCol w:w="1232"/>
        <w:gridCol w:w="8399"/>
      </w:tblGrid>
      <w:tr w:rsidR="00AE3247" w14:paraId="01C2F39A" w14:textId="77777777">
        <w:tc>
          <w:tcPr>
            <w:tcW w:w="1232" w:type="dxa"/>
          </w:tcPr>
          <w:p w14:paraId="2A8E54C9" w14:textId="77777777" w:rsidR="00AE3247" w:rsidRDefault="001224BE">
            <w:pPr>
              <w:spacing w:after="120"/>
              <w:rPr>
                <w:rFonts w:eastAsiaTheme="minorEastAsia"/>
                <w:b/>
                <w:bCs/>
                <w:lang w:val="en-US" w:eastAsia="zh-CN"/>
              </w:rPr>
            </w:pPr>
            <w:r>
              <w:rPr>
                <w:rFonts w:eastAsiaTheme="minorEastAsia"/>
                <w:b/>
                <w:bCs/>
                <w:lang w:val="en-US" w:eastAsia="zh-CN"/>
              </w:rPr>
              <w:t>CR/TP number</w:t>
            </w:r>
          </w:p>
        </w:tc>
        <w:tc>
          <w:tcPr>
            <w:tcW w:w="8399" w:type="dxa"/>
          </w:tcPr>
          <w:p w14:paraId="31576B7A" w14:textId="77777777" w:rsidR="00AE3247" w:rsidRDefault="001224BE">
            <w:pPr>
              <w:spacing w:after="120"/>
              <w:rPr>
                <w:rFonts w:eastAsiaTheme="minorEastAsia"/>
                <w:b/>
                <w:bCs/>
                <w:lang w:val="en-US" w:eastAsia="zh-CN"/>
              </w:rPr>
            </w:pPr>
            <w:r>
              <w:rPr>
                <w:rFonts w:eastAsiaTheme="minorEastAsia"/>
                <w:b/>
                <w:bCs/>
                <w:lang w:val="en-US" w:eastAsia="zh-CN"/>
              </w:rPr>
              <w:t>Comments collection</w:t>
            </w:r>
          </w:p>
        </w:tc>
      </w:tr>
      <w:tr w:rsidR="00AE3247" w14:paraId="43BAABB4" w14:textId="77777777">
        <w:tc>
          <w:tcPr>
            <w:tcW w:w="1232" w:type="dxa"/>
          </w:tcPr>
          <w:p w14:paraId="2F080AFA" w14:textId="77777777" w:rsidR="00AE3247" w:rsidRDefault="001224BE">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8399" w:type="dxa"/>
          </w:tcPr>
          <w:p w14:paraId="6299DCDB" w14:textId="77777777" w:rsidR="00AE3247" w:rsidRDefault="001224BE">
            <w:pPr>
              <w:spacing w:after="120"/>
              <w:rPr>
                <w:rFonts w:eastAsiaTheme="minorEastAsia"/>
                <w:lang w:val="en-US" w:eastAsia="zh-CN"/>
              </w:rPr>
            </w:pPr>
            <w:r>
              <w:rPr>
                <w:rFonts w:eastAsiaTheme="minorEastAsia"/>
                <w:lang w:val="en-US" w:eastAsia="zh-CN"/>
              </w:rPr>
              <w:t>N/A</w:t>
            </w:r>
          </w:p>
        </w:tc>
      </w:tr>
    </w:tbl>
    <w:p w14:paraId="6B59F2AD" w14:textId="77777777" w:rsidR="00AE3247" w:rsidRDefault="00AE3247">
      <w:pPr>
        <w:rPr>
          <w:color w:val="0070C0"/>
          <w:lang w:val="en-US" w:eastAsia="zh-CN"/>
        </w:rPr>
      </w:pPr>
    </w:p>
    <w:p w14:paraId="74BFD254" w14:textId="77777777" w:rsidR="00AE3247" w:rsidRDefault="001224BE">
      <w:pPr>
        <w:pStyle w:val="2"/>
      </w:pPr>
      <w:r>
        <w:lastRenderedPageBreak/>
        <w:t>Summary</w:t>
      </w:r>
      <w:r>
        <w:rPr>
          <w:rFonts w:hint="eastAsia"/>
        </w:rPr>
        <w:t xml:space="preserve"> for 1st round </w:t>
      </w:r>
    </w:p>
    <w:p w14:paraId="7DF4C78A" w14:textId="31575749" w:rsidR="00AE3247" w:rsidRDefault="001224BE">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241"/>
        <w:gridCol w:w="8390"/>
      </w:tblGrid>
      <w:tr w:rsidR="00AB7302" w:rsidRPr="00BF6F64" w14:paraId="6EAD121D" w14:textId="77777777" w:rsidTr="00CA4FB6">
        <w:tc>
          <w:tcPr>
            <w:tcW w:w="1242" w:type="dxa"/>
          </w:tcPr>
          <w:p w14:paraId="7CBFE026" w14:textId="77777777" w:rsidR="00AB7302" w:rsidRPr="00BF6F64" w:rsidRDefault="00AB7302" w:rsidP="00CA4FB6">
            <w:pPr>
              <w:rPr>
                <w:rFonts w:eastAsiaTheme="minorEastAsia"/>
                <w:b/>
                <w:bCs/>
                <w:lang w:val="en-US" w:eastAsia="zh-CN"/>
              </w:rPr>
            </w:pPr>
          </w:p>
        </w:tc>
        <w:tc>
          <w:tcPr>
            <w:tcW w:w="8615" w:type="dxa"/>
          </w:tcPr>
          <w:p w14:paraId="6806F9E1" w14:textId="77777777" w:rsidR="00AB7302" w:rsidRPr="00BF6F64" w:rsidRDefault="00AB7302" w:rsidP="00CA4FB6">
            <w:pPr>
              <w:rPr>
                <w:rFonts w:eastAsiaTheme="minorEastAsia"/>
                <w:b/>
                <w:bCs/>
                <w:lang w:val="en-US" w:eastAsia="zh-CN"/>
              </w:rPr>
            </w:pPr>
            <w:r w:rsidRPr="00BF6F64">
              <w:rPr>
                <w:rFonts w:eastAsiaTheme="minorEastAsia"/>
                <w:b/>
                <w:bCs/>
                <w:lang w:val="en-US" w:eastAsia="zh-CN"/>
              </w:rPr>
              <w:t xml:space="preserve">Status summary </w:t>
            </w:r>
          </w:p>
        </w:tc>
      </w:tr>
      <w:tr w:rsidR="00AB7302" w:rsidRPr="00BF6F64" w14:paraId="003537C4" w14:textId="77777777" w:rsidTr="00CA4FB6">
        <w:tc>
          <w:tcPr>
            <w:tcW w:w="1242" w:type="dxa"/>
          </w:tcPr>
          <w:p w14:paraId="009CD987" w14:textId="23BB51C1" w:rsidR="00AB7302" w:rsidRPr="00BF6F64" w:rsidRDefault="00AB7302" w:rsidP="00066C74">
            <w:pPr>
              <w:rPr>
                <w:rFonts w:eastAsiaTheme="minorEastAsia"/>
                <w:lang w:val="en-US" w:eastAsia="zh-CN"/>
              </w:rPr>
            </w:pPr>
            <w:r>
              <w:rPr>
                <w:b/>
                <w:u w:val="single"/>
                <w:lang w:eastAsia="ko-KR"/>
              </w:rPr>
              <w:t>Issue 2-1: Base line</w:t>
            </w:r>
          </w:p>
        </w:tc>
        <w:tc>
          <w:tcPr>
            <w:tcW w:w="8615" w:type="dxa"/>
          </w:tcPr>
          <w:p w14:paraId="79C3D46A" w14:textId="77777777" w:rsidR="00AB7302" w:rsidRPr="00D4050C" w:rsidRDefault="00AB7302" w:rsidP="00CA4FB6">
            <w:pPr>
              <w:rPr>
                <w:rFonts w:eastAsiaTheme="minorEastAsia"/>
                <w:color w:val="0070C0"/>
                <w:lang w:val="en-US" w:eastAsia="zh-CN"/>
              </w:rPr>
            </w:pPr>
            <w:r w:rsidRPr="00D4050C">
              <w:rPr>
                <w:rFonts w:eastAsiaTheme="minorEastAsia"/>
                <w:i/>
                <w:color w:val="0070C0"/>
                <w:lang w:val="en-US" w:eastAsia="zh-CN"/>
              </w:rPr>
              <w:t>Tentative agreements:</w:t>
            </w:r>
            <w:r w:rsidRPr="00D4050C">
              <w:rPr>
                <w:rFonts w:eastAsiaTheme="minorEastAsia"/>
                <w:color w:val="0070C0"/>
                <w:lang w:val="en-US" w:eastAsia="zh-CN"/>
              </w:rPr>
              <w:t xml:space="preserve"> </w:t>
            </w:r>
          </w:p>
          <w:p w14:paraId="1C51AE3E" w14:textId="5340527B" w:rsidR="00AB7302" w:rsidRPr="00D4050C" w:rsidRDefault="00AB7302" w:rsidP="00CA4FB6">
            <w:pPr>
              <w:rPr>
                <w:rFonts w:eastAsiaTheme="minorEastAsia"/>
                <w:lang w:eastAsia="zh-CN"/>
              </w:rPr>
            </w:pPr>
            <w:r>
              <w:rPr>
                <w:rFonts w:eastAsiaTheme="minorEastAsia"/>
                <w:lang w:val="en-US" w:eastAsia="zh-CN"/>
              </w:rPr>
              <w:t xml:space="preserve">As the baseline, </w:t>
            </w:r>
            <w:r w:rsidRPr="00D4050C">
              <w:rPr>
                <w:rFonts w:eastAsiaTheme="minorEastAsia"/>
                <w:lang w:val="en-US" w:eastAsia="zh-CN"/>
              </w:rPr>
              <w:t xml:space="preserve">TR38.863 section 6.2.1 </w:t>
            </w:r>
            <w:r>
              <w:rPr>
                <w:rFonts w:eastAsiaTheme="minorEastAsia"/>
                <w:lang w:val="en-US" w:eastAsia="zh-CN"/>
              </w:rPr>
              <w:t xml:space="preserve">will be referred to </w:t>
            </w:r>
            <w:r w:rsidRPr="00D4050C">
              <w:rPr>
                <w:rFonts w:eastAsiaTheme="minorEastAsia"/>
                <w:lang w:val="en-US" w:eastAsia="zh-CN"/>
              </w:rPr>
              <w:t>to determine the F</w:t>
            </w:r>
            <w:r w:rsidRPr="00066C74">
              <w:rPr>
                <w:rFonts w:eastAsiaTheme="minorEastAsia"/>
                <w:lang w:val="en-US" w:eastAsia="zh-CN"/>
              </w:rPr>
              <w:t>R2 TN network layout model and</w:t>
            </w:r>
            <w:r w:rsidRPr="00D4050C">
              <w:rPr>
                <w:rFonts w:eastAsiaTheme="minorEastAsia"/>
                <w:lang w:val="en-US" w:eastAsia="zh-CN"/>
              </w:rPr>
              <w:t xml:space="preserve"> TR 38.863 section 6.3.1</w:t>
            </w:r>
            <w:r>
              <w:rPr>
                <w:rFonts w:eastAsiaTheme="minorEastAsia"/>
                <w:lang w:val="en-US" w:eastAsia="zh-CN"/>
              </w:rPr>
              <w:t xml:space="preserve"> will be referred to</w:t>
            </w:r>
            <w:r w:rsidRPr="00D4050C">
              <w:rPr>
                <w:rFonts w:eastAsiaTheme="minorEastAsia"/>
                <w:lang w:val="en-US" w:eastAsia="zh-CN"/>
              </w:rPr>
              <w:t xml:space="preserve"> to determine the simulation methodology, but with modifications </w:t>
            </w:r>
            <w:r>
              <w:rPr>
                <w:rFonts w:eastAsiaTheme="minorEastAsia"/>
                <w:lang w:val="en-US" w:eastAsia="zh-CN"/>
              </w:rPr>
              <w:t>to but not limited to network layout, TN isolation distance, N/W&amp;UE deployment, etc.</w:t>
            </w:r>
          </w:p>
          <w:p w14:paraId="04963BB9" w14:textId="71224EC7" w:rsidR="00AB7302" w:rsidRPr="00D4050C" w:rsidRDefault="00AB7302" w:rsidP="00CA4FB6">
            <w:pPr>
              <w:rPr>
                <w:rFonts w:eastAsiaTheme="minorEastAsia"/>
                <w:lang w:val="en-US" w:eastAsia="zh-CN"/>
              </w:rPr>
            </w:pPr>
            <w:r w:rsidRPr="00D4050C">
              <w:rPr>
                <w:rFonts w:eastAsiaTheme="minorEastAsia"/>
                <w:i/>
                <w:color w:val="0070C0"/>
                <w:lang w:val="en-US" w:eastAsia="zh-CN"/>
              </w:rPr>
              <w:t>Candidate options:</w:t>
            </w:r>
            <w:r>
              <w:rPr>
                <w:rFonts w:eastAsiaTheme="minorEastAsia"/>
                <w:i/>
                <w:lang w:val="en-US" w:eastAsia="zh-CN"/>
              </w:rPr>
              <w:t xml:space="preserve"> </w:t>
            </w:r>
            <w:r>
              <w:rPr>
                <w:rFonts w:eastAsiaTheme="minorEastAsia"/>
                <w:lang w:val="en-US" w:eastAsia="zh-CN"/>
              </w:rPr>
              <w:t>N/A</w:t>
            </w:r>
          </w:p>
          <w:p w14:paraId="127DD3DB" w14:textId="0058BCEC" w:rsidR="00AB7302" w:rsidRPr="00BF6F64" w:rsidRDefault="00AB7302" w:rsidP="00CA4FB6">
            <w:pPr>
              <w:rPr>
                <w:rFonts w:eastAsiaTheme="minorEastAsia"/>
                <w:lang w:val="en-US" w:eastAsia="zh-CN"/>
              </w:rPr>
            </w:pPr>
            <w:r w:rsidRPr="00D4050C">
              <w:rPr>
                <w:rFonts w:eastAsiaTheme="minorEastAsia"/>
                <w:i/>
                <w:color w:val="0070C0"/>
                <w:lang w:val="en-US" w:eastAsia="zh-CN"/>
              </w:rPr>
              <w:t>Recommendations for 2</w:t>
            </w:r>
            <w:r w:rsidRPr="00D4050C">
              <w:rPr>
                <w:rFonts w:eastAsiaTheme="minorEastAsia"/>
                <w:i/>
                <w:color w:val="0070C0"/>
                <w:vertAlign w:val="superscript"/>
                <w:lang w:val="en-US" w:eastAsia="zh-CN"/>
              </w:rPr>
              <w:t>nd</w:t>
            </w:r>
            <w:r w:rsidRPr="00D4050C">
              <w:rPr>
                <w:rFonts w:eastAsiaTheme="minorEastAsia"/>
                <w:i/>
                <w:color w:val="0070C0"/>
                <w:lang w:val="en-US" w:eastAsia="zh-CN"/>
              </w:rPr>
              <w:t xml:space="preserve"> round:</w:t>
            </w:r>
            <w:r>
              <w:rPr>
                <w:rFonts w:eastAsiaTheme="minorEastAsia"/>
                <w:i/>
                <w:lang w:val="en-US" w:eastAsia="zh-CN"/>
              </w:rPr>
              <w:t xml:space="preserve"> </w:t>
            </w:r>
            <w:r>
              <w:rPr>
                <w:rFonts w:eastAsiaTheme="minorEastAsia"/>
                <w:lang w:val="en-US" w:eastAsia="zh-CN"/>
              </w:rPr>
              <w:t>N/A</w:t>
            </w:r>
          </w:p>
        </w:tc>
      </w:tr>
      <w:tr w:rsidR="00AB7302" w:rsidRPr="00BF6F64" w14:paraId="4048A363" w14:textId="77777777" w:rsidTr="00CA4FB6">
        <w:tc>
          <w:tcPr>
            <w:tcW w:w="1242" w:type="dxa"/>
          </w:tcPr>
          <w:p w14:paraId="066D5364" w14:textId="769CE89C" w:rsidR="00AB7302" w:rsidRDefault="00AB7302" w:rsidP="00AB7302">
            <w:pPr>
              <w:rPr>
                <w:b/>
                <w:u w:val="single"/>
                <w:lang w:eastAsia="ko-KR"/>
              </w:rPr>
            </w:pPr>
            <w:r>
              <w:rPr>
                <w:b/>
                <w:u w:val="single"/>
                <w:lang w:eastAsia="ko-KR"/>
              </w:rPr>
              <w:t xml:space="preserve">Issue 2-2: </w:t>
            </w:r>
            <w:r>
              <w:rPr>
                <w:rFonts w:hint="eastAsia"/>
                <w:b/>
                <w:u w:val="single"/>
                <w:lang w:eastAsia="zh-CN"/>
              </w:rPr>
              <w:t>TN</w:t>
            </w:r>
            <w:r>
              <w:rPr>
                <w:b/>
                <w:u w:val="single"/>
                <w:lang w:eastAsia="ko-KR"/>
              </w:rPr>
              <w:t xml:space="preserve"> </w:t>
            </w:r>
            <w:r>
              <w:rPr>
                <w:rFonts w:hint="eastAsia"/>
                <w:b/>
                <w:u w:val="single"/>
                <w:lang w:eastAsia="zh-CN"/>
              </w:rPr>
              <w:t>isolation</w:t>
            </w:r>
            <w:r>
              <w:rPr>
                <w:b/>
                <w:u w:val="single"/>
                <w:lang w:eastAsia="ko-KR"/>
              </w:rPr>
              <w:t xml:space="preserve"> distance</w:t>
            </w:r>
          </w:p>
        </w:tc>
        <w:tc>
          <w:tcPr>
            <w:tcW w:w="8615" w:type="dxa"/>
          </w:tcPr>
          <w:p w14:paraId="55F001B9" w14:textId="33DD23F8" w:rsidR="00AB7302" w:rsidRPr="00D4050C" w:rsidRDefault="00AB7302" w:rsidP="00AB7302">
            <w:pPr>
              <w:rPr>
                <w:rFonts w:eastAsiaTheme="minorEastAsia"/>
                <w:color w:val="0070C0"/>
                <w:lang w:val="en-US" w:eastAsia="zh-CN"/>
              </w:rPr>
            </w:pPr>
            <w:r w:rsidRPr="00BF6F64">
              <w:rPr>
                <w:rFonts w:eastAsiaTheme="minorEastAsia" w:hint="eastAsia"/>
                <w:i/>
                <w:color w:val="0070C0"/>
                <w:lang w:val="en-US" w:eastAsia="zh-CN"/>
              </w:rPr>
              <w:t>Tentative agreements:</w:t>
            </w:r>
            <w:r w:rsidRPr="00BF6F64">
              <w:rPr>
                <w:rFonts w:eastAsiaTheme="minorEastAsia"/>
                <w:color w:val="0070C0"/>
                <w:lang w:val="en-US" w:eastAsia="zh-CN"/>
              </w:rPr>
              <w:t xml:space="preserve"> </w:t>
            </w:r>
            <w:r w:rsidRPr="00D4050C">
              <w:rPr>
                <w:rFonts w:eastAsiaTheme="minorEastAsia"/>
                <w:lang w:val="en-US" w:eastAsia="zh-CN"/>
              </w:rPr>
              <w:t>N/A</w:t>
            </w:r>
          </w:p>
          <w:p w14:paraId="737EECBF" w14:textId="30E07F37" w:rsidR="00AB7302" w:rsidRDefault="00AB7302" w:rsidP="00AB7302">
            <w:pPr>
              <w:rPr>
                <w:rFonts w:eastAsiaTheme="minorEastAsia"/>
                <w:lang w:val="en-US" w:eastAsia="zh-CN"/>
              </w:rPr>
            </w:pPr>
            <w:r w:rsidRPr="00BF6F64">
              <w:rPr>
                <w:rFonts w:eastAsiaTheme="minorEastAsia" w:hint="eastAsia"/>
                <w:i/>
                <w:color w:val="0070C0"/>
                <w:lang w:val="en-US" w:eastAsia="zh-CN"/>
              </w:rPr>
              <w:t>Candidate options:</w:t>
            </w:r>
            <w:r>
              <w:rPr>
                <w:rFonts w:eastAsiaTheme="minorEastAsia"/>
                <w:i/>
                <w:lang w:val="en-US" w:eastAsia="zh-CN"/>
              </w:rPr>
              <w:t xml:space="preserve"> </w:t>
            </w:r>
          </w:p>
          <w:p w14:paraId="72129E49" w14:textId="45D0D9F2" w:rsidR="00AB7302" w:rsidRDefault="00AB7302" w:rsidP="00D4050C">
            <w:pPr>
              <w:pStyle w:val="aff6"/>
              <w:numPr>
                <w:ilvl w:val="1"/>
                <w:numId w:val="5"/>
              </w:numPr>
              <w:overflowPunct/>
              <w:autoSpaceDE/>
              <w:autoSpaceDN/>
              <w:adjustRightInd/>
              <w:spacing w:after="120"/>
              <w:ind w:left="323" w:firstLineChars="0"/>
              <w:textAlignment w:val="auto"/>
              <w:rPr>
                <w:rFonts w:eastAsia="宋体"/>
                <w:szCs w:val="24"/>
                <w:lang w:eastAsia="zh-CN"/>
              </w:rPr>
            </w:pPr>
            <w:r>
              <w:rPr>
                <w:rFonts w:eastAsia="宋体"/>
                <w:szCs w:val="24"/>
                <w:lang w:eastAsia="zh-CN"/>
              </w:rPr>
              <w:t>Option 1</w:t>
            </w:r>
            <w:r w:rsidR="00066C74">
              <w:rPr>
                <w:rFonts w:eastAsia="宋体"/>
                <w:szCs w:val="24"/>
                <w:lang w:eastAsia="zh-CN"/>
              </w:rPr>
              <w:t>: Not to consider isolation area for NTN coexistence study in above 10GHz</w:t>
            </w:r>
            <w:r w:rsidRPr="00D4050C">
              <w:rPr>
                <w:rFonts w:eastAsia="宋体"/>
                <w:szCs w:val="24"/>
                <w:lang w:eastAsia="zh-CN"/>
              </w:rPr>
              <w:t xml:space="preserve"> in a first step.</w:t>
            </w:r>
          </w:p>
          <w:p w14:paraId="684E0D0A" w14:textId="7E3AA3E4" w:rsidR="00AB7302" w:rsidRDefault="00AB7302" w:rsidP="00D4050C">
            <w:pPr>
              <w:pStyle w:val="aff6"/>
              <w:numPr>
                <w:ilvl w:val="1"/>
                <w:numId w:val="5"/>
              </w:numPr>
              <w:overflowPunct/>
              <w:autoSpaceDE/>
              <w:autoSpaceDN/>
              <w:adjustRightInd/>
              <w:spacing w:after="120"/>
              <w:ind w:left="323" w:firstLineChars="0"/>
              <w:textAlignment w:val="auto"/>
              <w:rPr>
                <w:rFonts w:eastAsia="宋体"/>
                <w:szCs w:val="24"/>
                <w:lang w:eastAsia="zh-CN"/>
              </w:rPr>
            </w:pPr>
            <w:r>
              <w:rPr>
                <w:rFonts w:eastAsia="宋体"/>
                <w:szCs w:val="24"/>
                <w:lang w:eastAsia="zh-CN"/>
              </w:rPr>
              <w:t xml:space="preserve">Option 2: Consider isolation area for </w:t>
            </w:r>
            <w:r w:rsidR="00066C74">
              <w:rPr>
                <w:rFonts w:eastAsia="宋体"/>
                <w:szCs w:val="24"/>
                <w:lang w:eastAsia="zh-CN"/>
              </w:rPr>
              <w:t xml:space="preserve">NTN </w:t>
            </w:r>
            <w:r>
              <w:rPr>
                <w:rFonts w:eastAsia="宋体"/>
                <w:szCs w:val="24"/>
                <w:lang w:eastAsia="zh-CN"/>
              </w:rPr>
              <w:t xml:space="preserve">coexistence study in above 10GHz </w:t>
            </w:r>
          </w:p>
          <w:p w14:paraId="2B24DD40" w14:textId="4643DBE3" w:rsidR="00AB7302" w:rsidRPr="00066C74" w:rsidRDefault="00AB7302" w:rsidP="00AB7302">
            <w:pPr>
              <w:rPr>
                <w:rFonts w:eastAsiaTheme="minorEastAsia"/>
                <w:i/>
                <w:color w:val="0070C0"/>
                <w:lang w:val="en-US" w:eastAsia="zh-CN"/>
              </w:rPr>
            </w:pPr>
            <w:r w:rsidRPr="00BF6F64">
              <w:rPr>
                <w:rFonts w:eastAsiaTheme="minorEastAsia"/>
                <w:i/>
                <w:color w:val="0070C0"/>
                <w:lang w:val="en-US" w:eastAsia="zh-CN"/>
              </w:rPr>
              <w:t>Recommendations</w:t>
            </w:r>
            <w:r w:rsidRPr="00BF6F64">
              <w:rPr>
                <w:rFonts w:eastAsiaTheme="minorEastAsia" w:hint="eastAsia"/>
                <w:i/>
                <w:color w:val="0070C0"/>
                <w:lang w:val="en-US" w:eastAsia="zh-CN"/>
              </w:rPr>
              <w:t xml:space="preserve"> for 2</w:t>
            </w:r>
            <w:r w:rsidRPr="00BF6F64">
              <w:rPr>
                <w:rFonts w:eastAsiaTheme="minorEastAsia" w:hint="eastAsia"/>
                <w:i/>
                <w:color w:val="0070C0"/>
                <w:vertAlign w:val="superscript"/>
                <w:lang w:val="en-US" w:eastAsia="zh-CN"/>
              </w:rPr>
              <w:t>nd</w:t>
            </w:r>
            <w:r w:rsidRPr="00BF6F64">
              <w:rPr>
                <w:rFonts w:eastAsiaTheme="minorEastAsia" w:hint="eastAsia"/>
                <w:i/>
                <w:color w:val="0070C0"/>
                <w:lang w:val="en-US" w:eastAsia="zh-CN"/>
              </w:rPr>
              <w:t xml:space="preserve"> round:</w:t>
            </w:r>
            <w:r>
              <w:rPr>
                <w:rFonts w:eastAsiaTheme="minorEastAsia"/>
                <w:i/>
                <w:lang w:val="en-US" w:eastAsia="zh-CN"/>
              </w:rPr>
              <w:t xml:space="preserve"> </w:t>
            </w:r>
            <w:r w:rsidR="00066C74">
              <w:rPr>
                <w:rFonts w:eastAsiaTheme="minorEastAsia"/>
                <w:lang w:val="en-US" w:eastAsia="zh-CN"/>
              </w:rPr>
              <w:t xml:space="preserve">Further discuss two options. </w:t>
            </w:r>
          </w:p>
        </w:tc>
      </w:tr>
      <w:tr w:rsidR="00066C74" w:rsidRPr="00BF6F64" w14:paraId="6FD93357" w14:textId="77777777" w:rsidTr="00CA4FB6">
        <w:tc>
          <w:tcPr>
            <w:tcW w:w="1242" w:type="dxa"/>
          </w:tcPr>
          <w:p w14:paraId="507657CF" w14:textId="7A937648" w:rsidR="00066C74" w:rsidRDefault="00066C74" w:rsidP="00AB7302">
            <w:pPr>
              <w:rPr>
                <w:b/>
                <w:u w:val="single"/>
                <w:lang w:eastAsia="ko-KR"/>
              </w:rPr>
            </w:pPr>
            <w:r>
              <w:rPr>
                <w:b/>
                <w:u w:val="single"/>
                <w:lang w:eastAsia="ko-KR"/>
              </w:rPr>
              <w:t xml:space="preserve">Issue 2-3:  </w:t>
            </w:r>
            <w:r>
              <w:rPr>
                <w:rFonts w:hint="eastAsia"/>
                <w:b/>
                <w:u w:val="single"/>
                <w:lang w:eastAsia="zh-CN"/>
              </w:rPr>
              <w:t>N</w:t>
            </w:r>
            <w:r>
              <w:rPr>
                <w:b/>
                <w:u w:val="single"/>
                <w:lang w:eastAsia="ko-KR"/>
              </w:rPr>
              <w:t>etwork and UE deployment</w:t>
            </w:r>
          </w:p>
        </w:tc>
        <w:tc>
          <w:tcPr>
            <w:tcW w:w="8615" w:type="dxa"/>
          </w:tcPr>
          <w:p w14:paraId="664F3D8F" w14:textId="77777777" w:rsidR="00066C74" w:rsidRPr="00BF6F64" w:rsidRDefault="00066C74" w:rsidP="00066C74">
            <w:pPr>
              <w:rPr>
                <w:rFonts w:eastAsiaTheme="minorEastAsia"/>
                <w:color w:val="0070C0"/>
                <w:lang w:val="en-US" w:eastAsia="zh-CN"/>
              </w:rPr>
            </w:pPr>
            <w:r w:rsidRPr="00BF6F64">
              <w:rPr>
                <w:rFonts w:eastAsiaTheme="minorEastAsia" w:hint="eastAsia"/>
                <w:i/>
                <w:color w:val="0070C0"/>
                <w:lang w:val="en-US" w:eastAsia="zh-CN"/>
              </w:rPr>
              <w:t>Tentative agreements:</w:t>
            </w:r>
            <w:r w:rsidRPr="00BF6F64">
              <w:rPr>
                <w:rFonts w:eastAsiaTheme="minorEastAsia"/>
                <w:color w:val="0070C0"/>
                <w:lang w:val="en-US" w:eastAsia="zh-CN"/>
              </w:rPr>
              <w:t xml:space="preserve"> </w:t>
            </w:r>
            <w:r w:rsidRPr="00BF6F64">
              <w:rPr>
                <w:rFonts w:eastAsiaTheme="minorEastAsia" w:hint="eastAsia"/>
                <w:lang w:val="en-US" w:eastAsia="zh-CN"/>
              </w:rPr>
              <w:t>N</w:t>
            </w:r>
            <w:r w:rsidRPr="00BF6F64">
              <w:rPr>
                <w:rFonts w:eastAsiaTheme="minorEastAsia"/>
                <w:lang w:val="en-US" w:eastAsia="zh-CN"/>
              </w:rPr>
              <w:t>/A</w:t>
            </w:r>
          </w:p>
          <w:p w14:paraId="79240DBE" w14:textId="3C6DCDAA" w:rsidR="00066C74" w:rsidRPr="00D4050C" w:rsidRDefault="00066C74" w:rsidP="00D4050C">
            <w:pPr>
              <w:rPr>
                <w:rFonts w:eastAsia="宋体"/>
                <w:szCs w:val="24"/>
                <w:lang w:eastAsia="zh-CN"/>
              </w:rPr>
            </w:pPr>
            <w:r w:rsidRPr="00BF6F64">
              <w:rPr>
                <w:rFonts w:eastAsiaTheme="minorEastAsia" w:hint="eastAsia"/>
                <w:i/>
                <w:color w:val="0070C0"/>
                <w:lang w:val="en-US" w:eastAsia="zh-CN"/>
              </w:rPr>
              <w:t>Candidate options:</w:t>
            </w:r>
            <w:r>
              <w:rPr>
                <w:rFonts w:eastAsiaTheme="minorEastAsia"/>
                <w:i/>
                <w:lang w:val="en-US" w:eastAsia="zh-CN"/>
              </w:rPr>
              <w:t xml:space="preserve"> </w:t>
            </w:r>
            <w:r>
              <w:rPr>
                <w:rFonts w:eastAsia="宋体" w:hint="eastAsia"/>
                <w:szCs w:val="24"/>
                <w:lang w:eastAsia="zh-CN"/>
              </w:rPr>
              <w:t>E</w:t>
            </w:r>
            <w:r>
              <w:rPr>
                <w:rFonts w:eastAsia="宋体"/>
                <w:szCs w:val="24"/>
                <w:lang w:eastAsia="zh-CN"/>
              </w:rPr>
              <w:t xml:space="preserve">xisting options </w:t>
            </w:r>
          </w:p>
          <w:p w14:paraId="671370BF" w14:textId="5BEF1FD1" w:rsidR="00066C74" w:rsidRPr="00BF6F64" w:rsidRDefault="00066C74" w:rsidP="00066C74">
            <w:pPr>
              <w:rPr>
                <w:rFonts w:eastAsiaTheme="minorEastAsia"/>
                <w:i/>
                <w:color w:val="0070C0"/>
                <w:lang w:val="en-US" w:eastAsia="zh-CN"/>
              </w:rPr>
            </w:pPr>
            <w:r w:rsidRPr="00BF6F64">
              <w:rPr>
                <w:rFonts w:eastAsiaTheme="minorEastAsia"/>
                <w:i/>
                <w:color w:val="0070C0"/>
                <w:lang w:val="en-US" w:eastAsia="zh-CN"/>
              </w:rPr>
              <w:t>Recommendations</w:t>
            </w:r>
            <w:r w:rsidRPr="00BF6F64">
              <w:rPr>
                <w:rFonts w:eastAsiaTheme="minorEastAsia" w:hint="eastAsia"/>
                <w:i/>
                <w:color w:val="0070C0"/>
                <w:lang w:val="en-US" w:eastAsia="zh-CN"/>
              </w:rPr>
              <w:t xml:space="preserve"> for 2</w:t>
            </w:r>
            <w:r w:rsidRPr="00BF6F64">
              <w:rPr>
                <w:rFonts w:eastAsiaTheme="minorEastAsia" w:hint="eastAsia"/>
                <w:i/>
                <w:color w:val="0070C0"/>
                <w:vertAlign w:val="superscript"/>
                <w:lang w:val="en-US" w:eastAsia="zh-CN"/>
              </w:rPr>
              <w:t>nd</w:t>
            </w:r>
            <w:r w:rsidRPr="00BF6F64">
              <w:rPr>
                <w:rFonts w:eastAsiaTheme="minorEastAsia" w:hint="eastAsia"/>
                <w:i/>
                <w:color w:val="0070C0"/>
                <w:lang w:val="en-US" w:eastAsia="zh-CN"/>
              </w:rPr>
              <w:t xml:space="preserve"> round:</w:t>
            </w:r>
            <w:r>
              <w:rPr>
                <w:rFonts w:eastAsiaTheme="minorEastAsia"/>
                <w:i/>
                <w:lang w:val="en-US" w:eastAsia="zh-CN"/>
              </w:rPr>
              <w:t xml:space="preserve"> </w:t>
            </w:r>
            <w:r>
              <w:rPr>
                <w:rFonts w:eastAsiaTheme="minorEastAsia"/>
                <w:lang w:val="en-US" w:eastAsia="zh-CN"/>
              </w:rPr>
              <w:t xml:space="preserve">Further discuss two options and focus on Annex 2 table. </w:t>
            </w:r>
          </w:p>
        </w:tc>
      </w:tr>
    </w:tbl>
    <w:p w14:paraId="3297F00C" w14:textId="2D2F527A" w:rsidR="00AE3247" w:rsidRDefault="00AE3247">
      <w:pPr>
        <w:rPr>
          <w:i/>
          <w:color w:val="0070C0"/>
          <w:lang w:val="en-US" w:eastAsia="zh-CN"/>
        </w:rPr>
      </w:pPr>
    </w:p>
    <w:p w14:paraId="650AD471" w14:textId="77777777" w:rsidR="00AE3247" w:rsidRDefault="001224BE">
      <w:pPr>
        <w:pStyle w:val="3"/>
        <w:rPr>
          <w:sz w:val="24"/>
          <w:szCs w:val="16"/>
        </w:rPr>
      </w:pPr>
      <w:r>
        <w:rPr>
          <w:sz w:val="24"/>
          <w:szCs w:val="16"/>
        </w:rPr>
        <w:t>CRs/TPs</w:t>
      </w:r>
    </w:p>
    <w:tbl>
      <w:tblPr>
        <w:tblStyle w:val="afd"/>
        <w:tblW w:w="0" w:type="auto"/>
        <w:tblLook w:val="04A0" w:firstRow="1" w:lastRow="0" w:firstColumn="1" w:lastColumn="0" w:noHBand="0" w:noVBand="1"/>
      </w:tblPr>
      <w:tblGrid>
        <w:gridCol w:w="1231"/>
        <w:gridCol w:w="8400"/>
      </w:tblGrid>
      <w:tr w:rsidR="00AE3247" w14:paraId="6E46FB2F" w14:textId="77777777">
        <w:tc>
          <w:tcPr>
            <w:tcW w:w="1231" w:type="dxa"/>
          </w:tcPr>
          <w:p w14:paraId="6B84F26D" w14:textId="77777777" w:rsidR="00AE3247" w:rsidRDefault="001224BE">
            <w:pPr>
              <w:rPr>
                <w:rFonts w:eastAsiaTheme="minorEastAsia"/>
                <w:b/>
                <w:bCs/>
                <w:lang w:val="en-US" w:eastAsia="zh-CN"/>
              </w:rPr>
            </w:pPr>
            <w:r>
              <w:rPr>
                <w:rFonts w:eastAsiaTheme="minorEastAsia"/>
                <w:b/>
                <w:bCs/>
                <w:lang w:val="en-US" w:eastAsia="zh-CN"/>
              </w:rPr>
              <w:t>CR/TP number</w:t>
            </w:r>
          </w:p>
        </w:tc>
        <w:tc>
          <w:tcPr>
            <w:tcW w:w="8400" w:type="dxa"/>
          </w:tcPr>
          <w:p w14:paraId="665537B5" w14:textId="77777777" w:rsidR="00AE3247" w:rsidRDefault="001224BE">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AE3247" w14:paraId="48301427" w14:textId="77777777">
        <w:tc>
          <w:tcPr>
            <w:tcW w:w="1231" w:type="dxa"/>
          </w:tcPr>
          <w:p w14:paraId="341F3183" w14:textId="77777777" w:rsidR="00AE3247" w:rsidRDefault="001224BE">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8400" w:type="dxa"/>
          </w:tcPr>
          <w:p w14:paraId="2BBB36BF" w14:textId="77777777" w:rsidR="00AE3247" w:rsidRDefault="001224BE">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bl>
    <w:p w14:paraId="7782030B" w14:textId="77777777" w:rsidR="00AE3247" w:rsidRDefault="00AE3247">
      <w:pPr>
        <w:rPr>
          <w:color w:val="0070C0"/>
          <w:lang w:val="en-US" w:eastAsia="zh-CN"/>
        </w:rPr>
      </w:pPr>
    </w:p>
    <w:p w14:paraId="51BBA5E5" w14:textId="2FF28B06" w:rsidR="00AE3247" w:rsidRDefault="001224BE">
      <w:pPr>
        <w:pStyle w:val="2"/>
      </w:pPr>
      <w:r>
        <w:rPr>
          <w:rFonts w:hint="eastAsia"/>
        </w:rPr>
        <w:t>Discussion on 2nd round</w:t>
      </w:r>
    </w:p>
    <w:p w14:paraId="26D8276C" w14:textId="0CE93D3E" w:rsidR="00AE3247" w:rsidRDefault="00114566" w:rsidP="00114566">
      <w:pPr>
        <w:pStyle w:val="3"/>
        <w:spacing w:line="240" w:lineRule="auto"/>
        <w:rPr>
          <w:sz w:val="24"/>
          <w:szCs w:val="16"/>
        </w:rPr>
      </w:pPr>
      <w:r>
        <w:rPr>
          <w:sz w:val="24"/>
          <w:szCs w:val="16"/>
        </w:rPr>
        <w:t>Open issues and view collection</w:t>
      </w:r>
    </w:p>
    <w:p w14:paraId="179B7505" w14:textId="08D5A367" w:rsidR="00114566" w:rsidRPr="005A6270" w:rsidRDefault="00114566" w:rsidP="00114566">
      <w:pPr>
        <w:rPr>
          <w:b/>
          <w:u w:val="single"/>
          <w:lang w:eastAsia="zh-CN"/>
        </w:rPr>
      </w:pPr>
      <w:r w:rsidRPr="005A6270">
        <w:rPr>
          <w:b/>
          <w:u w:val="single"/>
          <w:lang w:eastAsia="zh-CN"/>
        </w:rPr>
        <w:t>Issue 2-2: TN isolation distance</w:t>
      </w:r>
    </w:p>
    <w:p w14:paraId="5F286010" w14:textId="77777777" w:rsidR="005A6270" w:rsidRDefault="005A6270" w:rsidP="005A6270">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21B3E77" w14:textId="77777777" w:rsidR="005A6270" w:rsidRDefault="005A6270" w:rsidP="005A6270">
      <w:pPr>
        <w:pStyle w:val="aff6"/>
        <w:numPr>
          <w:ilvl w:val="1"/>
          <w:numId w:val="5"/>
        </w:numPr>
        <w:overflowPunct/>
        <w:autoSpaceDE/>
        <w:autoSpaceDN/>
        <w:adjustRightInd/>
        <w:spacing w:after="120"/>
        <w:ind w:left="1440" w:firstLineChars="0"/>
        <w:textAlignment w:val="auto"/>
        <w:rPr>
          <w:rFonts w:eastAsia="宋体"/>
          <w:szCs w:val="24"/>
          <w:lang w:eastAsia="zh-CN"/>
        </w:rPr>
      </w:pPr>
      <w:r w:rsidRPr="005A6270">
        <w:rPr>
          <w:rFonts w:eastAsia="宋体"/>
          <w:szCs w:val="24"/>
          <w:lang w:eastAsia="zh-CN"/>
        </w:rPr>
        <w:t>Option 1: Not to consider isolation area for NTN coexistence study in above 10GHz in a first step.</w:t>
      </w:r>
    </w:p>
    <w:p w14:paraId="4CEC197D" w14:textId="001763FC" w:rsidR="005A6270" w:rsidRPr="005A6270" w:rsidRDefault="005A6270" w:rsidP="005A6270">
      <w:pPr>
        <w:pStyle w:val="aff6"/>
        <w:numPr>
          <w:ilvl w:val="1"/>
          <w:numId w:val="5"/>
        </w:numPr>
        <w:overflowPunct/>
        <w:autoSpaceDE/>
        <w:autoSpaceDN/>
        <w:adjustRightInd/>
        <w:spacing w:after="120"/>
        <w:ind w:left="1440" w:firstLineChars="0"/>
        <w:textAlignment w:val="auto"/>
        <w:rPr>
          <w:rFonts w:eastAsia="宋体"/>
          <w:szCs w:val="24"/>
          <w:lang w:eastAsia="zh-CN"/>
        </w:rPr>
      </w:pPr>
      <w:r w:rsidRPr="005A6270">
        <w:rPr>
          <w:rFonts w:eastAsia="宋体"/>
          <w:szCs w:val="24"/>
          <w:lang w:eastAsia="zh-CN"/>
        </w:rPr>
        <w:t xml:space="preserve">Option 2: Consider isolation area for NTN coexistence study in above 10GHz </w:t>
      </w:r>
    </w:p>
    <w:p w14:paraId="189ABA70" w14:textId="77777777" w:rsidR="005A6270" w:rsidRDefault="005A6270" w:rsidP="005A6270">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EF0EFE" w14:textId="77777777" w:rsidR="005A6270" w:rsidRDefault="005A6270" w:rsidP="005A6270">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0" w:type="auto"/>
        <w:tblLook w:val="04A0" w:firstRow="1" w:lastRow="0" w:firstColumn="1" w:lastColumn="0" w:noHBand="0" w:noVBand="1"/>
      </w:tblPr>
      <w:tblGrid>
        <w:gridCol w:w="1222"/>
        <w:gridCol w:w="1325"/>
        <w:gridCol w:w="1417"/>
        <w:gridCol w:w="5667"/>
      </w:tblGrid>
      <w:tr w:rsidR="005A6270" w14:paraId="1927260C" w14:textId="77777777" w:rsidTr="00125D2D">
        <w:tc>
          <w:tcPr>
            <w:tcW w:w="1222" w:type="dxa"/>
          </w:tcPr>
          <w:p w14:paraId="2154B48B" w14:textId="77777777" w:rsidR="005A6270" w:rsidRDefault="005A6270" w:rsidP="00125D2D">
            <w:pPr>
              <w:spacing w:after="120"/>
              <w:rPr>
                <w:rFonts w:eastAsiaTheme="minorEastAsia"/>
                <w:b/>
                <w:bCs/>
                <w:lang w:val="en-US" w:eastAsia="zh-CN"/>
              </w:rPr>
            </w:pPr>
            <w:r>
              <w:rPr>
                <w:rFonts w:eastAsiaTheme="minorEastAsia"/>
                <w:b/>
                <w:bCs/>
                <w:lang w:val="en-US" w:eastAsia="zh-CN"/>
              </w:rPr>
              <w:t>Company</w:t>
            </w:r>
          </w:p>
        </w:tc>
        <w:tc>
          <w:tcPr>
            <w:tcW w:w="1325" w:type="dxa"/>
          </w:tcPr>
          <w:p w14:paraId="499F0BF7" w14:textId="77777777" w:rsidR="005A6270" w:rsidRDefault="005A6270" w:rsidP="00125D2D">
            <w:pPr>
              <w:spacing w:after="120"/>
              <w:rPr>
                <w:rFonts w:eastAsiaTheme="minorEastAsia"/>
                <w:b/>
                <w:bCs/>
                <w:lang w:val="en-US" w:eastAsia="zh-CN"/>
              </w:rPr>
            </w:pPr>
            <w:r>
              <w:rPr>
                <w:rFonts w:eastAsiaTheme="minorEastAsia"/>
                <w:b/>
                <w:bCs/>
                <w:lang w:val="en-US" w:eastAsia="zh-CN"/>
              </w:rPr>
              <w:t>Opt.1 (Y/N)</w:t>
            </w:r>
          </w:p>
        </w:tc>
        <w:tc>
          <w:tcPr>
            <w:tcW w:w="1417" w:type="dxa"/>
          </w:tcPr>
          <w:p w14:paraId="759AE9E7" w14:textId="77777777" w:rsidR="005A6270" w:rsidRDefault="005A6270" w:rsidP="00125D2D">
            <w:pPr>
              <w:spacing w:after="120"/>
              <w:rPr>
                <w:rFonts w:eastAsiaTheme="minorEastAsia"/>
                <w:b/>
                <w:bCs/>
                <w:lang w:val="en-US" w:eastAsia="zh-CN"/>
              </w:rPr>
            </w:pPr>
            <w:r>
              <w:rPr>
                <w:rFonts w:eastAsiaTheme="minorEastAsia"/>
                <w:b/>
                <w:bCs/>
                <w:lang w:val="en-US" w:eastAsia="zh-CN"/>
              </w:rPr>
              <w:t>Opt.2 (Y/N)</w:t>
            </w:r>
          </w:p>
        </w:tc>
        <w:tc>
          <w:tcPr>
            <w:tcW w:w="5667" w:type="dxa"/>
          </w:tcPr>
          <w:p w14:paraId="530C47B1" w14:textId="77777777" w:rsidR="005A6270" w:rsidRDefault="005A6270" w:rsidP="00125D2D">
            <w:pPr>
              <w:spacing w:after="120"/>
              <w:rPr>
                <w:rFonts w:eastAsiaTheme="minorEastAsia"/>
                <w:b/>
                <w:bCs/>
                <w:lang w:val="en-US" w:eastAsia="zh-CN"/>
              </w:rPr>
            </w:pPr>
            <w:r>
              <w:rPr>
                <w:rFonts w:eastAsiaTheme="minorEastAsia"/>
                <w:b/>
                <w:bCs/>
                <w:lang w:val="en-US" w:eastAsia="zh-CN"/>
              </w:rPr>
              <w:t>Comments</w:t>
            </w:r>
          </w:p>
        </w:tc>
      </w:tr>
      <w:tr w:rsidR="005A6270" w14:paraId="259B8FB2" w14:textId="77777777" w:rsidTr="00125D2D">
        <w:tc>
          <w:tcPr>
            <w:tcW w:w="1222" w:type="dxa"/>
          </w:tcPr>
          <w:p w14:paraId="0DEB5E8C" w14:textId="5D85B3E9" w:rsidR="005A6270" w:rsidRDefault="00702C27" w:rsidP="00125D2D">
            <w:pPr>
              <w:spacing w:after="120"/>
              <w:rPr>
                <w:rFonts w:eastAsiaTheme="minorEastAsia"/>
                <w:lang w:val="en-US" w:eastAsia="zh-CN"/>
              </w:rPr>
            </w:pPr>
            <w:r>
              <w:rPr>
                <w:rFonts w:eastAsiaTheme="minorEastAsia"/>
                <w:lang w:val="en-US" w:eastAsia="zh-CN"/>
              </w:rPr>
              <w:lastRenderedPageBreak/>
              <w:t>Ericsson</w:t>
            </w:r>
          </w:p>
        </w:tc>
        <w:tc>
          <w:tcPr>
            <w:tcW w:w="1325" w:type="dxa"/>
          </w:tcPr>
          <w:p w14:paraId="1996DF94" w14:textId="6D53DB4A" w:rsidR="005A6270" w:rsidRDefault="00702C27" w:rsidP="00125D2D">
            <w:pPr>
              <w:spacing w:after="120"/>
              <w:rPr>
                <w:rFonts w:eastAsiaTheme="minorEastAsia"/>
                <w:lang w:val="en-US" w:eastAsia="zh-CN"/>
              </w:rPr>
            </w:pPr>
            <w:r>
              <w:rPr>
                <w:rFonts w:eastAsiaTheme="minorEastAsia"/>
                <w:lang w:val="en-US" w:eastAsia="zh-CN"/>
              </w:rPr>
              <w:t>Y</w:t>
            </w:r>
          </w:p>
        </w:tc>
        <w:tc>
          <w:tcPr>
            <w:tcW w:w="1417" w:type="dxa"/>
          </w:tcPr>
          <w:p w14:paraId="4C0BE584" w14:textId="0B518521" w:rsidR="005A6270" w:rsidRDefault="00702C27" w:rsidP="00125D2D">
            <w:pPr>
              <w:spacing w:after="120"/>
              <w:rPr>
                <w:rFonts w:eastAsiaTheme="minorEastAsia"/>
                <w:lang w:val="en-US" w:eastAsia="zh-CN"/>
              </w:rPr>
            </w:pPr>
            <w:r>
              <w:rPr>
                <w:rFonts w:eastAsiaTheme="minorEastAsia"/>
                <w:lang w:val="en-US" w:eastAsia="zh-CN"/>
              </w:rPr>
              <w:t>N</w:t>
            </w:r>
            <w:r w:rsidR="006A0316">
              <w:rPr>
                <w:rFonts w:eastAsiaTheme="minorEastAsia"/>
                <w:lang w:val="en-US" w:eastAsia="zh-CN"/>
              </w:rPr>
              <w:t>,</w:t>
            </w:r>
            <w:r>
              <w:rPr>
                <w:rFonts w:eastAsiaTheme="minorEastAsia"/>
                <w:lang w:val="en-US" w:eastAsia="zh-CN"/>
              </w:rPr>
              <w:t xml:space="preserve"> as a starting point</w:t>
            </w:r>
          </w:p>
        </w:tc>
        <w:tc>
          <w:tcPr>
            <w:tcW w:w="5667" w:type="dxa"/>
          </w:tcPr>
          <w:p w14:paraId="7F70CDFE" w14:textId="2F219BDB" w:rsidR="005A6270" w:rsidRDefault="00702C27" w:rsidP="00125D2D">
            <w:pPr>
              <w:spacing w:after="120"/>
              <w:rPr>
                <w:rFonts w:eastAsiaTheme="minorEastAsia"/>
                <w:lang w:val="en-US" w:eastAsia="zh-CN"/>
              </w:rPr>
            </w:pPr>
            <w:r>
              <w:rPr>
                <w:rFonts w:eastAsiaTheme="minorEastAsia"/>
                <w:lang w:val="en-US" w:eastAsia="zh-CN"/>
              </w:rPr>
              <w:t>This should the assumption to start with and, as we did for FR1, if any isolation is needed, we could introduce it, but not yet at this stage</w:t>
            </w:r>
            <w:r w:rsidR="00B655BC">
              <w:rPr>
                <w:rFonts w:eastAsiaTheme="minorEastAsia"/>
                <w:lang w:val="en-US" w:eastAsia="zh-CN"/>
              </w:rPr>
              <w:t>.</w:t>
            </w:r>
          </w:p>
        </w:tc>
      </w:tr>
      <w:tr w:rsidR="00A800E0" w14:paraId="5124A98E" w14:textId="77777777" w:rsidTr="00125D2D">
        <w:tc>
          <w:tcPr>
            <w:tcW w:w="1222" w:type="dxa"/>
          </w:tcPr>
          <w:p w14:paraId="5C0A512B" w14:textId="45887EFF" w:rsidR="00A800E0" w:rsidRDefault="00A800E0" w:rsidP="00A800E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25" w:type="dxa"/>
          </w:tcPr>
          <w:p w14:paraId="12D8B9D0" w14:textId="207CD6DA" w:rsidR="00A800E0" w:rsidRDefault="00A800E0" w:rsidP="00A800E0">
            <w:pPr>
              <w:spacing w:after="120"/>
              <w:rPr>
                <w:rFonts w:eastAsiaTheme="minorEastAsia"/>
                <w:lang w:val="en-US" w:eastAsia="zh-CN"/>
              </w:rPr>
            </w:pPr>
            <w:r>
              <w:rPr>
                <w:rFonts w:eastAsiaTheme="minorEastAsia" w:hint="eastAsia"/>
                <w:lang w:val="en-US" w:eastAsia="zh-CN"/>
              </w:rPr>
              <w:t>Y</w:t>
            </w:r>
          </w:p>
        </w:tc>
        <w:tc>
          <w:tcPr>
            <w:tcW w:w="1417" w:type="dxa"/>
          </w:tcPr>
          <w:p w14:paraId="1F5D1637" w14:textId="704B3758" w:rsidR="00A800E0" w:rsidRDefault="00A800E0" w:rsidP="00A800E0">
            <w:pPr>
              <w:spacing w:after="120"/>
              <w:rPr>
                <w:rFonts w:eastAsiaTheme="minorEastAsia"/>
                <w:lang w:val="en-US" w:eastAsia="zh-CN"/>
              </w:rPr>
            </w:pPr>
            <w:r>
              <w:rPr>
                <w:rFonts w:eastAsiaTheme="minorEastAsia" w:hint="eastAsia"/>
                <w:lang w:val="en-US" w:eastAsia="zh-CN"/>
              </w:rPr>
              <w:t>N</w:t>
            </w:r>
          </w:p>
        </w:tc>
        <w:tc>
          <w:tcPr>
            <w:tcW w:w="5667" w:type="dxa"/>
          </w:tcPr>
          <w:p w14:paraId="5129F18E" w14:textId="779F105E" w:rsidR="00A800E0" w:rsidRDefault="00A8799A" w:rsidP="00A800E0">
            <w:pPr>
              <w:spacing w:after="120"/>
              <w:rPr>
                <w:rFonts w:eastAsiaTheme="minorEastAsia"/>
                <w:lang w:val="en-US" w:eastAsia="zh-CN"/>
              </w:rPr>
            </w:pPr>
            <w:r>
              <w:rPr>
                <w:rFonts w:eastAsiaTheme="minorEastAsia"/>
                <w:lang w:val="en-US" w:eastAsia="zh-CN"/>
              </w:rPr>
              <w:t>In the first step of c</w:t>
            </w:r>
            <w:r w:rsidR="00A800E0">
              <w:rPr>
                <w:rFonts w:eastAsiaTheme="minorEastAsia"/>
                <w:lang w:val="en-US" w:eastAsia="zh-CN"/>
              </w:rPr>
              <w:t>oexistence study should not consider any limitation for the NTN system in order to evaluate the interference situation</w:t>
            </w:r>
          </w:p>
        </w:tc>
      </w:tr>
    </w:tbl>
    <w:p w14:paraId="06EA5DA5" w14:textId="77777777" w:rsidR="00114566" w:rsidRDefault="00114566" w:rsidP="00114566">
      <w:pPr>
        <w:rPr>
          <w:lang w:eastAsia="zh-CN"/>
        </w:rPr>
      </w:pPr>
    </w:p>
    <w:p w14:paraId="6ADF25B9" w14:textId="1C636B2E" w:rsidR="00114566" w:rsidRPr="005A6270" w:rsidRDefault="00114566" w:rsidP="00114566">
      <w:pPr>
        <w:rPr>
          <w:b/>
          <w:u w:val="single"/>
          <w:lang w:eastAsia="zh-CN"/>
        </w:rPr>
      </w:pPr>
      <w:r w:rsidRPr="005A6270">
        <w:rPr>
          <w:b/>
          <w:u w:val="single"/>
          <w:lang w:eastAsia="zh-CN"/>
        </w:rPr>
        <w:t>Issue 2-3:  Network and UE deployment</w:t>
      </w:r>
    </w:p>
    <w:p w14:paraId="5DAF98AF" w14:textId="77777777" w:rsidR="005A6270" w:rsidRDefault="005A6270" w:rsidP="005A6270">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34D4F91" w14:textId="295CC51A" w:rsidR="005A6270" w:rsidRPr="005A6270" w:rsidRDefault="005A6270" w:rsidP="00125D2D">
      <w:pPr>
        <w:pStyle w:val="aff6"/>
        <w:numPr>
          <w:ilvl w:val="1"/>
          <w:numId w:val="5"/>
        </w:numPr>
        <w:overflowPunct/>
        <w:autoSpaceDE/>
        <w:autoSpaceDN/>
        <w:adjustRightInd/>
        <w:spacing w:after="120"/>
        <w:ind w:left="1440" w:firstLineChars="0"/>
        <w:textAlignment w:val="auto"/>
        <w:rPr>
          <w:rFonts w:eastAsia="宋体"/>
          <w:szCs w:val="24"/>
          <w:lang w:eastAsia="zh-CN"/>
        </w:rPr>
      </w:pPr>
      <w:r w:rsidRPr="005A6270">
        <w:rPr>
          <w:rFonts w:eastAsia="宋体"/>
          <w:szCs w:val="24"/>
          <w:lang w:eastAsia="zh-CN"/>
        </w:rPr>
        <w:t xml:space="preserve">Option 1: </w:t>
      </w:r>
      <w:r>
        <w:rPr>
          <w:rFonts w:eastAsia="宋体" w:hint="eastAsia"/>
          <w:szCs w:val="24"/>
          <w:lang w:eastAsia="zh-CN"/>
        </w:rPr>
        <w:t>Comment</w:t>
      </w:r>
      <w:r>
        <w:rPr>
          <w:rFonts w:eastAsia="宋体"/>
          <w:szCs w:val="24"/>
          <w:lang w:eastAsia="zh-CN"/>
        </w:rPr>
        <w:t xml:space="preserve"> on Annex 2.</w:t>
      </w:r>
      <w:r w:rsidRPr="005A6270">
        <w:rPr>
          <w:rFonts w:eastAsia="宋体"/>
          <w:szCs w:val="24"/>
          <w:lang w:eastAsia="zh-CN"/>
        </w:rPr>
        <w:t xml:space="preserve"> </w:t>
      </w:r>
    </w:p>
    <w:p w14:paraId="27F26184" w14:textId="77777777" w:rsidR="005A6270" w:rsidRDefault="005A6270" w:rsidP="005A6270">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893D7C0" w14:textId="77777777" w:rsidR="005A6270" w:rsidRDefault="005A6270" w:rsidP="005A6270">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9634" w:type="dxa"/>
        <w:tblLook w:val="04A0" w:firstRow="1" w:lastRow="0" w:firstColumn="1" w:lastColumn="0" w:noHBand="0" w:noVBand="1"/>
      </w:tblPr>
      <w:tblGrid>
        <w:gridCol w:w="1222"/>
        <w:gridCol w:w="8412"/>
      </w:tblGrid>
      <w:tr w:rsidR="005A6270" w14:paraId="533295AA" w14:textId="77777777" w:rsidTr="005A6270">
        <w:tc>
          <w:tcPr>
            <w:tcW w:w="1222" w:type="dxa"/>
          </w:tcPr>
          <w:p w14:paraId="2A7BAA89" w14:textId="77777777" w:rsidR="005A6270" w:rsidRDefault="005A6270" w:rsidP="00125D2D">
            <w:pPr>
              <w:spacing w:after="120"/>
              <w:rPr>
                <w:rFonts w:eastAsiaTheme="minorEastAsia"/>
                <w:b/>
                <w:bCs/>
                <w:lang w:val="en-US" w:eastAsia="zh-CN"/>
              </w:rPr>
            </w:pPr>
            <w:r>
              <w:rPr>
                <w:rFonts w:eastAsiaTheme="minorEastAsia"/>
                <w:b/>
                <w:bCs/>
                <w:lang w:val="en-US" w:eastAsia="zh-CN"/>
              </w:rPr>
              <w:t>Company</w:t>
            </w:r>
          </w:p>
        </w:tc>
        <w:tc>
          <w:tcPr>
            <w:tcW w:w="8412" w:type="dxa"/>
          </w:tcPr>
          <w:p w14:paraId="4B13D72C" w14:textId="77777777" w:rsidR="005A6270" w:rsidRDefault="005A6270" w:rsidP="00125D2D">
            <w:pPr>
              <w:spacing w:after="120"/>
              <w:rPr>
                <w:rFonts w:eastAsiaTheme="minorEastAsia"/>
                <w:b/>
                <w:bCs/>
                <w:lang w:val="en-US" w:eastAsia="zh-CN"/>
              </w:rPr>
            </w:pPr>
            <w:r>
              <w:rPr>
                <w:rFonts w:eastAsiaTheme="minorEastAsia"/>
                <w:b/>
                <w:bCs/>
                <w:lang w:val="en-US" w:eastAsia="zh-CN"/>
              </w:rPr>
              <w:t>Comments</w:t>
            </w:r>
          </w:p>
        </w:tc>
      </w:tr>
      <w:tr w:rsidR="005A6270" w14:paraId="2C25DF1F" w14:textId="77777777" w:rsidTr="005A6270">
        <w:tc>
          <w:tcPr>
            <w:tcW w:w="1222" w:type="dxa"/>
          </w:tcPr>
          <w:p w14:paraId="56A47D10" w14:textId="7168EF93" w:rsidR="005A6270" w:rsidRDefault="005A6270" w:rsidP="00125D2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412" w:type="dxa"/>
          </w:tcPr>
          <w:p w14:paraId="3D4571A7" w14:textId="5FBA23D1" w:rsidR="005A6270" w:rsidRDefault="005A6270" w:rsidP="00125D2D">
            <w:pPr>
              <w:spacing w:after="120"/>
              <w:rPr>
                <w:rFonts w:eastAsiaTheme="minorEastAsia"/>
                <w:lang w:val="en-US" w:eastAsia="zh-CN"/>
              </w:rPr>
            </w:pPr>
            <w:r>
              <w:rPr>
                <w:rFonts w:eastAsiaTheme="minorEastAsia"/>
                <w:lang w:val="en-US" w:eastAsia="zh-CN"/>
              </w:rPr>
              <w:t xml:space="preserve">Some issues are related to this topic, e.g. Issue 3-7. </w:t>
            </w:r>
          </w:p>
        </w:tc>
      </w:tr>
      <w:tr w:rsidR="00224ADE" w14:paraId="5063BEBB" w14:textId="77777777" w:rsidTr="005A6270">
        <w:tc>
          <w:tcPr>
            <w:tcW w:w="1222" w:type="dxa"/>
          </w:tcPr>
          <w:p w14:paraId="08E162C9" w14:textId="754AADBD" w:rsidR="00224ADE" w:rsidRDefault="00224ADE" w:rsidP="00125D2D">
            <w:pPr>
              <w:spacing w:after="120"/>
              <w:rPr>
                <w:rFonts w:eastAsiaTheme="minorEastAsia"/>
                <w:lang w:val="en-US" w:eastAsia="zh-CN"/>
              </w:rPr>
            </w:pPr>
            <w:r>
              <w:rPr>
                <w:rFonts w:eastAsiaTheme="minorEastAsia"/>
                <w:lang w:val="en-US" w:eastAsia="zh-CN"/>
              </w:rPr>
              <w:t>Eric</w:t>
            </w:r>
            <w:r w:rsidR="00390BFB">
              <w:rPr>
                <w:rFonts w:eastAsiaTheme="minorEastAsia"/>
                <w:lang w:val="en-US" w:eastAsia="zh-CN"/>
              </w:rPr>
              <w:t>sson</w:t>
            </w:r>
          </w:p>
        </w:tc>
        <w:tc>
          <w:tcPr>
            <w:tcW w:w="8412" w:type="dxa"/>
          </w:tcPr>
          <w:p w14:paraId="49976753" w14:textId="267634B2" w:rsidR="00224ADE" w:rsidRDefault="00390BFB" w:rsidP="00125D2D">
            <w:pPr>
              <w:spacing w:after="120"/>
              <w:rPr>
                <w:rFonts w:eastAsiaTheme="minorEastAsia"/>
                <w:lang w:val="en-US" w:eastAsia="zh-CN"/>
              </w:rPr>
            </w:pPr>
            <w:r>
              <w:rPr>
                <w:rFonts w:eastAsiaTheme="minorEastAsia"/>
                <w:lang w:val="en-US" w:eastAsia="zh-CN"/>
              </w:rPr>
              <w:t>Ok with the annex</w:t>
            </w:r>
          </w:p>
        </w:tc>
      </w:tr>
      <w:tr w:rsidR="00A800E0" w14:paraId="55F05AA3" w14:textId="77777777" w:rsidTr="005A6270">
        <w:tc>
          <w:tcPr>
            <w:tcW w:w="1222" w:type="dxa"/>
          </w:tcPr>
          <w:p w14:paraId="25E83E44" w14:textId="5CE3E804" w:rsidR="00A800E0" w:rsidRDefault="00A800E0" w:rsidP="00A800E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412" w:type="dxa"/>
          </w:tcPr>
          <w:p w14:paraId="59A97B69" w14:textId="19E7760A" w:rsidR="00A800E0" w:rsidRDefault="00A800E0" w:rsidP="00A800E0">
            <w:pPr>
              <w:spacing w:after="120"/>
              <w:rPr>
                <w:rFonts w:eastAsiaTheme="minorEastAsia"/>
                <w:lang w:val="en-US" w:eastAsia="zh-CN"/>
              </w:rPr>
            </w:pPr>
            <w:r>
              <w:rPr>
                <w:rFonts w:eastAsiaTheme="minorEastAsia"/>
                <w:lang w:val="en-US" w:eastAsia="zh-CN"/>
              </w:rPr>
              <w:t>Ok with the annex</w:t>
            </w:r>
          </w:p>
        </w:tc>
      </w:tr>
    </w:tbl>
    <w:p w14:paraId="00D74646" w14:textId="77777777" w:rsidR="005A6270" w:rsidRPr="00114566" w:rsidRDefault="005A6270" w:rsidP="00114566">
      <w:pPr>
        <w:rPr>
          <w:lang w:eastAsia="zh-CN"/>
        </w:rPr>
      </w:pPr>
    </w:p>
    <w:p w14:paraId="088DEBFE" w14:textId="41062F28" w:rsidR="00114566" w:rsidRPr="00114566" w:rsidRDefault="00114566" w:rsidP="00114566">
      <w:pPr>
        <w:pStyle w:val="2"/>
      </w:pPr>
      <w:r>
        <w:t>Summary for</w:t>
      </w:r>
      <w:r>
        <w:rPr>
          <w:rFonts w:hint="eastAsia"/>
        </w:rPr>
        <w:t xml:space="preserve"> 2nd round</w:t>
      </w:r>
    </w:p>
    <w:tbl>
      <w:tblPr>
        <w:tblStyle w:val="afd"/>
        <w:tblW w:w="0" w:type="auto"/>
        <w:tblLook w:val="04A0" w:firstRow="1" w:lastRow="0" w:firstColumn="1" w:lastColumn="0" w:noHBand="0" w:noVBand="1"/>
      </w:tblPr>
      <w:tblGrid>
        <w:gridCol w:w="1241"/>
        <w:gridCol w:w="8390"/>
      </w:tblGrid>
      <w:tr w:rsidR="00114566" w:rsidRPr="00066C74" w14:paraId="2D01BB25" w14:textId="77777777" w:rsidTr="00114566">
        <w:tc>
          <w:tcPr>
            <w:tcW w:w="1241" w:type="dxa"/>
          </w:tcPr>
          <w:p w14:paraId="37615463" w14:textId="77777777" w:rsidR="00114566" w:rsidRDefault="00114566" w:rsidP="00114566">
            <w:pPr>
              <w:rPr>
                <w:b/>
                <w:u w:val="single"/>
                <w:lang w:eastAsia="ko-KR"/>
              </w:rPr>
            </w:pPr>
            <w:r>
              <w:rPr>
                <w:b/>
                <w:u w:val="single"/>
                <w:lang w:eastAsia="ko-KR"/>
              </w:rPr>
              <w:t xml:space="preserve">Issue 2-2: </w:t>
            </w:r>
            <w:r>
              <w:rPr>
                <w:rFonts w:hint="eastAsia"/>
                <w:b/>
                <w:u w:val="single"/>
                <w:lang w:eastAsia="zh-CN"/>
              </w:rPr>
              <w:t>TN</w:t>
            </w:r>
            <w:r>
              <w:rPr>
                <w:b/>
                <w:u w:val="single"/>
                <w:lang w:eastAsia="ko-KR"/>
              </w:rPr>
              <w:t xml:space="preserve"> </w:t>
            </w:r>
            <w:r>
              <w:rPr>
                <w:rFonts w:hint="eastAsia"/>
                <w:b/>
                <w:u w:val="single"/>
                <w:lang w:eastAsia="zh-CN"/>
              </w:rPr>
              <w:t>isolation</w:t>
            </w:r>
            <w:r>
              <w:rPr>
                <w:b/>
                <w:u w:val="single"/>
                <w:lang w:eastAsia="ko-KR"/>
              </w:rPr>
              <w:t xml:space="preserve"> distance</w:t>
            </w:r>
          </w:p>
        </w:tc>
        <w:tc>
          <w:tcPr>
            <w:tcW w:w="8390" w:type="dxa"/>
          </w:tcPr>
          <w:p w14:paraId="5A348C93" w14:textId="3855EEB6" w:rsidR="00114566" w:rsidRPr="00066C74" w:rsidRDefault="00323FEC" w:rsidP="00114566">
            <w:pPr>
              <w:rPr>
                <w:rFonts w:eastAsiaTheme="minorEastAsia"/>
                <w:i/>
                <w:color w:val="0070C0"/>
                <w:lang w:val="en-US" w:eastAsia="zh-CN"/>
              </w:rPr>
            </w:pPr>
            <w:r>
              <w:rPr>
                <w:rFonts w:eastAsiaTheme="minorEastAsia"/>
                <w:lang w:val="en-US" w:eastAsia="zh-CN"/>
              </w:rPr>
              <w:t xml:space="preserve">GTW Agreement (Oct.18): </w:t>
            </w:r>
            <w:r w:rsidRPr="00323FEC">
              <w:rPr>
                <w:rFonts w:eastAsiaTheme="minorEastAsia"/>
                <w:lang w:val="en-US" w:eastAsia="zh-CN"/>
              </w:rPr>
              <w:t>Not to consider isolation area for NTN coexistence study in above 10GHz in a first step.</w:t>
            </w:r>
          </w:p>
        </w:tc>
      </w:tr>
      <w:tr w:rsidR="00114566" w:rsidRPr="00BF6F64" w14:paraId="41E65E06" w14:textId="77777777" w:rsidTr="00114566">
        <w:tc>
          <w:tcPr>
            <w:tcW w:w="1241" w:type="dxa"/>
          </w:tcPr>
          <w:p w14:paraId="367548D1" w14:textId="77777777" w:rsidR="00114566" w:rsidRDefault="00114566" w:rsidP="00114566">
            <w:pPr>
              <w:rPr>
                <w:b/>
                <w:u w:val="single"/>
                <w:lang w:eastAsia="ko-KR"/>
              </w:rPr>
            </w:pPr>
            <w:r>
              <w:rPr>
                <w:b/>
                <w:u w:val="single"/>
                <w:lang w:eastAsia="ko-KR"/>
              </w:rPr>
              <w:t xml:space="preserve">Issue 2-3:  </w:t>
            </w:r>
            <w:r>
              <w:rPr>
                <w:rFonts w:hint="eastAsia"/>
                <w:b/>
                <w:u w:val="single"/>
                <w:lang w:eastAsia="zh-CN"/>
              </w:rPr>
              <w:t>N</w:t>
            </w:r>
            <w:r>
              <w:rPr>
                <w:b/>
                <w:u w:val="single"/>
                <w:lang w:eastAsia="ko-KR"/>
              </w:rPr>
              <w:t>etwork and UE deployment</w:t>
            </w:r>
          </w:p>
        </w:tc>
        <w:tc>
          <w:tcPr>
            <w:tcW w:w="8390" w:type="dxa"/>
          </w:tcPr>
          <w:p w14:paraId="10CCA6E3" w14:textId="49041D9F" w:rsidR="00114566" w:rsidRDefault="00114566" w:rsidP="00114566">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w:t>
            </w:r>
            <w:r w:rsidR="00C6434A" w:rsidRPr="008978C0">
              <w:rPr>
                <w:rFonts w:eastAsiaTheme="minorEastAsia"/>
                <w:lang w:val="en-US" w:eastAsia="zh-CN"/>
              </w:rPr>
              <w:t>N/A</w:t>
            </w:r>
          </w:p>
          <w:p w14:paraId="162B135B" w14:textId="48EECD1A" w:rsidR="00114566" w:rsidRDefault="00114566" w:rsidP="00114566">
            <w:pPr>
              <w:rPr>
                <w:rFonts w:eastAsiaTheme="minorEastAsia"/>
                <w:i/>
                <w:color w:val="0070C0"/>
                <w:lang w:val="en-US" w:eastAsia="zh-CN"/>
              </w:rPr>
            </w:pPr>
            <w:r>
              <w:rPr>
                <w:rFonts w:eastAsiaTheme="minorEastAsia" w:hint="eastAsia"/>
                <w:i/>
                <w:color w:val="0070C0"/>
                <w:lang w:val="en-US" w:eastAsia="zh-CN"/>
              </w:rPr>
              <w:t>Candidate options:</w:t>
            </w:r>
            <w:r w:rsidR="00C6434A">
              <w:rPr>
                <w:rFonts w:eastAsiaTheme="minorEastAsia"/>
                <w:i/>
                <w:color w:val="0070C0"/>
                <w:lang w:val="en-US" w:eastAsia="zh-CN"/>
              </w:rPr>
              <w:t xml:space="preserve"> </w:t>
            </w:r>
            <w:r w:rsidR="00C6434A" w:rsidRPr="00854B28">
              <w:rPr>
                <w:rFonts w:eastAsiaTheme="minorEastAsia"/>
                <w:lang w:val="en-US" w:eastAsia="zh-CN"/>
              </w:rPr>
              <w:t>Annex2</w:t>
            </w:r>
          </w:p>
          <w:p w14:paraId="6F0C31FB" w14:textId="4B6B9000" w:rsidR="00114566" w:rsidRPr="00BF6F64" w:rsidRDefault="0011456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way forward</w:t>
            </w:r>
            <w:r>
              <w:rPr>
                <w:rFonts w:eastAsiaTheme="minorEastAsia" w:hint="eastAsia"/>
                <w:i/>
                <w:color w:val="0070C0"/>
                <w:lang w:val="en-US" w:eastAsia="zh-CN"/>
              </w:rPr>
              <w:t>:</w:t>
            </w:r>
            <w:r w:rsidR="00C6434A">
              <w:rPr>
                <w:rFonts w:eastAsiaTheme="minorEastAsia"/>
                <w:i/>
                <w:color w:val="0070C0"/>
                <w:lang w:val="en-US" w:eastAsia="zh-CN"/>
              </w:rPr>
              <w:t xml:space="preserve"> </w:t>
            </w:r>
            <w:r w:rsidR="00C6434A">
              <w:rPr>
                <w:rFonts w:eastAsiaTheme="minorEastAsia"/>
                <w:lang w:val="en-US" w:eastAsia="zh-CN"/>
              </w:rPr>
              <w:t>FFS</w:t>
            </w:r>
          </w:p>
        </w:tc>
      </w:tr>
    </w:tbl>
    <w:p w14:paraId="6DFB5689" w14:textId="77777777" w:rsidR="00AE3247" w:rsidRDefault="00AE3247">
      <w:pPr>
        <w:rPr>
          <w:lang w:val="en-US" w:eastAsia="zh-CN"/>
        </w:rPr>
      </w:pPr>
    </w:p>
    <w:p w14:paraId="5E33A693" w14:textId="77777777" w:rsidR="00AE3247" w:rsidRDefault="001224BE">
      <w:pPr>
        <w:pStyle w:val="1"/>
        <w:rPr>
          <w:lang w:eastAsia="ja-JP"/>
        </w:rPr>
      </w:pPr>
      <w:r>
        <w:rPr>
          <w:lang w:eastAsia="ja-JP"/>
        </w:rPr>
        <w:t>Topic #3: System parameters</w:t>
      </w:r>
    </w:p>
    <w:p w14:paraId="7E8A4950" w14:textId="77777777" w:rsidR="00AE3247" w:rsidRDefault="001224B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AE3247" w14:paraId="3E186A82" w14:textId="77777777">
        <w:trPr>
          <w:trHeight w:val="468"/>
        </w:trPr>
        <w:tc>
          <w:tcPr>
            <w:tcW w:w="1622" w:type="dxa"/>
            <w:vAlign w:val="center"/>
          </w:tcPr>
          <w:p w14:paraId="1A2B8231" w14:textId="77777777" w:rsidR="00AE3247" w:rsidRDefault="001224BE">
            <w:pPr>
              <w:spacing w:before="120" w:after="120"/>
              <w:rPr>
                <w:b/>
                <w:bCs/>
              </w:rPr>
            </w:pPr>
            <w:r>
              <w:rPr>
                <w:b/>
                <w:bCs/>
              </w:rPr>
              <w:t>T-doc number</w:t>
            </w:r>
          </w:p>
        </w:tc>
        <w:tc>
          <w:tcPr>
            <w:tcW w:w="1424" w:type="dxa"/>
            <w:vAlign w:val="center"/>
          </w:tcPr>
          <w:p w14:paraId="122E5CA8" w14:textId="77777777" w:rsidR="00AE3247" w:rsidRDefault="001224BE">
            <w:pPr>
              <w:spacing w:before="120" w:after="120"/>
              <w:rPr>
                <w:b/>
                <w:bCs/>
              </w:rPr>
            </w:pPr>
            <w:r>
              <w:rPr>
                <w:b/>
                <w:bCs/>
              </w:rPr>
              <w:t>Company</w:t>
            </w:r>
          </w:p>
        </w:tc>
        <w:tc>
          <w:tcPr>
            <w:tcW w:w="6585" w:type="dxa"/>
            <w:vAlign w:val="center"/>
          </w:tcPr>
          <w:p w14:paraId="17A55E1E" w14:textId="77777777" w:rsidR="00AE3247" w:rsidRDefault="001224BE">
            <w:pPr>
              <w:spacing w:before="120" w:after="120"/>
              <w:rPr>
                <w:b/>
                <w:bCs/>
              </w:rPr>
            </w:pPr>
            <w:r>
              <w:rPr>
                <w:b/>
                <w:bCs/>
              </w:rPr>
              <w:t>Proposals / Observations</w:t>
            </w:r>
          </w:p>
        </w:tc>
      </w:tr>
      <w:tr w:rsidR="00AE3247" w14:paraId="7678D18C" w14:textId="77777777">
        <w:trPr>
          <w:trHeight w:val="468"/>
        </w:trPr>
        <w:tc>
          <w:tcPr>
            <w:tcW w:w="1622" w:type="dxa"/>
          </w:tcPr>
          <w:p w14:paraId="49BACD40" w14:textId="77777777" w:rsidR="00AE3247" w:rsidRDefault="001224BE">
            <w:pPr>
              <w:spacing w:before="120" w:after="120"/>
            </w:pPr>
            <w:r>
              <w:t>R4-2215348</w:t>
            </w:r>
          </w:p>
        </w:tc>
        <w:tc>
          <w:tcPr>
            <w:tcW w:w="1424" w:type="dxa"/>
          </w:tcPr>
          <w:p w14:paraId="1E60E9CB" w14:textId="77777777" w:rsidR="00AE3247" w:rsidRDefault="001224BE">
            <w:pPr>
              <w:spacing w:before="120" w:after="120"/>
              <w:rPr>
                <w:rFonts w:eastAsiaTheme="minorEastAsia"/>
                <w:lang w:eastAsia="zh-CN"/>
              </w:rPr>
            </w:pPr>
            <w:r>
              <w:rPr>
                <w:rFonts w:eastAsiaTheme="minorEastAsia" w:hint="eastAsia"/>
                <w:lang w:eastAsia="zh-CN"/>
              </w:rPr>
              <w:t>T</w:t>
            </w:r>
            <w:r>
              <w:rPr>
                <w:rFonts w:eastAsiaTheme="minorEastAsia"/>
                <w:lang w:eastAsia="zh-CN"/>
              </w:rPr>
              <w:t>hales</w:t>
            </w:r>
          </w:p>
        </w:tc>
        <w:tc>
          <w:tcPr>
            <w:tcW w:w="6585" w:type="dxa"/>
          </w:tcPr>
          <w:p w14:paraId="06F5C68C" w14:textId="77777777" w:rsidR="00AE3247" w:rsidRDefault="001224BE">
            <w:pPr>
              <w:spacing w:after="120"/>
              <w:rPr>
                <w:bCs/>
              </w:rPr>
            </w:pPr>
            <w:r>
              <w:rPr>
                <w:b/>
                <w:bCs/>
              </w:rPr>
              <w:t xml:space="preserve">Proposal 1: </w:t>
            </w:r>
            <w:r>
              <w:rPr>
                <w:bCs/>
              </w:rPr>
              <w:t>For the coexistence analysis in Ka band, RAN4 to use the following VSAT UE parameters</w:t>
            </w:r>
          </w:p>
          <w:p w14:paraId="1DCEAC5F" w14:textId="77777777" w:rsidR="00AE3247" w:rsidRDefault="001224BE">
            <w:pPr>
              <w:pStyle w:val="TH"/>
              <w:rPr>
                <w:rFonts w:cs="Arial"/>
                <w:bCs/>
                <w:lang w:eastAsia="fr-FR"/>
              </w:rPr>
            </w:pPr>
            <w:r>
              <w:t xml:space="preserve">Table x. </w:t>
            </w:r>
            <w:r>
              <w:rPr>
                <w:rFonts w:cs="Arial"/>
                <w:bCs/>
                <w:lang w:eastAsia="fr-FR"/>
              </w:rPr>
              <w:t>VSAT UE Parameters</w:t>
            </w:r>
          </w:p>
          <w:tbl>
            <w:tblPr>
              <w:tblW w:w="5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6"/>
              <w:gridCol w:w="992"/>
              <w:gridCol w:w="1559"/>
              <w:gridCol w:w="1293"/>
            </w:tblGrid>
            <w:tr w:rsidR="00AE3247" w14:paraId="4E61C6AD" w14:textId="77777777">
              <w:trPr>
                <w:trHeight w:val="260"/>
                <w:jc w:val="center"/>
              </w:trPr>
              <w:tc>
                <w:tcPr>
                  <w:tcW w:w="1926" w:type="dxa"/>
                  <w:shd w:val="clear" w:color="auto" w:fill="auto"/>
                  <w:noWrap/>
                  <w:vAlign w:val="bottom"/>
                </w:tcPr>
                <w:p w14:paraId="1CB7853E" w14:textId="77777777" w:rsidR="00AE3247" w:rsidRDefault="001224BE">
                  <w:pPr>
                    <w:spacing w:after="0"/>
                    <w:rPr>
                      <w:rFonts w:eastAsia="Times New Roman"/>
                      <w:sz w:val="24"/>
                      <w:szCs w:val="24"/>
                      <w:lang w:eastAsia="fr-FR"/>
                    </w:rPr>
                  </w:pPr>
                  <w:r>
                    <w:rPr>
                      <w:rFonts w:ascii="Arial" w:eastAsia="Times New Roman" w:hAnsi="Arial" w:cs="Arial"/>
                      <w:b/>
                      <w:bCs/>
                      <w:lang w:eastAsia="fr-FR"/>
                    </w:rPr>
                    <w:t>VSAT UE Parameters</w:t>
                  </w:r>
                </w:p>
              </w:tc>
              <w:tc>
                <w:tcPr>
                  <w:tcW w:w="992" w:type="dxa"/>
                  <w:shd w:val="clear" w:color="auto" w:fill="auto"/>
                  <w:noWrap/>
                  <w:vAlign w:val="bottom"/>
                </w:tcPr>
                <w:p w14:paraId="477F4F00" w14:textId="77777777" w:rsidR="00AE3247" w:rsidRDefault="00AE3247">
                  <w:pPr>
                    <w:spacing w:after="0"/>
                    <w:rPr>
                      <w:rFonts w:eastAsia="Times New Roman"/>
                      <w:lang w:eastAsia="fr-FR"/>
                    </w:rPr>
                  </w:pPr>
                </w:p>
              </w:tc>
              <w:tc>
                <w:tcPr>
                  <w:tcW w:w="1559" w:type="dxa"/>
                  <w:shd w:val="clear" w:color="auto" w:fill="auto"/>
                  <w:noWrap/>
                  <w:vAlign w:val="bottom"/>
                </w:tcPr>
                <w:p w14:paraId="7A0684AB" w14:textId="77777777" w:rsidR="00AE3247" w:rsidRDefault="001224BE">
                  <w:pPr>
                    <w:spacing w:after="0"/>
                    <w:jc w:val="center"/>
                    <w:rPr>
                      <w:rFonts w:ascii="Arial" w:eastAsia="Times New Roman" w:hAnsi="Arial" w:cs="Arial"/>
                      <w:b/>
                      <w:bCs/>
                      <w:lang w:eastAsia="fr-FR"/>
                    </w:rPr>
                  </w:pPr>
                  <w:r>
                    <w:rPr>
                      <w:rFonts w:ascii="Arial" w:eastAsia="Times New Roman" w:hAnsi="Arial" w:cs="Arial"/>
                      <w:b/>
                      <w:bCs/>
                      <w:lang w:eastAsia="fr-FR"/>
                    </w:rPr>
                    <w:t>Tx (Uplink)</w:t>
                  </w:r>
                </w:p>
              </w:tc>
              <w:tc>
                <w:tcPr>
                  <w:tcW w:w="1293" w:type="dxa"/>
                  <w:shd w:val="clear" w:color="auto" w:fill="auto"/>
                  <w:noWrap/>
                  <w:vAlign w:val="bottom"/>
                </w:tcPr>
                <w:p w14:paraId="671C93DF" w14:textId="77777777" w:rsidR="00AE3247" w:rsidRDefault="001224BE">
                  <w:pPr>
                    <w:spacing w:after="0"/>
                    <w:jc w:val="center"/>
                    <w:rPr>
                      <w:rFonts w:ascii="Arial" w:eastAsia="Times New Roman" w:hAnsi="Arial" w:cs="Arial"/>
                      <w:b/>
                      <w:bCs/>
                      <w:lang w:eastAsia="fr-FR"/>
                    </w:rPr>
                  </w:pPr>
                  <w:r>
                    <w:rPr>
                      <w:rFonts w:ascii="Arial" w:eastAsia="Times New Roman" w:hAnsi="Arial" w:cs="Arial"/>
                      <w:b/>
                      <w:bCs/>
                      <w:lang w:eastAsia="fr-FR"/>
                    </w:rPr>
                    <w:t>Rx (Downlink)</w:t>
                  </w:r>
                </w:p>
              </w:tc>
            </w:tr>
            <w:tr w:rsidR="00AE3247" w14:paraId="0F29B656" w14:textId="77777777">
              <w:trPr>
                <w:trHeight w:val="250"/>
                <w:jc w:val="center"/>
              </w:trPr>
              <w:tc>
                <w:tcPr>
                  <w:tcW w:w="1926" w:type="dxa"/>
                  <w:shd w:val="clear" w:color="auto" w:fill="auto"/>
                  <w:noWrap/>
                  <w:vAlign w:val="bottom"/>
                </w:tcPr>
                <w:p w14:paraId="180FAD92"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Polarisation</w:t>
                  </w:r>
                </w:p>
              </w:tc>
              <w:tc>
                <w:tcPr>
                  <w:tcW w:w="992" w:type="dxa"/>
                  <w:shd w:val="clear" w:color="auto" w:fill="auto"/>
                  <w:noWrap/>
                  <w:vAlign w:val="bottom"/>
                </w:tcPr>
                <w:p w14:paraId="2C8281E6"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w:t>
                  </w:r>
                </w:p>
              </w:tc>
              <w:tc>
                <w:tcPr>
                  <w:tcW w:w="1559" w:type="dxa"/>
                  <w:shd w:val="clear" w:color="auto" w:fill="auto"/>
                  <w:noWrap/>
                  <w:vAlign w:val="bottom"/>
                </w:tcPr>
                <w:p w14:paraId="25BE0F73"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Circular</w:t>
                  </w:r>
                </w:p>
              </w:tc>
              <w:tc>
                <w:tcPr>
                  <w:tcW w:w="1293" w:type="dxa"/>
                  <w:shd w:val="clear" w:color="auto" w:fill="auto"/>
                  <w:noWrap/>
                  <w:vAlign w:val="bottom"/>
                </w:tcPr>
                <w:p w14:paraId="07637FC7"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Circular</w:t>
                  </w:r>
                </w:p>
              </w:tc>
            </w:tr>
            <w:tr w:rsidR="00AE3247" w14:paraId="6A112D72" w14:textId="77777777">
              <w:trPr>
                <w:trHeight w:val="250"/>
                <w:jc w:val="center"/>
              </w:trPr>
              <w:tc>
                <w:tcPr>
                  <w:tcW w:w="1926" w:type="dxa"/>
                  <w:shd w:val="clear" w:color="auto" w:fill="auto"/>
                  <w:noWrap/>
                  <w:vAlign w:val="bottom"/>
                </w:tcPr>
                <w:p w14:paraId="4E44A7D4"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xml:space="preserve">Low Frequency </w:t>
                  </w:r>
                </w:p>
              </w:tc>
              <w:tc>
                <w:tcPr>
                  <w:tcW w:w="992" w:type="dxa"/>
                  <w:shd w:val="clear" w:color="auto" w:fill="auto"/>
                  <w:noWrap/>
                  <w:vAlign w:val="bottom"/>
                </w:tcPr>
                <w:p w14:paraId="3AE75EC3"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(MHz)</w:t>
                  </w:r>
                </w:p>
              </w:tc>
              <w:tc>
                <w:tcPr>
                  <w:tcW w:w="1559" w:type="dxa"/>
                  <w:shd w:val="clear" w:color="auto" w:fill="auto"/>
                  <w:noWrap/>
                  <w:vAlign w:val="bottom"/>
                </w:tcPr>
                <w:p w14:paraId="592B2426"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27 500</w:t>
                  </w:r>
                </w:p>
              </w:tc>
              <w:tc>
                <w:tcPr>
                  <w:tcW w:w="1293" w:type="dxa"/>
                  <w:shd w:val="clear" w:color="auto" w:fill="auto"/>
                  <w:noWrap/>
                  <w:vAlign w:val="bottom"/>
                </w:tcPr>
                <w:p w14:paraId="6716A051"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17 700</w:t>
                  </w:r>
                </w:p>
              </w:tc>
            </w:tr>
            <w:tr w:rsidR="00AE3247" w14:paraId="5F3270BF" w14:textId="77777777">
              <w:trPr>
                <w:trHeight w:val="250"/>
                <w:jc w:val="center"/>
              </w:trPr>
              <w:tc>
                <w:tcPr>
                  <w:tcW w:w="1926" w:type="dxa"/>
                  <w:shd w:val="clear" w:color="auto" w:fill="auto"/>
                  <w:noWrap/>
                  <w:vAlign w:val="bottom"/>
                </w:tcPr>
                <w:p w14:paraId="30096F71"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Centre frequency</w:t>
                  </w:r>
                </w:p>
              </w:tc>
              <w:tc>
                <w:tcPr>
                  <w:tcW w:w="992" w:type="dxa"/>
                  <w:shd w:val="clear" w:color="auto" w:fill="auto"/>
                  <w:noWrap/>
                  <w:vAlign w:val="bottom"/>
                </w:tcPr>
                <w:p w14:paraId="750513A5"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w:t>
                  </w:r>
                </w:p>
              </w:tc>
              <w:tc>
                <w:tcPr>
                  <w:tcW w:w="1559" w:type="dxa"/>
                  <w:shd w:val="clear" w:color="auto" w:fill="auto"/>
                  <w:noWrap/>
                  <w:vAlign w:val="bottom"/>
                </w:tcPr>
                <w:p w14:paraId="5ECF99B9"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28 750</w:t>
                  </w:r>
                </w:p>
              </w:tc>
              <w:tc>
                <w:tcPr>
                  <w:tcW w:w="1293" w:type="dxa"/>
                  <w:shd w:val="clear" w:color="auto" w:fill="auto"/>
                  <w:noWrap/>
                  <w:vAlign w:val="bottom"/>
                </w:tcPr>
                <w:p w14:paraId="5D4946EA"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18 950</w:t>
                  </w:r>
                </w:p>
              </w:tc>
            </w:tr>
            <w:tr w:rsidR="00AE3247" w14:paraId="2C22F10E" w14:textId="77777777">
              <w:trPr>
                <w:trHeight w:val="250"/>
                <w:jc w:val="center"/>
              </w:trPr>
              <w:tc>
                <w:tcPr>
                  <w:tcW w:w="1926" w:type="dxa"/>
                  <w:shd w:val="clear" w:color="auto" w:fill="auto"/>
                  <w:noWrap/>
                  <w:vAlign w:val="bottom"/>
                </w:tcPr>
                <w:p w14:paraId="2D1C4540"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High frequency</w:t>
                  </w:r>
                </w:p>
              </w:tc>
              <w:tc>
                <w:tcPr>
                  <w:tcW w:w="992" w:type="dxa"/>
                  <w:shd w:val="clear" w:color="auto" w:fill="auto"/>
                  <w:noWrap/>
                  <w:vAlign w:val="bottom"/>
                </w:tcPr>
                <w:p w14:paraId="30997760"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w:t>
                  </w:r>
                </w:p>
              </w:tc>
              <w:tc>
                <w:tcPr>
                  <w:tcW w:w="1559" w:type="dxa"/>
                  <w:shd w:val="clear" w:color="auto" w:fill="auto"/>
                  <w:noWrap/>
                  <w:vAlign w:val="bottom"/>
                </w:tcPr>
                <w:p w14:paraId="0A857086"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30 000</w:t>
                  </w:r>
                </w:p>
              </w:tc>
              <w:tc>
                <w:tcPr>
                  <w:tcW w:w="1293" w:type="dxa"/>
                  <w:shd w:val="clear" w:color="auto" w:fill="auto"/>
                  <w:noWrap/>
                  <w:vAlign w:val="bottom"/>
                </w:tcPr>
                <w:p w14:paraId="3C3A8591"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20 200</w:t>
                  </w:r>
                </w:p>
              </w:tc>
            </w:tr>
            <w:tr w:rsidR="00AE3247" w14:paraId="6B739FCC" w14:textId="77777777">
              <w:trPr>
                <w:trHeight w:val="250"/>
                <w:jc w:val="center"/>
              </w:trPr>
              <w:tc>
                <w:tcPr>
                  <w:tcW w:w="1926" w:type="dxa"/>
                  <w:shd w:val="clear" w:color="auto" w:fill="auto"/>
                  <w:vAlign w:val="center"/>
                </w:tcPr>
                <w:p w14:paraId="538676B5"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Efficiency</w:t>
                  </w:r>
                </w:p>
              </w:tc>
              <w:tc>
                <w:tcPr>
                  <w:tcW w:w="992" w:type="dxa"/>
                  <w:shd w:val="clear" w:color="auto" w:fill="auto"/>
                  <w:vAlign w:val="center"/>
                </w:tcPr>
                <w:p w14:paraId="6884E8AD"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w:t>
                  </w:r>
                </w:p>
              </w:tc>
              <w:tc>
                <w:tcPr>
                  <w:tcW w:w="1559" w:type="dxa"/>
                  <w:shd w:val="clear" w:color="auto" w:fill="auto"/>
                  <w:vAlign w:val="center"/>
                </w:tcPr>
                <w:p w14:paraId="4DDF1667"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60%</w:t>
                  </w:r>
                </w:p>
              </w:tc>
              <w:tc>
                <w:tcPr>
                  <w:tcW w:w="1293" w:type="dxa"/>
                  <w:shd w:val="clear" w:color="auto" w:fill="auto"/>
                  <w:vAlign w:val="center"/>
                </w:tcPr>
                <w:p w14:paraId="026B5A4B"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57%</w:t>
                  </w:r>
                </w:p>
              </w:tc>
            </w:tr>
            <w:tr w:rsidR="00AE3247" w14:paraId="4297732C" w14:textId="77777777">
              <w:trPr>
                <w:trHeight w:val="250"/>
                <w:jc w:val="center"/>
              </w:trPr>
              <w:tc>
                <w:tcPr>
                  <w:tcW w:w="1926" w:type="dxa"/>
                  <w:shd w:val="clear" w:color="auto" w:fill="auto"/>
                  <w:vAlign w:val="center"/>
                </w:tcPr>
                <w:p w14:paraId="4DC649ED" w14:textId="77777777" w:rsidR="00AE3247" w:rsidRDefault="001224BE">
                  <w:pPr>
                    <w:spacing w:after="0"/>
                    <w:rPr>
                      <w:rFonts w:ascii="Arial" w:eastAsia="Times New Roman" w:hAnsi="Arial" w:cs="Arial"/>
                      <w:lang w:eastAsia="fr-FR"/>
                    </w:rPr>
                  </w:pPr>
                  <w:r>
                    <w:rPr>
                      <w:rFonts w:ascii="Arial" w:eastAsia="Times New Roman" w:hAnsi="Arial" w:cs="Arial"/>
                      <w:lang w:eastAsia="fr-FR"/>
                    </w:rPr>
                    <w:lastRenderedPageBreak/>
                    <w:t>On-axis antenna gain at F</w:t>
                  </w:r>
                  <w:r>
                    <w:rPr>
                      <w:rFonts w:ascii="Arial" w:eastAsia="Times New Roman" w:hAnsi="Arial" w:cs="Arial"/>
                      <w:vertAlign w:val="subscript"/>
                      <w:lang w:eastAsia="fr-FR"/>
                    </w:rPr>
                    <w:t>c</w:t>
                  </w:r>
                </w:p>
              </w:tc>
              <w:tc>
                <w:tcPr>
                  <w:tcW w:w="992" w:type="dxa"/>
                  <w:shd w:val="clear" w:color="auto" w:fill="auto"/>
                  <w:vAlign w:val="center"/>
                </w:tcPr>
                <w:p w14:paraId="4B0EDA65"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(dBi)</w:t>
                  </w:r>
                </w:p>
              </w:tc>
              <w:tc>
                <w:tcPr>
                  <w:tcW w:w="1559" w:type="dxa"/>
                  <w:shd w:val="clear" w:color="auto" w:fill="auto"/>
                  <w:vAlign w:val="center"/>
                </w:tcPr>
                <w:p w14:paraId="13DD319B"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42,9</w:t>
                  </w:r>
                </w:p>
              </w:tc>
              <w:tc>
                <w:tcPr>
                  <w:tcW w:w="1293" w:type="dxa"/>
                  <w:shd w:val="clear" w:color="auto" w:fill="auto"/>
                  <w:vAlign w:val="center"/>
                </w:tcPr>
                <w:p w14:paraId="27C4C3C7"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39,0</w:t>
                  </w:r>
                </w:p>
              </w:tc>
            </w:tr>
            <w:tr w:rsidR="00AE3247" w14:paraId="4DF3A88F" w14:textId="77777777">
              <w:trPr>
                <w:trHeight w:val="250"/>
                <w:jc w:val="center"/>
              </w:trPr>
              <w:tc>
                <w:tcPr>
                  <w:tcW w:w="1926" w:type="dxa"/>
                  <w:shd w:val="clear" w:color="auto" w:fill="auto"/>
                  <w:vAlign w:val="bottom"/>
                </w:tcPr>
                <w:p w14:paraId="472A3C92"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Output power</w:t>
                  </w:r>
                </w:p>
              </w:tc>
              <w:tc>
                <w:tcPr>
                  <w:tcW w:w="992" w:type="dxa"/>
                  <w:shd w:val="clear" w:color="auto" w:fill="auto"/>
                  <w:vAlign w:val="bottom"/>
                </w:tcPr>
                <w:p w14:paraId="3A6281DC"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(W)</w:t>
                  </w:r>
                </w:p>
              </w:tc>
              <w:tc>
                <w:tcPr>
                  <w:tcW w:w="1559" w:type="dxa"/>
                  <w:shd w:val="clear" w:color="auto" w:fill="auto"/>
                  <w:vAlign w:val="bottom"/>
                </w:tcPr>
                <w:p w14:paraId="701CA013"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2</w:t>
                  </w:r>
                </w:p>
              </w:tc>
              <w:tc>
                <w:tcPr>
                  <w:tcW w:w="1293" w:type="dxa"/>
                  <w:shd w:val="clear" w:color="auto" w:fill="auto"/>
                  <w:vAlign w:val="center"/>
                </w:tcPr>
                <w:p w14:paraId="1535D9DD" w14:textId="77777777" w:rsidR="00AE3247" w:rsidRDefault="00AE3247">
                  <w:pPr>
                    <w:spacing w:after="0"/>
                    <w:jc w:val="center"/>
                    <w:rPr>
                      <w:rFonts w:ascii="Arial" w:eastAsia="Times New Roman" w:hAnsi="Arial" w:cs="Arial"/>
                      <w:lang w:eastAsia="fr-FR"/>
                    </w:rPr>
                  </w:pPr>
                </w:p>
              </w:tc>
            </w:tr>
            <w:tr w:rsidR="00AE3247" w14:paraId="1B84D14A" w14:textId="77777777">
              <w:trPr>
                <w:trHeight w:val="250"/>
                <w:jc w:val="center"/>
              </w:trPr>
              <w:tc>
                <w:tcPr>
                  <w:tcW w:w="1926" w:type="dxa"/>
                  <w:shd w:val="clear" w:color="auto" w:fill="auto"/>
                  <w:noWrap/>
                  <w:vAlign w:val="bottom"/>
                </w:tcPr>
                <w:p w14:paraId="17965569"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Output power</w:t>
                  </w:r>
                </w:p>
              </w:tc>
              <w:tc>
                <w:tcPr>
                  <w:tcW w:w="992" w:type="dxa"/>
                  <w:shd w:val="clear" w:color="auto" w:fill="auto"/>
                  <w:noWrap/>
                  <w:vAlign w:val="bottom"/>
                </w:tcPr>
                <w:p w14:paraId="7D57605A"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(dBW)</w:t>
                  </w:r>
                </w:p>
              </w:tc>
              <w:tc>
                <w:tcPr>
                  <w:tcW w:w="1559" w:type="dxa"/>
                  <w:shd w:val="clear" w:color="auto" w:fill="auto"/>
                  <w:noWrap/>
                  <w:vAlign w:val="bottom"/>
                </w:tcPr>
                <w:p w14:paraId="1C185A47"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3,0</w:t>
                  </w:r>
                </w:p>
              </w:tc>
              <w:tc>
                <w:tcPr>
                  <w:tcW w:w="1293" w:type="dxa"/>
                  <w:shd w:val="clear" w:color="000000" w:fill="F2F2F2"/>
                  <w:vAlign w:val="center"/>
                </w:tcPr>
                <w:p w14:paraId="6D4C19C0"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r>
            <w:tr w:rsidR="00AE3247" w14:paraId="3FB7D0B4" w14:textId="77777777">
              <w:trPr>
                <w:trHeight w:val="250"/>
                <w:jc w:val="center"/>
              </w:trPr>
              <w:tc>
                <w:tcPr>
                  <w:tcW w:w="1926" w:type="dxa"/>
                  <w:shd w:val="clear" w:color="auto" w:fill="auto"/>
                  <w:noWrap/>
                  <w:vAlign w:val="bottom"/>
                </w:tcPr>
                <w:p w14:paraId="515DC525"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Output loss</w:t>
                  </w:r>
                </w:p>
              </w:tc>
              <w:tc>
                <w:tcPr>
                  <w:tcW w:w="992" w:type="dxa"/>
                  <w:shd w:val="clear" w:color="auto" w:fill="auto"/>
                  <w:noWrap/>
                  <w:vAlign w:val="bottom"/>
                </w:tcPr>
                <w:p w14:paraId="1560FE4D"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(dB)</w:t>
                  </w:r>
                </w:p>
              </w:tc>
              <w:tc>
                <w:tcPr>
                  <w:tcW w:w="1559" w:type="dxa"/>
                  <w:shd w:val="clear" w:color="auto" w:fill="auto"/>
                  <w:noWrap/>
                  <w:vAlign w:val="bottom"/>
                </w:tcPr>
                <w:p w14:paraId="45088BFE"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-1,0</w:t>
                  </w:r>
                </w:p>
              </w:tc>
              <w:tc>
                <w:tcPr>
                  <w:tcW w:w="1293" w:type="dxa"/>
                  <w:shd w:val="clear" w:color="000000" w:fill="F2F2F2"/>
                  <w:noWrap/>
                  <w:vAlign w:val="bottom"/>
                </w:tcPr>
                <w:p w14:paraId="73EF55B4"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r>
            <w:tr w:rsidR="00AE3247" w14:paraId="3C4F4B71" w14:textId="77777777">
              <w:trPr>
                <w:trHeight w:val="250"/>
                <w:jc w:val="center"/>
              </w:trPr>
              <w:tc>
                <w:tcPr>
                  <w:tcW w:w="1926" w:type="dxa"/>
                  <w:shd w:val="clear" w:color="auto" w:fill="auto"/>
                  <w:noWrap/>
                  <w:vAlign w:val="bottom"/>
                </w:tcPr>
                <w:p w14:paraId="09CE5C0A"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EIRP</w:t>
                  </w:r>
                </w:p>
              </w:tc>
              <w:tc>
                <w:tcPr>
                  <w:tcW w:w="992" w:type="dxa"/>
                  <w:shd w:val="clear" w:color="auto" w:fill="auto"/>
                  <w:noWrap/>
                  <w:vAlign w:val="bottom"/>
                </w:tcPr>
                <w:p w14:paraId="4CADAC85"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w:t>
                  </w:r>
                </w:p>
              </w:tc>
              <w:tc>
                <w:tcPr>
                  <w:tcW w:w="1559" w:type="dxa"/>
                  <w:shd w:val="clear" w:color="auto" w:fill="auto"/>
                  <w:noWrap/>
                  <w:vAlign w:val="bottom"/>
                </w:tcPr>
                <w:p w14:paraId="3DC04FB2" w14:textId="77777777" w:rsidR="00AE3247" w:rsidRDefault="001224BE">
                  <w:pPr>
                    <w:spacing w:after="0"/>
                    <w:jc w:val="center"/>
                    <w:rPr>
                      <w:rFonts w:ascii="Arial" w:eastAsia="Times New Roman" w:hAnsi="Arial" w:cs="Arial"/>
                      <w:b/>
                      <w:lang w:eastAsia="fr-FR"/>
                    </w:rPr>
                  </w:pPr>
                  <w:r>
                    <w:rPr>
                      <w:rFonts w:ascii="Arial" w:eastAsia="Times New Roman" w:hAnsi="Arial" w:cs="Arial"/>
                      <w:b/>
                      <w:lang w:eastAsia="fr-FR"/>
                    </w:rPr>
                    <w:t>44,9</w:t>
                  </w:r>
                </w:p>
              </w:tc>
              <w:tc>
                <w:tcPr>
                  <w:tcW w:w="1293" w:type="dxa"/>
                  <w:shd w:val="clear" w:color="000000" w:fill="F2F2F2"/>
                  <w:noWrap/>
                  <w:vAlign w:val="bottom"/>
                </w:tcPr>
                <w:p w14:paraId="15BE304A"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r>
            <w:tr w:rsidR="00AE3247" w14:paraId="632C22D8" w14:textId="77777777">
              <w:trPr>
                <w:trHeight w:val="250"/>
                <w:jc w:val="center"/>
              </w:trPr>
              <w:tc>
                <w:tcPr>
                  <w:tcW w:w="1926" w:type="dxa"/>
                  <w:shd w:val="clear" w:color="auto" w:fill="auto"/>
                  <w:noWrap/>
                  <w:vAlign w:val="bottom"/>
                </w:tcPr>
                <w:p w14:paraId="490E0F9B"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Receiver noise figure</w:t>
                  </w:r>
                </w:p>
              </w:tc>
              <w:tc>
                <w:tcPr>
                  <w:tcW w:w="992" w:type="dxa"/>
                  <w:shd w:val="clear" w:color="auto" w:fill="auto"/>
                  <w:noWrap/>
                  <w:vAlign w:val="bottom"/>
                </w:tcPr>
                <w:p w14:paraId="3B799A2E"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(dB)</w:t>
                  </w:r>
                </w:p>
              </w:tc>
              <w:tc>
                <w:tcPr>
                  <w:tcW w:w="1559" w:type="dxa"/>
                  <w:shd w:val="clear" w:color="000000" w:fill="F2F2F2"/>
                  <w:noWrap/>
                  <w:vAlign w:val="bottom"/>
                </w:tcPr>
                <w:p w14:paraId="431CADA1"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c>
                <w:tcPr>
                  <w:tcW w:w="1293" w:type="dxa"/>
                  <w:shd w:val="clear" w:color="auto" w:fill="auto"/>
                  <w:noWrap/>
                  <w:vAlign w:val="bottom"/>
                </w:tcPr>
                <w:p w14:paraId="3E3DC7F0"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1,2</w:t>
                  </w:r>
                </w:p>
              </w:tc>
            </w:tr>
            <w:tr w:rsidR="00AE3247" w14:paraId="21E2D3F9" w14:textId="77777777">
              <w:trPr>
                <w:trHeight w:val="250"/>
                <w:jc w:val="center"/>
              </w:trPr>
              <w:tc>
                <w:tcPr>
                  <w:tcW w:w="1926" w:type="dxa"/>
                  <w:shd w:val="clear" w:color="auto" w:fill="auto"/>
                  <w:noWrap/>
                  <w:vAlign w:val="bottom"/>
                </w:tcPr>
                <w:p w14:paraId="2F419E73"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Feeder loss</w:t>
                  </w:r>
                </w:p>
              </w:tc>
              <w:tc>
                <w:tcPr>
                  <w:tcW w:w="992" w:type="dxa"/>
                  <w:shd w:val="clear" w:color="auto" w:fill="auto"/>
                  <w:noWrap/>
                  <w:vAlign w:val="bottom"/>
                </w:tcPr>
                <w:p w14:paraId="03685D6D"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(dB)</w:t>
                  </w:r>
                </w:p>
              </w:tc>
              <w:tc>
                <w:tcPr>
                  <w:tcW w:w="1559" w:type="dxa"/>
                  <w:shd w:val="clear" w:color="000000" w:fill="F2F2F2"/>
                  <w:noWrap/>
                  <w:vAlign w:val="bottom"/>
                </w:tcPr>
                <w:p w14:paraId="55D4C230"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c>
                <w:tcPr>
                  <w:tcW w:w="1293" w:type="dxa"/>
                  <w:shd w:val="clear" w:color="auto" w:fill="auto"/>
                  <w:noWrap/>
                  <w:vAlign w:val="bottom"/>
                </w:tcPr>
                <w:p w14:paraId="5E2A8FFD"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-0,50</w:t>
                  </w:r>
                </w:p>
              </w:tc>
            </w:tr>
            <w:tr w:rsidR="00AE3247" w14:paraId="7CBE1243" w14:textId="77777777">
              <w:trPr>
                <w:trHeight w:val="250"/>
                <w:jc w:val="center"/>
              </w:trPr>
              <w:tc>
                <w:tcPr>
                  <w:tcW w:w="1926" w:type="dxa"/>
                  <w:shd w:val="clear" w:color="auto" w:fill="auto"/>
                  <w:noWrap/>
                  <w:vAlign w:val="bottom"/>
                </w:tcPr>
                <w:p w14:paraId="15EAC2FD"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Sky temperature</w:t>
                  </w:r>
                </w:p>
              </w:tc>
              <w:tc>
                <w:tcPr>
                  <w:tcW w:w="992" w:type="dxa"/>
                  <w:shd w:val="clear" w:color="auto" w:fill="auto"/>
                  <w:noWrap/>
                  <w:vAlign w:val="bottom"/>
                </w:tcPr>
                <w:p w14:paraId="6A471AFB"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(K)</w:t>
                  </w:r>
                </w:p>
              </w:tc>
              <w:tc>
                <w:tcPr>
                  <w:tcW w:w="1559" w:type="dxa"/>
                  <w:shd w:val="clear" w:color="000000" w:fill="F2F2F2"/>
                  <w:noWrap/>
                  <w:vAlign w:val="bottom"/>
                </w:tcPr>
                <w:p w14:paraId="44E2FC6E"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c>
                <w:tcPr>
                  <w:tcW w:w="1293" w:type="dxa"/>
                  <w:shd w:val="clear" w:color="auto" w:fill="auto"/>
                  <w:noWrap/>
                  <w:vAlign w:val="bottom"/>
                </w:tcPr>
                <w:p w14:paraId="52FADB5B"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30</w:t>
                  </w:r>
                </w:p>
              </w:tc>
            </w:tr>
            <w:tr w:rsidR="00AE3247" w14:paraId="739E6842" w14:textId="77777777">
              <w:trPr>
                <w:trHeight w:val="250"/>
                <w:jc w:val="center"/>
              </w:trPr>
              <w:tc>
                <w:tcPr>
                  <w:tcW w:w="1926" w:type="dxa"/>
                  <w:shd w:val="clear" w:color="auto" w:fill="auto"/>
                  <w:noWrap/>
                  <w:vAlign w:val="bottom"/>
                </w:tcPr>
                <w:p w14:paraId="22CF9D3C"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Ground temperature</w:t>
                  </w:r>
                </w:p>
              </w:tc>
              <w:tc>
                <w:tcPr>
                  <w:tcW w:w="992" w:type="dxa"/>
                  <w:shd w:val="clear" w:color="auto" w:fill="auto"/>
                  <w:noWrap/>
                  <w:vAlign w:val="bottom"/>
                </w:tcPr>
                <w:p w14:paraId="11CFDB3F"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(K)</w:t>
                  </w:r>
                </w:p>
              </w:tc>
              <w:tc>
                <w:tcPr>
                  <w:tcW w:w="1559" w:type="dxa"/>
                  <w:shd w:val="clear" w:color="000000" w:fill="F2F2F2"/>
                  <w:noWrap/>
                  <w:vAlign w:val="bottom"/>
                </w:tcPr>
                <w:p w14:paraId="6E1AA832"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 </w:t>
                  </w:r>
                </w:p>
              </w:tc>
              <w:tc>
                <w:tcPr>
                  <w:tcW w:w="1293" w:type="dxa"/>
                  <w:shd w:val="clear" w:color="auto" w:fill="auto"/>
                  <w:noWrap/>
                  <w:vAlign w:val="bottom"/>
                </w:tcPr>
                <w:p w14:paraId="0FB37BBB"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10</w:t>
                  </w:r>
                </w:p>
              </w:tc>
            </w:tr>
            <w:tr w:rsidR="00AE3247" w14:paraId="4B413466" w14:textId="77777777">
              <w:trPr>
                <w:trHeight w:val="250"/>
                <w:jc w:val="center"/>
              </w:trPr>
              <w:tc>
                <w:tcPr>
                  <w:tcW w:w="1926" w:type="dxa"/>
                  <w:shd w:val="clear" w:color="auto" w:fill="auto"/>
                  <w:noWrap/>
                  <w:vAlign w:val="bottom"/>
                </w:tcPr>
                <w:p w14:paraId="1F129614"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Antenna temperature</w:t>
                  </w:r>
                </w:p>
              </w:tc>
              <w:tc>
                <w:tcPr>
                  <w:tcW w:w="992" w:type="dxa"/>
                  <w:shd w:val="clear" w:color="auto" w:fill="auto"/>
                  <w:noWrap/>
                  <w:vAlign w:val="bottom"/>
                </w:tcPr>
                <w:p w14:paraId="27143889"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(K)</w:t>
                  </w:r>
                </w:p>
              </w:tc>
              <w:tc>
                <w:tcPr>
                  <w:tcW w:w="1559" w:type="dxa"/>
                  <w:shd w:val="clear" w:color="000000" w:fill="F2F2F2"/>
                  <w:noWrap/>
                  <w:vAlign w:val="bottom"/>
                </w:tcPr>
                <w:p w14:paraId="4DC9AD3F" w14:textId="77777777" w:rsidR="00AE3247" w:rsidRDefault="00AE3247">
                  <w:pPr>
                    <w:spacing w:after="0"/>
                    <w:rPr>
                      <w:rFonts w:ascii="Arial" w:eastAsia="Times New Roman" w:hAnsi="Arial" w:cs="Arial"/>
                      <w:lang w:eastAsia="fr-FR"/>
                    </w:rPr>
                  </w:pPr>
                </w:p>
              </w:tc>
              <w:tc>
                <w:tcPr>
                  <w:tcW w:w="1293" w:type="dxa"/>
                  <w:shd w:val="clear" w:color="auto" w:fill="auto"/>
                  <w:noWrap/>
                  <w:vAlign w:val="bottom"/>
                </w:tcPr>
                <w:p w14:paraId="4D081CAF"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40</w:t>
                  </w:r>
                </w:p>
              </w:tc>
            </w:tr>
            <w:tr w:rsidR="00AE3247" w14:paraId="64A916E4" w14:textId="77777777">
              <w:trPr>
                <w:trHeight w:val="250"/>
                <w:jc w:val="center"/>
              </w:trPr>
              <w:tc>
                <w:tcPr>
                  <w:tcW w:w="1926" w:type="dxa"/>
                  <w:shd w:val="clear" w:color="auto" w:fill="auto"/>
                  <w:vAlign w:val="center"/>
                </w:tcPr>
                <w:p w14:paraId="1F840A31"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G/T figure of merit</w:t>
                  </w:r>
                </w:p>
              </w:tc>
              <w:tc>
                <w:tcPr>
                  <w:tcW w:w="992" w:type="dxa"/>
                  <w:shd w:val="clear" w:color="auto" w:fill="auto"/>
                  <w:vAlign w:val="center"/>
                </w:tcPr>
                <w:p w14:paraId="2787CB2D" w14:textId="77777777" w:rsidR="00AE3247" w:rsidRDefault="001224BE">
                  <w:pPr>
                    <w:spacing w:after="0"/>
                    <w:rPr>
                      <w:rFonts w:ascii="Arial" w:eastAsia="Times New Roman" w:hAnsi="Arial" w:cs="Arial"/>
                      <w:lang w:eastAsia="fr-FR"/>
                    </w:rPr>
                  </w:pPr>
                  <w:r>
                    <w:rPr>
                      <w:rFonts w:ascii="Arial" w:eastAsia="Times New Roman" w:hAnsi="Arial" w:cs="Arial"/>
                      <w:lang w:eastAsia="fr-FR"/>
                    </w:rPr>
                    <w:t>(dB/K)</w:t>
                  </w:r>
                </w:p>
              </w:tc>
              <w:tc>
                <w:tcPr>
                  <w:tcW w:w="1559" w:type="dxa"/>
                  <w:shd w:val="clear" w:color="000000" w:fill="F2F2F2"/>
                  <w:vAlign w:val="center"/>
                </w:tcPr>
                <w:p w14:paraId="1F8A3ADE" w14:textId="77777777" w:rsidR="00AE3247" w:rsidRDefault="001224BE">
                  <w:pPr>
                    <w:spacing w:after="0"/>
                    <w:jc w:val="center"/>
                    <w:rPr>
                      <w:rFonts w:ascii="Arial" w:eastAsia="Times New Roman" w:hAnsi="Arial" w:cs="Arial"/>
                      <w:lang w:eastAsia="fr-FR"/>
                    </w:rPr>
                  </w:pPr>
                  <w:r>
                    <w:rPr>
                      <w:rFonts w:ascii="Arial" w:eastAsia="Times New Roman" w:hAnsi="Arial" w:cs="Arial"/>
                      <w:lang w:eastAsia="fr-FR"/>
                    </w:rPr>
                    <w:t> </w:t>
                  </w:r>
                </w:p>
              </w:tc>
              <w:tc>
                <w:tcPr>
                  <w:tcW w:w="1293" w:type="dxa"/>
                  <w:shd w:val="clear" w:color="auto" w:fill="auto"/>
                  <w:noWrap/>
                  <w:vAlign w:val="bottom"/>
                </w:tcPr>
                <w:p w14:paraId="15010EFF" w14:textId="77777777" w:rsidR="00AE3247" w:rsidRDefault="001224BE">
                  <w:pPr>
                    <w:spacing w:after="0"/>
                    <w:jc w:val="center"/>
                    <w:rPr>
                      <w:rFonts w:ascii="Arial" w:eastAsia="Times New Roman" w:hAnsi="Arial" w:cs="Arial"/>
                      <w:b/>
                      <w:lang w:eastAsia="fr-FR"/>
                    </w:rPr>
                  </w:pPr>
                  <w:r>
                    <w:rPr>
                      <w:rFonts w:ascii="Arial" w:eastAsia="Times New Roman" w:hAnsi="Arial" w:cs="Arial"/>
                      <w:b/>
                      <w:lang w:eastAsia="fr-FR"/>
                    </w:rPr>
                    <w:t>16,5</w:t>
                  </w:r>
                </w:p>
              </w:tc>
            </w:tr>
          </w:tbl>
          <w:p w14:paraId="45E002E4" w14:textId="77777777" w:rsidR="00AE3247" w:rsidRDefault="00AE3247">
            <w:pPr>
              <w:jc w:val="both"/>
              <w:rPr>
                <w:b/>
                <w:bCs/>
              </w:rPr>
            </w:pPr>
          </w:p>
          <w:p w14:paraId="3DDBCB68" w14:textId="77777777" w:rsidR="00AE3247" w:rsidRDefault="001224BE">
            <w:pPr>
              <w:jc w:val="both"/>
              <w:rPr>
                <w:b/>
                <w:bCs/>
              </w:rPr>
            </w:pPr>
            <w:r>
              <w:rPr>
                <w:b/>
                <w:bCs/>
              </w:rPr>
              <w:t xml:space="preserve">Proposal 2: </w:t>
            </w:r>
            <w:r>
              <w:rPr>
                <w:bCs/>
              </w:rPr>
              <w:t xml:space="preserve">With respect to VSAT UE secondary lobes and related coexistence analysis, RAN4 to use the </w:t>
            </w:r>
            <w:r>
              <w:t>recommendation from ITU-R S.465-5:</w:t>
            </w:r>
          </w:p>
          <w:p w14:paraId="341721CF" w14:textId="77777777" w:rsidR="00AE3247" w:rsidRDefault="001224BE">
            <w:pPr>
              <w:spacing w:after="120"/>
              <w:rPr>
                <w:b/>
                <w:bCs/>
              </w:rPr>
            </w:pPr>
            <w:r>
              <w:rPr>
                <w:noProof/>
                <w:color w:val="1F497D"/>
                <w:lang w:val="en-US" w:eastAsia="zh-CN"/>
              </w:rPr>
              <w:drawing>
                <wp:inline distT="0" distB="0" distL="0" distR="0" wp14:anchorId="30207145" wp14:editId="67A63A4F">
                  <wp:extent cx="3573145" cy="1251585"/>
                  <wp:effectExtent l="76200" t="76200" r="84455" b="81915"/>
                  <wp:docPr id="44" name="Image 44" descr="cid:image040.png@01D8CE6D.E85A7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 44" descr="cid:image040.png@01D8CE6D.E85A78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a:xfrm>
                            <a:off x="0" y="0"/>
                            <a:ext cx="3597960" cy="1260283"/>
                          </a:xfrm>
                          <a:prstGeom prst="rect">
                            <a:avLst/>
                          </a:prstGeom>
                          <a:noFill/>
                          <a:ln>
                            <a:noFill/>
                          </a:ln>
                          <a:effectLst>
                            <a:glow rad="76200">
                              <a:schemeClr val="tx2"/>
                            </a:glow>
                          </a:effectLst>
                        </pic:spPr>
                      </pic:pic>
                    </a:graphicData>
                  </a:graphic>
                </wp:inline>
              </w:drawing>
            </w:r>
          </w:p>
        </w:tc>
      </w:tr>
      <w:tr w:rsidR="00AE3247" w14:paraId="0B574C1A" w14:textId="77777777">
        <w:trPr>
          <w:trHeight w:val="468"/>
        </w:trPr>
        <w:tc>
          <w:tcPr>
            <w:tcW w:w="1622" w:type="dxa"/>
          </w:tcPr>
          <w:p w14:paraId="140BCF6A" w14:textId="77777777" w:rsidR="00AE3247" w:rsidRDefault="001224BE">
            <w:pPr>
              <w:spacing w:before="120" w:after="120"/>
              <w:rPr>
                <w:rFonts w:asciiTheme="minorHAnsi" w:hAnsiTheme="minorHAnsi" w:cstheme="minorHAnsi"/>
              </w:rPr>
            </w:pPr>
            <w:r>
              <w:lastRenderedPageBreak/>
              <w:t>R4-2215777</w:t>
            </w:r>
          </w:p>
        </w:tc>
        <w:tc>
          <w:tcPr>
            <w:tcW w:w="1424" w:type="dxa"/>
          </w:tcPr>
          <w:p w14:paraId="2420CA2F" w14:textId="77777777" w:rsidR="00AE3247" w:rsidRDefault="001224BE">
            <w:pPr>
              <w:spacing w:before="120" w:after="120"/>
              <w:rPr>
                <w:rFonts w:asciiTheme="minorHAnsi" w:hAnsiTheme="minorHAnsi" w:cstheme="minorHAnsi"/>
              </w:rPr>
            </w:pPr>
            <w:r>
              <w:rPr>
                <w:rFonts w:eastAsiaTheme="minorEastAsia" w:hint="eastAsia"/>
                <w:lang w:eastAsia="zh-CN"/>
              </w:rPr>
              <w:t>S</w:t>
            </w:r>
            <w:r>
              <w:rPr>
                <w:rFonts w:eastAsiaTheme="minorEastAsia"/>
                <w:lang w:eastAsia="zh-CN"/>
              </w:rPr>
              <w:t>amsung</w:t>
            </w:r>
          </w:p>
        </w:tc>
        <w:tc>
          <w:tcPr>
            <w:tcW w:w="6585" w:type="dxa"/>
          </w:tcPr>
          <w:p w14:paraId="18F93B27" w14:textId="77777777" w:rsidR="00AE3247" w:rsidRDefault="001224BE">
            <w:pPr>
              <w:spacing w:after="120"/>
            </w:pPr>
            <w:r>
              <w:rPr>
                <w:b/>
                <w:bCs/>
              </w:rPr>
              <w:t xml:space="preserve">Proposal </w:t>
            </w:r>
            <w:r>
              <w:rPr>
                <w:b/>
                <w:bCs/>
                <w:lang w:eastAsia="zh-CN"/>
              </w:rPr>
              <w:t>5</w:t>
            </w:r>
            <w:r>
              <w:rPr>
                <w:lang w:eastAsia="zh-CN"/>
              </w:rPr>
              <w:t>: T</w:t>
            </w:r>
            <w:r>
              <w:t>he proposed set-1 and set-2 satellite parameters for co-existence study are in the</w:t>
            </w:r>
            <w:r>
              <w:rPr>
                <w:b/>
                <w:bCs/>
              </w:rPr>
              <w:t xml:space="preserve"> Table 2.3-1, 2.3-2 and 2.3-3</w:t>
            </w:r>
            <w:r>
              <w:t>.</w:t>
            </w:r>
          </w:p>
          <w:p w14:paraId="2C5F04FC" w14:textId="77777777" w:rsidR="00AE3247" w:rsidRDefault="001224BE">
            <w:pPr>
              <w:spacing w:after="120"/>
              <w:rPr>
                <w:lang w:eastAsia="zh-CN"/>
              </w:rPr>
            </w:pPr>
            <w:r>
              <w:rPr>
                <w:b/>
                <w:bCs/>
              </w:rPr>
              <w:t xml:space="preserve">Proposal </w:t>
            </w:r>
            <w:r>
              <w:rPr>
                <w:b/>
                <w:bCs/>
                <w:lang w:eastAsia="zh-CN"/>
              </w:rPr>
              <w:t>6</w:t>
            </w:r>
            <w:r>
              <w:rPr>
                <w:lang w:eastAsia="zh-CN"/>
              </w:rPr>
              <w:t xml:space="preserve">: Propose </w:t>
            </w:r>
            <w:r>
              <w:rPr>
                <w:b/>
                <w:bCs/>
                <w:lang w:eastAsia="zh-CN"/>
              </w:rPr>
              <w:t>Table 2.3-4</w:t>
            </w:r>
            <w:r>
              <w:rPr>
                <w:lang w:eastAsia="zh-CN"/>
              </w:rPr>
              <w:t xml:space="preserve"> as the noise figure parameter of NTN system.</w:t>
            </w:r>
          </w:p>
          <w:p w14:paraId="544F0BC4" w14:textId="77777777" w:rsidR="00AE3247" w:rsidRDefault="001224BE">
            <w:pPr>
              <w:spacing w:after="120"/>
              <w:rPr>
                <w:lang w:eastAsia="zh-CN"/>
              </w:rPr>
            </w:pPr>
            <w:r>
              <w:rPr>
                <w:b/>
                <w:bCs/>
              </w:rPr>
              <w:t xml:space="preserve">Proposal </w:t>
            </w:r>
            <w:r>
              <w:rPr>
                <w:b/>
                <w:bCs/>
                <w:lang w:eastAsia="zh-CN"/>
              </w:rPr>
              <w:t>7</w:t>
            </w:r>
            <w:r>
              <w:rPr>
                <w:lang w:eastAsia="zh-CN"/>
              </w:rPr>
              <w:t xml:space="preserve">: Propose </w:t>
            </w:r>
            <w:r>
              <w:rPr>
                <w:b/>
                <w:bCs/>
                <w:lang w:eastAsia="zh-CN"/>
              </w:rPr>
              <w:t>Table 2.3-5</w:t>
            </w:r>
            <w:r>
              <w:rPr>
                <w:lang w:eastAsia="zh-CN"/>
              </w:rPr>
              <w:t xml:space="preserve"> as the UE parameter of NTN system.</w:t>
            </w:r>
          </w:p>
          <w:p w14:paraId="77833E55" w14:textId="77777777" w:rsidR="00AE3247" w:rsidRDefault="001224BE">
            <w:pPr>
              <w:snapToGrid w:val="0"/>
              <w:rPr>
                <w:rFonts w:eastAsiaTheme="minorEastAsia"/>
                <w:b/>
                <w:u w:val="single"/>
              </w:rPr>
            </w:pPr>
            <w:r>
              <w:rPr>
                <w:b/>
                <w:bCs/>
              </w:rPr>
              <w:t xml:space="preserve">Proposal </w:t>
            </w:r>
            <w:r>
              <w:rPr>
                <w:b/>
                <w:bCs/>
                <w:lang w:eastAsia="zh-CN"/>
              </w:rPr>
              <w:t>8</w:t>
            </w:r>
            <w:r>
              <w:rPr>
                <w:lang w:eastAsia="zh-CN"/>
              </w:rPr>
              <w:t xml:space="preserve">: Horizontal boresight and </w:t>
            </w:r>
            <w:r>
              <w:rPr>
                <w:rFonts w:hint="eastAsia"/>
                <w:lang w:eastAsia="zh-CN"/>
              </w:rPr>
              <w:t>Vertical</w:t>
            </w:r>
            <w:r>
              <w:rPr>
                <w:lang w:eastAsia="zh-CN"/>
              </w:rPr>
              <w:t xml:space="preserve"> tilt assumptions of NTN UEs should be discussed and decided by the meeting.</w:t>
            </w:r>
          </w:p>
          <w:p w14:paraId="00FB44CF" w14:textId="77777777" w:rsidR="00AE3247" w:rsidRDefault="001224BE">
            <w:pPr>
              <w:spacing w:after="120"/>
              <w:rPr>
                <w:lang w:eastAsia="zh-CN"/>
              </w:rPr>
            </w:pPr>
            <w:r>
              <w:rPr>
                <w:b/>
                <w:bCs/>
              </w:rPr>
              <w:t xml:space="preserve">Proposal </w:t>
            </w:r>
            <w:r>
              <w:rPr>
                <w:b/>
                <w:bCs/>
                <w:lang w:eastAsia="zh-CN"/>
              </w:rPr>
              <w:t>9</w:t>
            </w:r>
            <w:r>
              <w:rPr>
                <w:lang w:eastAsia="zh-CN"/>
              </w:rPr>
              <w:t xml:space="preserve">: Propose </w:t>
            </w:r>
            <w:r>
              <w:rPr>
                <w:b/>
                <w:bCs/>
                <w:lang w:eastAsia="zh-CN"/>
              </w:rPr>
              <w:t>Table 2.3-6, 2.3-7 and 2.3-8</w:t>
            </w:r>
            <w:r>
              <w:rPr>
                <w:lang w:eastAsia="zh-CN"/>
              </w:rPr>
              <w:t xml:space="preserve"> as the BS parameter of TN system.</w:t>
            </w:r>
          </w:p>
          <w:p w14:paraId="428B6B7A" w14:textId="77777777" w:rsidR="00AE3247" w:rsidRDefault="001224BE">
            <w:pPr>
              <w:spacing w:after="120"/>
              <w:rPr>
                <w:lang w:eastAsia="zh-CN"/>
              </w:rPr>
            </w:pPr>
            <w:r>
              <w:rPr>
                <w:b/>
                <w:bCs/>
              </w:rPr>
              <w:t xml:space="preserve">Proposal </w:t>
            </w:r>
            <w:r>
              <w:rPr>
                <w:b/>
                <w:bCs/>
                <w:lang w:eastAsia="zh-CN"/>
              </w:rPr>
              <w:t>10</w:t>
            </w:r>
            <w:r>
              <w:rPr>
                <w:lang w:eastAsia="zh-CN"/>
              </w:rPr>
              <w:t xml:space="preserve">: Propose </w:t>
            </w:r>
            <w:r>
              <w:rPr>
                <w:b/>
                <w:bCs/>
                <w:lang w:eastAsia="zh-CN"/>
              </w:rPr>
              <w:t>Table 2.3-9</w:t>
            </w:r>
            <w:r>
              <w:rPr>
                <w:lang w:eastAsia="zh-CN"/>
              </w:rPr>
              <w:t xml:space="preserve"> as the ACS and ACLR assumptions of TN system.</w:t>
            </w:r>
          </w:p>
          <w:p w14:paraId="79A6FC96" w14:textId="77777777" w:rsidR="00AE3247" w:rsidRDefault="001224BE">
            <w:pPr>
              <w:spacing w:after="120"/>
              <w:rPr>
                <w:lang w:eastAsia="zh-CN"/>
              </w:rPr>
            </w:pPr>
            <w:r>
              <w:rPr>
                <w:b/>
                <w:bCs/>
              </w:rPr>
              <w:t xml:space="preserve">Proposal </w:t>
            </w:r>
            <w:r>
              <w:rPr>
                <w:b/>
                <w:bCs/>
                <w:lang w:eastAsia="zh-CN"/>
              </w:rPr>
              <w:t>11</w:t>
            </w:r>
            <w:r>
              <w:rPr>
                <w:lang w:eastAsia="zh-CN"/>
              </w:rPr>
              <w:t xml:space="preserve">: </w:t>
            </w:r>
            <w:r>
              <w:rPr>
                <w:sz w:val="18"/>
              </w:rPr>
              <w:t>R</w:t>
            </w:r>
            <w:r>
              <w:t xml:space="preserve">efers to </w:t>
            </w:r>
            <w:r>
              <w:rPr>
                <w:b/>
              </w:rPr>
              <w:t>TR 38.863</w:t>
            </w:r>
            <w:r>
              <w:t xml:space="preserve"> to determine the Satellite and UE Antenna and beam forming pattern modelling</w:t>
            </w:r>
            <w:r>
              <w:rPr>
                <w:lang w:eastAsia="zh-CN"/>
              </w:rPr>
              <w:t>.</w:t>
            </w:r>
          </w:p>
          <w:p w14:paraId="163506EC" w14:textId="77777777" w:rsidR="00AE3247" w:rsidRDefault="001224BE">
            <w:pPr>
              <w:rPr>
                <w:rFonts w:eastAsiaTheme="minorEastAsia"/>
                <w:lang w:val="sv-SE" w:eastAsia="zh-CN"/>
              </w:rPr>
            </w:pPr>
            <w:r>
              <w:rPr>
                <w:b/>
                <w:bCs/>
              </w:rPr>
              <w:t xml:space="preserve">Proposal </w:t>
            </w:r>
            <w:r>
              <w:rPr>
                <w:b/>
                <w:bCs/>
                <w:lang w:eastAsia="zh-CN"/>
              </w:rPr>
              <w:t>12</w:t>
            </w:r>
            <w:r>
              <w:rPr>
                <w:lang w:eastAsia="zh-CN"/>
              </w:rPr>
              <w:t xml:space="preserve">: Propose </w:t>
            </w:r>
            <w:r>
              <w:rPr>
                <w:b/>
                <w:bCs/>
                <w:lang w:eastAsia="zh-CN"/>
              </w:rPr>
              <w:t xml:space="preserve">Table </w:t>
            </w:r>
            <w:r>
              <w:rPr>
                <w:b/>
                <w:bCs/>
                <w:lang w:val="en-US" w:eastAsia="ja-JP"/>
              </w:rPr>
              <w:t>2.4-1 and 2.4-2</w:t>
            </w:r>
            <w:r>
              <w:rPr>
                <w:lang w:eastAsia="zh-CN"/>
              </w:rPr>
              <w:t xml:space="preserve"> as the antenna pattern assumptions of TN BS and UE.</w:t>
            </w:r>
          </w:p>
        </w:tc>
      </w:tr>
      <w:tr w:rsidR="00AE3247" w14:paraId="40F615E8" w14:textId="77777777">
        <w:trPr>
          <w:trHeight w:val="468"/>
        </w:trPr>
        <w:tc>
          <w:tcPr>
            <w:tcW w:w="1622" w:type="dxa"/>
          </w:tcPr>
          <w:p w14:paraId="2F0F360C" w14:textId="77777777" w:rsidR="00AE3247" w:rsidRDefault="001224BE">
            <w:pPr>
              <w:spacing w:before="120" w:after="120"/>
            </w:pPr>
            <w:r>
              <w:t>R4-2216517</w:t>
            </w:r>
          </w:p>
        </w:tc>
        <w:tc>
          <w:tcPr>
            <w:tcW w:w="1424" w:type="dxa"/>
          </w:tcPr>
          <w:p w14:paraId="75993177" w14:textId="77777777" w:rsidR="00AE3247" w:rsidRDefault="001224BE">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110B8A89" w14:textId="77777777" w:rsidR="00AE3247" w:rsidRDefault="001224BE">
            <w:pPr>
              <w:spacing w:before="120" w:after="120"/>
              <w:rPr>
                <w:rFonts w:eastAsiaTheme="minorEastAsia"/>
                <w:lang w:eastAsia="zh-CN"/>
              </w:rPr>
            </w:pPr>
            <w:r>
              <w:rPr>
                <w:rFonts w:eastAsiaTheme="minorEastAsia"/>
                <w:lang w:eastAsia="zh-CN"/>
              </w:rPr>
              <w:t>Proposal6: For coexistence simulations in the NTN Ka-band, RAN4 should not consider any isolation area in a first step.</w:t>
            </w:r>
          </w:p>
          <w:p w14:paraId="02CE5741" w14:textId="77777777" w:rsidR="00AE3247" w:rsidRDefault="001224BE">
            <w:pPr>
              <w:spacing w:before="120" w:after="120"/>
              <w:rPr>
                <w:rFonts w:eastAsiaTheme="minorEastAsia"/>
                <w:lang w:eastAsia="zh-CN"/>
              </w:rPr>
            </w:pPr>
            <w:r>
              <w:rPr>
                <w:rFonts w:eastAsiaTheme="minorEastAsia"/>
                <w:lang w:eastAsia="zh-CN"/>
              </w:rPr>
              <w:t xml:space="preserve">Proposal7: Annex 1. 6.2 and Annex 2 </w:t>
            </w:r>
          </w:p>
        </w:tc>
      </w:tr>
      <w:tr w:rsidR="00AE3247" w14:paraId="0130A040" w14:textId="77777777">
        <w:trPr>
          <w:trHeight w:val="468"/>
        </w:trPr>
        <w:tc>
          <w:tcPr>
            <w:tcW w:w="1622" w:type="dxa"/>
          </w:tcPr>
          <w:p w14:paraId="3BB32F17" w14:textId="77777777" w:rsidR="00AE3247" w:rsidRDefault="001224BE">
            <w:pPr>
              <w:spacing w:before="120" w:after="120"/>
            </w:pPr>
            <w:r>
              <w:t>R4-2216557</w:t>
            </w:r>
          </w:p>
        </w:tc>
        <w:tc>
          <w:tcPr>
            <w:tcW w:w="1424" w:type="dxa"/>
          </w:tcPr>
          <w:p w14:paraId="64224C9C" w14:textId="77777777" w:rsidR="00AE3247" w:rsidRDefault="001224BE">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5" w:type="dxa"/>
          </w:tcPr>
          <w:p w14:paraId="12E1F2E9" w14:textId="77777777" w:rsidR="00AE3247" w:rsidRDefault="001224BE">
            <w:pPr>
              <w:spacing w:before="120" w:after="120"/>
              <w:rPr>
                <w:rFonts w:eastAsiaTheme="minorEastAsia"/>
                <w:lang w:eastAsia="zh-CN"/>
              </w:rPr>
            </w:pPr>
            <w:r>
              <w:rPr>
                <w:rFonts w:eastAsiaTheme="minorEastAsia"/>
                <w:lang w:eastAsia="zh-CN"/>
              </w:rPr>
              <w:t>Propose to use the simulation assumption in this contribution as baseline for NTN Ka band coexistence study.</w:t>
            </w:r>
          </w:p>
        </w:tc>
      </w:tr>
    </w:tbl>
    <w:p w14:paraId="4180754A" w14:textId="77777777" w:rsidR="00AE3247" w:rsidRDefault="00AE3247"/>
    <w:p w14:paraId="78208101" w14:textId="77777777" w:rsidR="00AE3247" w:rsidRDefault="001224BE">
      <w:pPr>
        <w:pStyle w:val="2"/>
      </w:pPr>
      <w:r>
        <w:rPr>
          <w:rFonts w:hint="eastAsia"/>
        </w:rPr>
        <w:lastRenderedPageBreak/>
        <w:t>Open issues</w:t>
      </w:r>
      <w:r>
        <w:t xml:space="preserve"> summary</w:t>
      </w:r>
    </w:p>
    <w:p w14:paraId="120208F7" w14:textId="77777777" w:rsidR="00AE3247" w:rsidRDefault="001224BE">
      <w:pPr>
        <w:pStyle w:val="3"/>
        <w:rPr>
          <w:sz w:val="24"/>
          <w:szCs w:val="16"/>
        </w:rPr>
      </w:pPr>
      <w:r>
        <w:rPr>
          <w:sz w:val="24"/>
          <w:szCs w:val="16"/>
        </w:rPr>
        <w:t>Sub-topic 3-1</w:t>
      </w:r>
    </w:p>
    <w:p w14:paraId="5B408E12" w14:textId="77777777" w:rsidR="00AE3247" w:rsidRDefault="001224BE">
      <w:pPr>
        <w:rPr>
          <w:b/>
          <w:u w:val="single"/>
          <w:lang w:eastAsia="ko-KR"/>
        </w:rPr>
      </w:pPr>
      <w:r>
        <w:rPr>
          <w:b/>
          <w:u w:val="single"/>
          <w:lang w:eastAsia="ko-KR"/>
        </w:rPr>
        <w:t>Issue 3-1: Satellite parameter baseline</w:t>
      </w:r>
    </w:p>
    <w:p w14:paraId="569731A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1591A88"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Refer to Set-1 satellite table in TR 38.821</w:t>
      </w:r>
    </w:p>
    <w:p w14:paraId="525B89BA"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t>Option 2: Refer to Set-1 and Set-2 satellite tables in TR 38.821</w:t>
      </w:r>
    </w:p>
    <w:p w14:paraId="1CBF98D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D5811A0"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80BCA0A" w14:textId="77777777" w:rsidR="00AE3247" w:rsidRDefault="00AE3247">
      <w:pPr>
        <w:rPr>
          <w:rFonts w:eastAsia="Malgun Gothic"/>
          <w:b/>
          <w:u w:val="single"/>
          <w:lang w:eastAsia="ko-KR"/>
        </w:rPr>
      </w:pPr>
    </w:p>
    <w:p w14:paraId="7752D83E" w14:textId="77777777" w:rsidR="00AE3247" w:rsidRDefault="001224BE">
      <w:pPr>
        <w:rPr>
          <w:b/>
          <w:u w:val="single"/>
          <w:lang w:eastAsia="ko-KR"/>
        </w:rPr>
      </w:pPr>
      <w:r>
        <w:rPr>
          <w:b/>
          <w:u w:val="single"/>
          <w:lang w:eastAsia="ko-KR"/>
        </w:rPr>
        <w:t xml:space="preserve">Issue 3-2: </w:t>
      </w:r>
      <w:r>
        <w:rPr>
          <w:b/>
          <w:u w:val="single"/>
          <w:lang w:eastAsia="zh-CN"/>
        </w:rPr>
        <w:t>N</w:t>
      </w:r>
      <w:r>
        <w:rPr>
          <w:b/>
          <w:u w:val="single"/>
          <w:vertAlign w:val="subscript"/>
          <w:lang w:eastAsia="zh-CN"/>
        </w:rPr>
        <w:t>RB</w:t>
      </w:r>
      <w:r>
        <w:rPr>
          <w:b/>
          <w:u w:val="single"/>
          <w:lang w:eastAsia="zh-CN"/>
        </w:rPr>
        <w:t xml:space="preserve"> configuration per BandWidth size and SCS </w:t>
      </w:r>
    </w:p>
    <w:p w14:paraId="403EB10B"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01AC9D7"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Ericsson</w:t>
      </w:r>
      <w:r>
        <w:rPr>
          <w:rFonts w:eastAsia="宋体"/>
          <w:szCs w:val="24"/>
          <w:lang w:eastAsia="zh-CN"/>
        </w:rPr>
        <w:t>):</w:t>
      </w:r>
      <w:r>
        <w:rPr>
          <w:rFonts w:eastAsiaTheme="minorEastAsia"/>
          <w:lang w:eastAsia="zh-CN"/>
        </w:rPr>
        <w:t xml:space="preserve"> </w:t>
      </w:r>
    </w:p>
    <w:tbl>
      <w:tblPr>
        <w:tblStyle w:val="afd"/>
        <w:tblW w:w="3752" w:type="dxa"/>
        <w:jc w:val="center"/>
        <w:tblLook w:val="04A0" w:firstRow="1" w:lastRow="0" w:firstColumn="1" w:lastColumn="0" w:noHBand="0" w:noVBand="1"/>
      </w:tblPr>
      <w:tblGrid>
        <w:gridCol w:w="2122"/>
        <w:gridCol w:w="1630"/>
      </w:tblGrid>
      <w:tr w:rsidR="00AE3247" w14:paraId="5F2FE3AB" w14:textId="77777777">
        <w:trPr>
          <w:trHeight w:val="56"/>
          <w:jc w:val="center"/>
        </w:trPr>
        <w:tc>
          <w:tcPr>
            <w:tcW w:w="2122" w:type="dxa"/>
            <w:vAlign w:val="center"/>
          </w:tcPr>
          <w:p w14:paraId="5EBE0496" w14:textId="77777777" w:rsidR="00AE3247" w:rsidRDefault="001224BE">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vAlign w:val="center"/>
          </w:tcPr>
          <w:p w14:paraId="3AC2D345" w14:textId="77777777" w:rsidR="00AE3247" w:rsidRDefault="001224BE">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(10</w:t>
            </w:r>
            <w:r>
              <w:rPr>
                <w:b/>
                <w:bCs/>
                <w:sz w:val="16"/>
                <w:szCs w:val="16"/>
                <w:lang w:val="fr-FR" w:eastAsia="fr-FR"/>
              </w:rPr>
              <w:t>0MHz BW)</w:t>
            </w:r>
          </w:p>
        </w:tc>
      </w:tr>
      <w:tr w:rsidR="00AE3247" w14:paraId="6CCEE2F7" w14:textId="77777777">
        <w:trPr>
          <w:trHeight w:val="56"/>
          <w:jc w:val="center"/>
        </w:trPr>
        <w:tc>
          <w:tcPr>
            <w:tcW w:w="2122" w:type="dxa"/>
            <w:vAlign w:val="center"/>
          </w:tcPr>
          <w:p w14:paraId="4B3DFCA6" w14:textId="77777777" w:rsidR="00AE3247" w:rsidRDefault="001224BE">
            <w:pPr>
              <w:spacing w:after="0"/>
              <w:ind w:left="18" w:hangingChars="11" w:hanging="18"/>
              <w:jc w:val="center"/>
              <w:rPr>
                <w:sz w:val="16"/>
                <w:szCs w:val="16"/>
                <w:lang w:val="fr-FR" w:eastAsia="fr-FR"/>
              </w:rPr>
            </w:pPr>
            <w:r>
              <w:rPr>
                <w:sz w:val="16"/>
                <w:szCs w:val="16"/>
                <w:lang w:val="fr-FR" w:eastAsia="fr-FR"/>
              </w:rPr>
              <w:t>SCS 120 kHz</w:t>
            </w:r>
          </w:p>
        </w:tc>
        <w:tc>
          <w:tcPr>
            <w:tcW w:w="1630" w:type="dxa"/>
            <w:vAlign w:val="center"/>
          </w:tcPr>
          <w:p w14:paraId="24124ADE" w14:textId="77777777" w:rsidR="00AE3247" w:rsidRDefault="001224BE">
            <w:pPr>
              <w:spacing w:after="0"/>
              <w:ind w:left="18" w:hangingChars="11" w:hanging="18"/>
              <w:jc w:val="center"/>
              <w:rPr>
                <w:sz w:val="16"/>
                <w:szCs w:val="16"/>
                <w:lang w:val="fr-FR" w:eastAsia="fr-FR"/>
              </w:rPr>
            </w:pPr>
            <w:r>
              <w:rPr>
                <w:sz w:val="16"/>
                <w:szCs w:val="16"/>
                <w:lang w:val="fr-FR" w:eastAsia="fr-FR"/>
              </w:rPr>
              <w:t>66</w:t>
            </w:r>
          </w:p>
        </w:tc>
      </w:tr>
    </w:tbl>
    <w:p w14:paraId="57E60009"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9C3F19"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1C06778" w14:textId="77777777" w:rsidR="00AE3247" w:rsidRDefault="00AE3247">
      <w:pPr>
        <w:rPr>
          <w:rFonts w:eastAsia="Malgun Gothic"/>
          <w:b/>
          <w:u w:val="single"/>
          <w:lang w:eastAsia="ko-KR"/>
        </w:rPr>
      </w:pPr>
    </w:p>
    <w:p w14:paraId="4D4E28C1" w14:textId="77777777" w:rsidR="00AE3247" w:rsidRDefault="001224BE">
      <w:pPr>
        <w:rPr>
          <w:b/>
          <w:u w:val="single"/>
          <w:lang w:eastAsia="ko-KR"/>
        </w:rPr>
      </w:pPr>
      <w:r>
        <w:rPr>
          <w:b/>
          <w:u w:val="single"/>
          <w:lang w:eastAsia="ko-KR"/>
        </w:rPr>
        <w:t xml:space="preserve">Issue 3-3: Set-1 NTN satellite Noise figure in dB   </w:t>
      </w:r>
    </w:p>
    <w:p w14:paraId="4A7E5CD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BD789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Samsung):</w:t>
      </w:r>
      <w:r>
        <w:t xml:space="preserve"> </w:t>
      </w:r>
    </w:p>
    <w:tbl>
      <w:tblPr>
        <w:tblStyle w:val="afd"/>
        <w:tblW w:w="7940" w:type="dxa"/>
        <w:jc w:val="center"/>
        <w:tblLook w:val="04A0" w:firstRow="1" w:lastRow="0" w:firstColumn="1" w:lastColumn="0" w:noHBand="0" w:noVBand="1"/>
      </w:tblPr>
      <w:tblGrid>
        <w:gridCol w:w="1985"/>
        <w:gridCol w:w="1845"/>
        <w:gridCol w:w="1985"/>
        <w:gridCol w:w="2125"/>
      </w:tblGrid>
      <w:tr w:rsidR="00AE3247" w14:paraId="0458901C" w14:textId="77777777">
        <w:trPr>
          <w:jc w:val="center"/>
        </w:trPr>
        <w:tc>
          <w:tcPr>
            <w:tcW w:w="1985" w:type="dxa"/>
          </w:tcPr>
          <w:p w14:paraId="3BC7ADFE" w14:textId="77777777" w:rsidR="00AE3247" w:rsidRDefault="001224BE">
            <w:pPr>
              <w:overflowPunct/>
              <w:snapToGrid w:val="0"/>
              <w:spacing w:after="0"/>
              <w:textAlignment w:val="auto"/>
              <w:rPr>
                <w:rFonts w:eastAsiaTheme="minorEastAsia"/>
              </w:rPr>
            </w:pPr>
            <w:r>
              <w:rPr>
                <w:rFonts w:eastAsiaTheme="minorEastAsia"/>
                <w:b/>
                <w:bCs/>
              </w:rPr>
              <w:t>Satellite</w:t>
            </w:r>
          </w:p>
        </w:tc>
        <w:tc>
          <w:tcPr>
            <w:tcW w:w="1845" w:type="dxa"/>
          </w:tcPr>
          <w:p w14:paraId="766AB639" w14:textId="77777777" w:rsidR="00AE3247" w:rsidRDefault="001224BE">
            <w:pPr>
              <w:overflowPunct/>
              <w:snapToGrid w:val="0"/>
              <w:spacing w:after="0"/>
              <w:textAlignment w:val="auto"/>
              <w:rPr>
                <w:rFonts w:eastAsiaTheme="minorEastAsia"/>
              </w:rPr>
            </w:pPr>
            <w:r>
              <w:rPr>
                <w:rFonts w:eastAsiaTheme="minorEastAsia"/>
                <w:b/>
                <w:bCs/>
              </w:rPr>
              <w:t>GEO</w:t>
            </w:r>
          </w:p>
        </w:tc>
        <w:tc>
          <w:tcPr>
            <w:tcW w:w="1985" w:type="dxa"/>
          </w:tcPr>
          <w:p w14:paraId="76DD9773" w14:textId="77777777" w:rsidR="00AE3247" w:rsidRDefault="001224BE">
            <w:pPr>
              <w:overflowPunct/>
              <w:snapToGrid w:val="0"/>
              <w:spacing w:after="0"/>
              <w:textAlignment w:val="auto"/>
              <w:rPr>
                <w:rFonts w:eastAsiaTheme="minorEastAsia"/>
              </w:rPr>
            </w:pPr>
            <w:r>
              <w:rPr>
                <w:rFonts w:eastAsiaTheme="minorEastAsia"/>
                <w:b/>
                <w:bCs/>
              </w:rPr>
              <w:t>LEO 600</w:t>
            </w:r>
          </w:p>
        </w:tc>
        <w:tc>
          <w:tcPr>
            <w:tcW w:w="2125" w:type="dxa"/>
          </w:tcPr>
          <w:p w14:paraId="2E08029A" w14:textId="77777777" w:rsidR="00AE3247" w:rsidRDefault="001224BE">
            <w:pPr>
              <w:overflowPunct/>
              <w:snapToGrid w:val="0"/>
              <w:spacing w:after="0"/>
              <w:textAlignment w:val="auto"/>
              <w:rPr>
                <w:rFonts w:eastAsiaTheme="minorEastAsia"/>
              </w:rPr>
            </w:pPr>
            <w:r>
              <w:rPr>
                <w:rFonts w:eastAsiaTheme="minorEastAsia"/>
                <w:b/>
                <w:bCs/>
              </w:rPr>
              <w:t>LEO 1200</w:t>
            </w:r>
          </w:p>
        </w:tc>
      </w:tr>
      <w:tr w:rsidR="00AE3247" w14:paraId="340A4FA7" w14:textId="77777777">
        <w:trPr>
          <w:jc w:val="center"/>
        </w:trPr>
        <w:tc>
          <w:tcPr>
            <w:tcW w:w="1985" w:type="dxa"/>
          </w:tcPr>
          <w:p w14:paraId="549D448F" w14:textId="77777777" w:rsidR="00AE3247" w:rsidRDefault="001224BE">
            <w:pPr>
              <w:overflowPunct/>
              <w:snapToGrid w:val="0"/>
              <w:spacing w:after="0"/>
              <w:textAlignment w:val="auto"/>
              <w:rPr>
                <w:rFonts w:eastAsiaTheme="minorEastAsia"/>
              </w:rPr>
            </w:pPr>
            <w:r>
              <w:rPr>
                <w:rFonts w:eastAsiaTheme="minorEastAsia"/>
                <w:b/>
                <w:bCs/>
              </w:rPr>
              <w:t>G/T (dB K</w:t>
            </w:r>
            <w:r>
              <w:rPr>
                <w:rFonts w:eastAsiaTheme="minorEastAsia"/>
                <w:b/>
                <w:bCs/>
                <w:vertAlign w:val="superscript"/>
              </w:rPr>
              <w:t>-1</w:t>
            </w:r>
            <w:r>
              <w:rPr>
                <w:rFonts w:eastAsiaTheme="minorEastAsia"/>
                <w:b/>
                <w:bCs/>
              </w:rPr>
              <w:t>)</w:t>
            </w:r>
          </w:p>
        </w:tc>
        <w:tc>
          <w:tcPr>
            <w:tcW w:w="1845" w:type="dxa"/>
          </w:tcPr>
          <w:p w14:paraId="305BF93E" w14:textId="77777777" w:rsidR="00AE3247" w:rsidRDefault="001224BE">
            <w:pPr>
              <w:overflowPunct/>
              <w:snapToGrid w:val="0"/>
              <w:spacing w:after="0"/>
              <w:textAlignment w:val="auto"/>
              <w:rPr>
                <w:rFonts w:eastAsiaTheme="minorEastAsia"/>
              </w:rPr>
            </w:pPr>
            <w:r>
              <w:rPr>
                <w:rFonts w:eastAsiaTheme="minorEastAsia"/>
              </w:rPr>
              <w:t>28</w:t>
            </w:r>
          </w:p>
        </w:tc>
        <w:tc>
          <w:tcPr>
            <w:tcW w:w="1985" w:type="dxa"/>
          </w:tcPr>
          <w:p w14:paraId="53758A73" w14:textId="77777777" w:rsidR="00AE3247" w:rsidRDefault="001224BE">
            <w:pPr>
              <w:overflowPunct/>
              <w:snapToGrid w:val="0"/>
              <w:spacing w:after="0"/>
              <w:textAlignment w:val="auto"/>
              <w:rPr>
                <w:rFonts w:eastAsiaTheme="minorEastAsia"/>
              </w:rPr>
            </w:pPr>
            <w:r>
              <w:rPr>
                <w:rFonts w:eastAsiaTheme="minorEastAsia"/>
              </w:rPr>
              <w:t>13</w:t>
            </w:r>
          </w:p>
        </w:tc>
        <w:tc>
          <w:tcPr>
            <w:tcW w:w="2125" w:type="dxa"/>
          </w:tcPr>
          <w:p w14:paraId="5F4D5031" w14:textId="77777777" w:rsidR="00AE3247" w:rsidRDefault="001224BE">
            <w:pPr>
              <w:overflowPunct/>
              <w:snapToGrid w:val="0"/>
              <w:spacing w:after="0"/>
              <w:textAlignment w:val="auto"/>
              <w:rPr>
                <w:rFonts w:eastAsiaTheme="minorEastAsia"/>
              </w:rPr>
            </w:pPr>
            <w:r>
              <w:rPr>
                <w:rFonts w:eastAsiaTheme="minorEastAsia"/>
              </w:rPr>
              <w:t>13</w:t>
            </w:r>
          </w:p>
        </w:tc>
      </w:tr>
      <w:tr w:rsidR="00AE3247" w14:paraId="373CE935" w14:textId="77777777">
        <w:trPr>
          <w:jc w:val="center"/>
        </w:trPr>
        <w:tc>
          <w:tcPr>
            <w:tcW w:w="1985" w:type="dxa"/>
          </w:tcPr>
          <w:p w14:paraId="0A9E8A12" w14:textId="77777777" w:rsidR="00AE3247" w:rsidRDefault="001224BE">
            <w:pPr>
              <w:overflowPunct/>
              <w:snapToGrid w:val="0"/>
              <w:spacing w:after="0"/>
              <w:textAlignment w:val="auto"/>
              <w:rPr>
                <w:rFonts w:eastAsiaTheme="minorEastAsia"/>
              </w:rPr>
            </w:pPr>
            <w:r>
              <w:rPr>
                <w:rFonts w:eastAsiaTheme="minorEastAsia"/>
                <w:b/>
                <w:bCs/>
              </w:rPr>
              <w:t>G_Rx (dBi)</w:t>
            </w:r>
          </w:p>
        </w:tc>
        <w:tc>
          <w:tcPr>
            <w:tcW w:w="1845" w:type="dxa"/>
            <w:vAlign w:val="center"/>
          </w:tcPr>
          <w:p w14:paraId="7F238431" w14:textId="77777777" w:rsidR="00AE3247" w:rsidRDefault="001224BE">
            <w:pPr>
              <w:overflowPunct/>
              <w:snapToGrid w:val="0"/>
              <w:spacing w:after="0"/>
              <w:textAlignment w:val="auto"/>
              <w:rPr>
                <w:rFonts w:eastAsiaTheme="minorEastAsia"/>
              </w:rPr>
            </w:pPr>
            <w:r>
              <w:t>58.5</w:t>
            </w:r>
          </w:p>
        </w:tc>
        <w:tc>
          <w:tcPr>
            <w:tcW w:w="1985" w:type="dxa"/>
            <w:vAlign w:val="center"/>
          </w:tcPr>
          <w:p w14:paraId="109339B9" w14:textId="77777777" w:rsidR="00AE3247" w:rsidRDefault="001224BE">
            <w:pPr>
              <w:overflowPunct/>
              <w:snapToGrid w:val="0"/>
              <w:spacing w:after="0"/>
              <w:textAlignment w:val="auto"/>
              <w:rPr>
                <w:rFonts w:eastAsiaTheme="minorEastAsia"/>
              </w:rPr>
            </w:pPr>
            <w:r>
              <w:t>38.5</w:t>
            </w:r>
          </w:p>
        </w:tc>
        <w:tc>
          <w:tcPr>
            <w:tcW w:w="2125" w:type="dxa"/>
            <w:vAlign w:val="center"/>
          </w:tcPr>
          <w:p w14:paraId="7B1A33AA" w14:textId="77777777" w:rsidR="00AE3247" w:rsidRDefault="001224BE">
            <w:pPr>
              <w:overflowPunct/>
              <w:snapToGrid w:val="0"/>
              <w:spacing w:after="0"/>
              <w:textAlignment w:val="auto"/>
              <w:rPr>
                <w:rFonts w:eastAsiaTheme="minorEastAsia"/>
              </w:rPr>
            </w:pPr>
            <w:r>
              <w:t>38.5</w:t>
            </w:r>
          </w:p>
        </w:tc>
      </w:tr>
      <w:tr w:rsidR="00AE3247" w14:paraId="515F5624" w14:textId="77777777">
        <w:trPr>
          <w:jc w:val="center"/>
        </w:trPr>
        <w:tc>
          <w:tcPr>
            <w:tcW w:w="1985" w:type="dxa"/>
          </w:tcPr>
          <w:p w14:paraId="36CB7830" w14:textId="77777777" w:rsidR="00AE3247" w:rsidRPr="00B91D56" w:rsidRDefault="001224BE">
            <w:pPr>
              <w:overflowPunct/>
              <w:snapToGrid w:val="0"/>
              <w:spacing w:after="0"/>
              <w:textAlignment w:val="auto"/>
              <w:rPr>
                <w:rFonts w:eastAsiaTheme="minorEastAsia"/>
              </w:rPr>
            </w:pPr>
            <w:r w:rsidRPr="00B91D56">
              <w:rPr>
                <w:rFonts w:eastAsiaTheme="minorEastAsia"/>
                <w:b/>
                <w:bCs/>
              </w:rPr>
              <w:t>NF (dB)</w:t>
            </w:r>
          </w:p>
        </w:tc>
        <w:tc>
          <w:tcPr>
            <w:tcW w:w="1845" w:type="dxa"/>
          </w:tcPr>
          <w:p w14:paraId="36CE8C6D" w14:textId="77777777" w:rsidR="00AE3247" w:rsidRPr="00B91D56" w:rsidRDefault="001224BE">
            <w:pPr>
              <w:overflowPunct/>
              <w:snapToGrid w:val="0"/>
              <w:spacing w:after="0"/>
              <w:textAlignment w:val="auto"/>
              <w:rPr>
                <w:rFonts w:eastAsiaTheme="minorEastAsia"/>
                <w:lang w:eastAsia="zh-CN"/>
              </w:rPr>
            </w:pPr>
            <w:r w:rsidRPr="00B91D56">
              <w:rPr>
                <w:rFonts w:eastAsiaTheme="minorEastAsia"/>
                <w:lang w:eastAsia="zh-CN"/>
              </w:rPr>
              <w:t>5.9</w:t>
            </w:r>
          </w:p>
        </w:tc>
        <w:tc>
          <w:tcPr>
            <w:tcW w:w="1985" w:type="dxa"/>
          </w:tcPr>
          <w:p w14:paraId="2CEDF3E9" w14:textId="77777777" w:rsidR="00AE3247" w:rsidRPr="00B91D56" w:rsidRDefault="001224BE">
            <w:pPr>
              <w:overflowPunct/>
              <w:snapToGrid w:val="0"/>
              <w:spacing w:after="0"/>
              <w:textAlignment w:val="auto"/>
              <w:rPr>
                <w:rFonts w:eastAsiaTheme="minorEastAsia"/>
                <w:lang w:eastAsia="zh-CN"/>
              </w:rPr>
            </w:pPr>
            <w:r w:rsidRPr="00B91D56">
              <w:rPr>
                <w:rFonts w:eastAsiaTheme="minorEastAsia"/>
                <w:lang w:eastAsia="zh-CN"/>
              </w:rPr>
              <w:t>0.9</w:t>
            </w:r>
          </w:p>
        </w:tc>
        <w:tc>
          <w:tcPr>
            <w:tcW w:w="2125" w:type="dxa"/>
          </w:tcPr>
          <w:p w14:paraId="3FB301F8" w14:textId="77777777" w:rsidR="00AE3247" w:rsidRPr="00B91D56" w:rsidRDefault="001224BE">
            <w:pPr>
              <w:overflowPunct/>
              <w:snapToGrid w:val="0"/>
              <w:spacing w:after="0"/>
              <w:textAlignment w:val="auto"/>
              <w:rPr>
                <w:rFonts w:eastAsiaTheme="minorEastAsia"/>
                <w:lang w:eastAsia="zh-CN"/>
              </w:rPr>
            </w:pPr>
            <w:r w:rsidRPr="00B91D56">
              <w:rPr>
                <w:rFonts w:eastAsiaTheme="minorEastAsia"/>
                <w:lang w:eastAsia="zh-CN"/>
              </w:rPr>
              <w:t>0.9</w:t>
            </w:r>
          </w:p>
        </w:tc>
      </w:tr>
    </w:tbl>
    <w:p w14:paraId="5178951E"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FD8B46"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2E9C0C1C" w14:textId="77777777" w:rsidR="00AE3247" w:rsidRPr="0056368B" w:rsidRDefault="00AE3247">
      <w:pPr>
        <w:rPr>
          <w:color w:val="0070C0"/>
          <w:lang w:eastAsia="zh-CN"/>
        </w:rPr>
      </w:pPr>
    </w:p>
    <w:p w14:paraId="338967F0" w14:textId="77777777" w:rsidR="00AE3247" w:rsidRDefault="001224BE">
      <w:pPr>
        <w:rPr>
          <w:b/>
          <w:u w:val="single"/>
          <w:lang w:eastAsia="ko-KR"/>
        </w:rPr>
      </w:pPr>
      <w:r>
        <w:rPr>
          <w:b/>
          <w:u w:val="single"/>
          <w:lang w:eastAsia="ko-KR"/>
        </w:rPr>
        <w:t xml:space="preserve">Issue 3-4: Number of active UE (UL)   </w:t>
      </w:r>
    </w:p>
    <w:p w14:paraId="39652CE4"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780456"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w:t>
      </w:r>
      <w:r>
        <w:t xml:space="preserve"> </w:t>
      </w:r>
      <w:r>
        <w:rPr>
          <w:rFonts w:eastAsiaTheme="minorEastAsia"/>
          <w:sz w:val="18"/>
          <w:szCs w:val="15"/>
        </w:rPr>
        <w:t xml:space="preserve">9 UEs and nRBs per UE </w:t>
      </w:r>
      <w:r>
        <w:rPr>
          <w:rFonts w:eastAsiaTheme="minorEastAsia" w:hint="eastAsia"/>
          <w:sz w:val="18"/>
          <w:szCs w:val="15"/>
        </w:rPr>
        <w:t>for</w:t>
      </w:r>
      <w:r>
        <w:rPr>
          <w:rFonts w:eastAsiaTheme="minorEastAsia"/>
          <w:sz w:val="18"/>
          <w:szCs w:val="15"/>
        </w:rPr>
        <w:t xml:space="preserve"> </w:t>
      </w:r>
      <w:r>
        <w:rPr>
          <w:rFonts w:eastAsiaTheme="minorEastAsia" w:hint="eastAsia"/>
          <w:sz w:val="18"/>
          <w:szCs w:val="15"/>
        </w:rPr>
        <w:t>GEO</w:t>
      </w:r>
      <w:r>
        <w:rPr>
          <w:rFonts w:eastAsiaTheme="minorEastAsia"/>
          <w:sz w:val="18"/>
          <w:szCs w:val="15"/>
        </w:rPr>
        <w:t xml:space="preserve"> </w:t>
      </w:r>
      <w:r>
        <w:rPr>
          <w:rFonts w:eastAsiaTheme="minorEastAsia" w:hint="eastAsia"/>
          <w:sz w:val="18"/>
          <w:szCs w:val="15"/>
        </w:rPr>
        <w:t>and</w:t>
      </w:r>
      <w:r>
        <w:rPr>
          <w:rFonts w:eastAsiaTheme="minorEastAsia"/>
          <w:sz w:val="18"/>
          <w:szCs w:val="15"/>
        </w:rPr>
        <w:t xml:space="preserve"> </w:t>
      </w:r>
      <w:r>
        <w:rPr>
          <w:rFonts w:eastAsiaTheme="minorEastAsia" w:hint="eastAsia"/>
          <w:sz w:val="18"/>
          <w:szCs w:val="15"/>
        </w:rPr>
        <w:t>LEO</w:t>
      </w:r>
      <w:r>
        <w:rPr>
          <w:rFonts w:eastAsiaTheme="minorEastAsia"/>
          <w:sz w:val="18"/>
          <w:szCs w:val="15"/>
          <w:vertAlign w:val="superscript"/>
        </w:rPr>
        <w:t>1</w:t>
      </w:r>
    </w:p>
    <w:p w14:paraId="0C4B4B76"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t>Option 2 (Samsung): FFS</w:t>
      </w:r>
    </w:p>
    <w:p w14:paraId="3F9A96D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9A10BF"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41B74D0" w14:textId="77777777" w:rsidR="00AE3247" w:rsidRDefault="00AE3247">
      <w:pPr>
        <w:rPr>
          <w:color w:val="0070C0"/>
          <w:lang w:val="en-US" w:eastAsia="zh-CN"/>
        </w:rPr>
      </w:pPr>
    </w:p>
    <w:p w14:paraId="2C5CF780" w14:textId="77777777" w:rsidR="00AE3247" w:rsidRDefault="001224BE">
      <w:pPr>
        <w:rPr>
          <w:color w:val="0070C0"/>
          <w:lang w:val="en-US" w:eastAsia="zh-CN"/>
        </w:rPr>
      </w:pPr>
      <w:r>
        <w:rPr>
          <w:b/>
          <w:u w:val="single"/>
          <w:lang w:eastAsia="ko-KR"/>
        </w:rPr>
        <w:t xml:space="preserve">Issue 3-5: NTN </w:t>
      </w:r>
      <w:r>
        <w:rPr>
          <w:rFonts w:hint="eastAsia"/>
          <w:b/>
          <w:u w:val="single"/>
          <w:lang w:eastAsia="zh-CN"/>
        </w:rPr>
        <w:t>Fixed</w:t>
      </w:r>
      <w:r>
        <w:rPr>
          <w:b/>
          <w:u w:val="single"/>
          <w:lang w:eastAsia="ko-KR"/>
        </w:rPr>
        <w:t xml:space="preserve"> VSAT UE  </w:t>
      </w:r>
    </w:p>
    <w:p w14:paraId="058FBC3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tbl>
      <w:tblPr>
        <w:tblW w:w="46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4"/>
        <w:gridCol w:w="3398"/>
      </w:tblGrid>
      <w:tr w:rsidR="00AE3247" w14:paraId="4B009D69" w14:textId="77777777">
        <w:tc>
          <w:tcPr>
            <w:tcW w:w="1189" w:type="pct"/>
            <w:tcBorders>
              <w:top w:val="single" w:sz="4" w:space="0" w:color="auto"/>
              <w:left w:val="single" w:sz="4" w:space="0" w:color="auto"/>
              <w:bottom w:val="single" w:sz="4" w:space="0" w:color="auto"/>
              <w:right w:val="single" w:sz="4" w:space="0" w:color="auto"/>
            </w:tcBorders>
          </w:tcPr>
          <w:p w14:paraId="76349E8F" w14:textId="77777777" w:rsidR="00AE3247" w:rsidRDefault="001224BE">
            <w:pPr>
              <w:pStyle w:val="TAC"/>
              <w:rPr>
                <w:rFonts w:ascii="Times New Roman" w:hAnsi="Times New Roman"/>
                <w:sz w:val="20"/>
              </w:rPr>
            </w:pPr>
            <w:r>
              <w:rPr>
                <w:rFonts w:ascii="Times New Roman" w:hAnsi="Times New Roman"/>
                <w:sz w:val="20"/>
              </w:rPr>
              <w:lastRenderedPageBreak/>
              <w:t>Characteristics</w:t>
            </w:r>
          </w:p>
        </w:tc>
        <w:tc>
          <w:tcPr>
            <w:tcW w:w="1907" w:type="pct"/>
            <w:tcBorders>
              <w:top w:val="single" w:sz="4" w:space="0" w:color="auto"/>
              <w:left w:val="single" w:sz="4" w:space="0" w:color="auto"/>
              <w:bottom w:val="single" w:sz="4" w:space="0" w:color="auto"/>
              <w:right w:val="single" w:sz="4" w:space="0" w:color="auto"/>
            </w:tcBorders>
          </w:tcPr>
          <w:p w14:paraId="5BB3DB91" w14:textId="77777777" w:rsidR="00AE3247" w:rsidRDefault="001224BE">
            <w:pPr>
              <w:pStyle w:val="TAC"/>
              <w:rPr>
                <w:rFonts w:ascii="Times New Roman" w:hAnsi="Times New Roman"/>
                <w:sz w:val="20"/>
              </w:rPr>
            </w:pPr>
            <w:r>
              <w:rPr>
                <w:rFonts w:ascii="Times New Roman" w:hAnsi="Times New Roman"/>
                <w:sz w:val="20"/>
                <w:lang w:val="en-US"/>
              </w:rPr>
              <w:t>Option 1 (Ericsson, Samsung, ZTE)</w:t>
            </w:r>
          </w:p>
        </w:tc>
        <w:tc>
          <w:tcPr>
            <w:tcW w:w="1904" w:type="pct"/>
            <w:tcBorders>
              <w:top w:val="single" w:sz="4" w:space="0" w:color="auto"/>
              <w:left w:val="single" w:sz="4" w:space="0" w:color="auto"/>
              <w:bottom w:val="single" w:sz="4" w:space="0" w:color="auto"/>
              <w:right w:val="single" w:sz="4" w:space="0" w:color="auto"/>
            </w:tcBorders>
          </w:tcPr>
          <w:p w14:paraId="1DFB4130" w14:textId="77777777" w:rsidR="00AE3247" w:rsidRDefault="001224BE">
            <w:pPr>
              <w:pStyle w:val="TAC"/>
              <w:rPr>
                <w:rFonts w:ascii="Times New Roman" w:hAnsi="Times New Roman"/>
                <w:sz w:val="20"/>
                <w:lang w:val="en-US" w:eastAsia="zh-CN"/>
              </w:rPr>
            </w:pPr>
            <w:r>
              <w:rPr>
                <w:rFonts w:ascii="Times New Roman" w:hAnsi="Times New Roman"/>
                <w:sz w:val="20"/>
                <w:lang w:val="en-US" w:eastAsia="zh-CN"/>
              </w:rPr>
              <w:t>Option 2 (Thales)</w:t>
            </w:r>
          </w:p>
        </w:tc>
      </w:tr>
      <w:tr w:rsidR="00AE3247" w14:paraId="2DE1FD74" w14:textId="77777777">
        <w:tc>
          <w:tcPr>
            <w:tcW w:w="1189" w:type="pct"/>
            <w:tcBorders>
              <w:top w:val="single" w:sz="4" w:space="0" w:color="auto"/>
              <w:left w:val="single" w:sz="4" w:space="0" w:color="auto"/>
              <w:bottom w:val="single" w:sz="4" w:space="0" w:color="auto"/>
              <w:right w:val="single" w:sz="4" w:space="0" w:color="auto"/>
            </w:tcBorders>
          </w:tcPr>
          <w:p w14:paraId="71A3B037" w14:textId="77777777" w:rsidR="00AE3247" w:rsidRDefault="001224BE">
            <w:pPr>
              <w:pStyle w:val="TAC"/>
              <w:rPr>
                <w:rFonts w:ascii="Times New Roman" w:hAnsi="Times New Roman"/>
                <w:sz w:val="20"/>
              </w:rPr>
            </w:pPr>
            <w:r>
              <w:rPr>
                <w:rFonts w:ascii="Times New Roman" w:hAnsi="Times New Roman"/>
                <w:sz w:val="20"/>
              </w:rPr>
              <w:t>Antenna type and configuration</w:t>
            </w:r>
          </w:p>
        </w:tc>
        <w:tc>
          <w:tcPr>
            <w:tcW w:w="1907" w:type="pct"/>
            <w:tcBorders>
              <w:top w:val="single" w:sz="4" w:space="0" w:color="auto"/>
              <w:left w:val="single" w:sz="4" w:space="0" w:color="auto"/>
              <w:bottom w:val="single" w:sz="4" w:space="0" w:color="auto"/>
              <w:right w:val="single" w:sz="4" w:space="0" w:color="auto"/>
            </w:tcBorders>
          </w:tcPr>
          <w:p w14:paraId="2FAC1D7A" w14:textId="77777777" w:rsidR="00AE3247" w:rsidRDefault="001224BE">
            <w:pPr>
              <w:pStyle w:val="TAC"/>
              <w:rPr>
                <w:rFonts w:ascii="Times New Roman" w:hAnsi="Times New Roman"/>
                <w:sz w:val="20"/>
              </w:rPr>
            </w:pPr>
            <w:r>
              <w:rPr>
                <w:rFonts w:ascii="Times New Roman" w:hAnsi="Times New Roman"/>
                <w:sz w:val="20"/>
              </w:rPr>
              <w:t>Directional</w:t>
            </w:r>
          </w:p>
          <w:p w14:paraId="78F38F95" w14:textId="77777777" w:rsidR="00AE3247" w:rsidRPr="0056368B" w:rsidRDefault="001224BE">
            <w:pPr>
              <w:pStyle w:val="TAC"/>
              <w:rPr>
                <w:rFonts w:ascii="Times New Roman" w:hAnsi="Times New Roman"/>
                <w:sz w:val="20"/>
                <w:lang w:val="en-US"/>
              </w:rPr>
            </w:pPr>
            <w:r w:rsidRPr="0056368B">
              <w:rPr>
                <w:rFonts w:ascii="Times New Roman" w:hAnsi="Times New Roman"/>
                <w:sz w:val="20"/>
                <w:lang w:val="en-US"/>
              </w:rPr>
              <w:t>Section 6.4.1 of [2] with 60 cm equivalent aperture diameter</w:t>
            </w:r>
          </w:p>
        </w:tc>
        <w:tc>
          <w:tcPr>
            <w:tcW w:w="1904" w:type="pct"/>
            <w:tcBorders>
              <w:top w:val="single" w:sz="4" w:space="0" w:color="auto"/>
              <w:left w:val="single" w:sz="4" w:space="0" w:color="auto"/>
              <w:bottom w:val="single" w:sz="4" w:space="0" w:color="auto"/>
              <w:right w:val="single" w:sz="4" w:space="0" w:color="auto"/>
            </w:tcBorders>
          </w:tcPr>
          <w:p w14:paraId="32D84529" w14:textId="77777777" w:rsidR="00AE3247" w:rsidRPr="0056368B" w:rsidRDefault="00AE3247">
            <w:pPr>
              <w:pStyle w:val="TAC"/>
              <w:rPr>
                <w:rFonts w:ascii="Times New Roman" w:hAnsi="Times New Roman"/>
                <w:sz w:val="20"/>
                <w:lang w:val="en-US"/>
              </w:rPr>
            </w:pPr>
          </w:p>
        </w:tc>
      </w:tr>
      <w:tr w:rsidR="00AE3247" w14:paraId="2E6A8526" w14:textId="77777777">
        <w:tc>
          <w:tcPr>
            <w:tcW w:w="1189" w:type="pct"/>
            <w:tcBorders>
              <w:top w:val="single" w:sz="4" w:space="0" w:color="auto"/>
              <w:left w:val="single" w:sz="4" w:space="0" w:color="auto"/>
              <w:bottom w:val="single" w:sz="4" w:space="0" w:color="auto"/>
              <w:right w:val="single" w:sz="4" w:space="0" w:color="auto"/>
            </w:tcBorders>
          </w:tcPr>
          <w:p w14:paraId="51C51086" w14:textId="77777777" w:rsidR="00AE3247" w:rsidRDefault="001224BE">
            <w:pPr>
              <w:pStyle w:val="TAC"/>
              <w:rPr>
                <w:rFonts w:ascii="Times New Roman" w:hAnsi="Times New Roman"/>
                <w:sz w:val="20"/>
              </w:rPr>
            </w:pPr>
            <w:r>
              <w:rPr>
                <w:rFonts w:ascii="Times New Roman" w:hAnsi="Times New Roman"/>
                <w:sz w:val="20"/>
              </w:rPr>
              <w:t>Polarisation</w:t>
            </w:r>
          </w:p>
        </w:tc>
        <w:tc>
          <w:tcPr>
            <w:tcW w:w="1907" w:type="pct"/>
            <w:tcBorders>
              <w:top w:val="single" w:sz="4" w:space="0" w:color="auto"/>
              <w:left w:val="single" w:sz="4" w:space="0" w:color="auto"/>
              <w:bottom w:val="single" w:sz="4" w:space="0" w:color="auto"/>
              <w:right w:val="single" w:sz="4" w:space="0" w:color="auto"/>
            </w:tcBorders>
          </w:tcPr>
          <w:p w14:paraId="1017C62A" w14:textId="77777777" w:rsidR="00AE3247" w:rsidRPr="00B91D56" w:rsidRDefault="001224BE">
            <w:pPr>
              <w:pStyle w:val="TAC"/>
              <w:rPr>
                <w:rFonts w:ascii="Times New Roman" w:hAnsi="Times New Roman"/>
                <w:sz w:val="20"/>
              </w:rPr>
            </w:pPr>
            <w:r w:rsidRPr="00B91D56">
              <w:rPr>
                <w:rFonts w:ascii="Times New Roman" w:hAnsi="Times New Roman"/>
                <w:sz w:val="20"/>
              </w:rPr>
              <w:t>Circular</w:t>
            </w:r>
          </w:p>
        </w:tc>
        <w:tc>
          <w:tcPr>
            <w:tcW w:w="1904" w:type="pct"/>
            <w:tcBorders>
              <w:top w:val="single" w:sz="4" w:space="0" w:color="auto"/>
              <w:left w:val="single" w:sz="4" w:space="0" w:color="auto"/>
              <w:bottom w:val="single" w:sz="4" w:space="0" w:color="auto"/>
              <w:right w:val="single" w:sz="4" w:space="0" w:color="auto"/>
            </w:tcBorders>
          </w:tcPr>
          <w:p w14:paraId="7B19F8CB" w14:textId="77777777" w:rsidR="00AE3247" w:rsidRPr="00B91D56" w:rsidRDefault="001224BE">
            <w:pPr>
              <w:pStyle w:val="TAC"/>
              <w:rPr>
                <w:rFonts w:ascii="Times New Roman" w:hAnsi="Times New Roman"/>
                <w:sz w:val="20"/>
                <w:lang w:eastAsia="zh-CN"/>
              </w:rPr>
            </w:pPr>
            <w:r w:rsidRPr="00B91D56">
              <w:rPr>
                <w:rFonts w:ascii="Times New Roman" w:hAnsi="Times New Roman"/>
                <w:sz w:val="20"/>
                <w:lang w:eastAsia="zh-CN"/>
              </w:rPr>
              <w:t>Circular</w:t>
            </w:r>
          </w:p>
        </w:tc>
      </w:tr>
      <w:tr w:rsidR="00AE3247" w14:paraId="0D9A9332" w14:textId="77777777">
        <w:tc>
          <w:tcPr>
            <w:tcW w:w="1189" w:type="pct"/>
            <w:tcBorders>
              <w:top w:val="single" w:sz="4" w:space="0" w:color="auto"/>
              <w:left w:val="single" w:sz="4" w:space="0" w:color="auto"/>
              <w:bottom w:val="single" w:sz="4" w:space="0" w:color="auto"/>
              <w:right w:val="single" w:sz="4" w:space="0" w:color="auto"/>
            </w:tcBorders>
          </w:tcPr>
          <w:p w14:paraId="4782D0F4" w14:textId="77777777" w:rsidR="00AE3247" w:rsidRDefault="001224BE">
            <w:pPr>
              <w:pStyle w:val="TAC"/>
              <w:rPr>
                <w:rFonts w:ascii="Times New Roman" w:hAnsi="Times New Roman"/>
                <w:sz w:val="20"/>
              </w:rPr>
            </w:pPr>
            <w:r>
              <w:rPr>
                <w:rFonts w:ascii="Times New Roman" w:hAnsi="Times New Roman"/>
                <w:sz w:val="20"/>
                <w:lang w:eastAsia="zh-CN"/>
              </w:rPr>
              <w:t>Efficiency</w:t>
            </w:r>
          </w:p>
        </w:tc>
        <w:tc>
          <w:tcPr>
            <w:tcW w:w="1907" w:type="pct"/>
            <w:tcBorders>
              <w:top w:val="single" w:sz="4" w:space="0" w:color="auto"/>
              <w:left w:val="single" w:sz="4" w:space="0" w:color="auto"/>
              <w:bottom w:val="single" w:sz="4" w:space="0" w:color="auto"/>
              <w:right w:val="single" w:sz="4" w:space="0" w:color="auto"/>
            </w:tcBorders>
          </w:tcPr>
          <w:p w14:paraId="00970BCB" w14:textId="77777777" w:rsidR="00AE3247" w:rsidRPr="00B91D56" w:rsidRDefault="00AE3247">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14:paraId="3DAC147B" w14:textId="77777777" w:rsidR="00AE3247" w:rsidRPr="00B91D56" w:rsidRDefault="001224BE">
            <w:pPr>
              <w:pStyle w:val="TAC"/>
              <w:rPr>
                <w:rFonts w:ascii="Times New Roman" w:hAnsi="Times New Roman"/>
                <w:sz w:val="20"/>
                <w:lang w:eastAsia="zh-CN"/>
              </w:rPr>
            </w:pPr>
            <w:r w:rsidRPr="00B91D56">
              <w:rPr>
                <w:rFonts w:ascii="Times New Roman" w:hAnsi="Times New Roman"/>
                <w:sz w:val="20"/>
                <w:lang w:eastAsia="zh-CN"/>
              </w:rPr>
              <w:t>UL 60%, DL 57%</w:t>
            </w:r>
          </w:p>
        </w:tc>
      </w:tr>
      <w:tr w:rsidR="00AE3247" w14:paraId="1454A0E9" w14:textId="77777777">
        <w:tc>
          <w:tcPr>
            <w:tcW w:w="1189" w:type="pct"/>
            <w:tcBorders>
              <w:top w:val="single" w:sz="4" w:space="0" w:color="auto"/>
              <w:left w:val="single" w:sz="4" w:space="0" w:color="auto"/>
              <w:bottom w:val="single" w:sz="4" w:space="0" w:color="auto"/>
              <w:right w:val="single" w:sz="4" w:space="0" w:color="auto"/>
            </w:tcBorders>
          </w:tcPr>
          <w:p w14:paraId="7E0DA24D" w14:textId="77777777" w:rsidR="00AE3247" w:rsidRDefault="001224BE">
            <w:pPr>
              <w:pStyle w:val="TAC"/>
              <w:rPr>
                <w:rFonts w:ascii="Times New Roman" w:hAnsi="Times New Roman"/>
                <w:sz w:val="20"/>
              </w:rPr>
            </w:pPr>
            <w:r>
              <w:rPr>
                <w:rFonts w:ascii="Times New Roman" w:hAnsi="Times New Roman"/>
                <w:sz w:val="20"/>
              </w:rPr>
              <w:t xml:space="preserve">Rx Antenna gain </w:t>
            </w:r>
          </w:p>
        </w:tc>
        <w:tc>
          <w:tcPr>
            <w:tcW w:w="1907" w:type="pct"/>
            <w:tcBorders>
              <w:top w:val="single" w:sz="4" w:space="0" w:color="auto"/>
              <w:left w:val="single" w:sz="4" w:space="0" w:color="auto"/>
              <w:bottom w:val="single" w:sz="4" w:space="0" w:color="auto"/>
              <w:right w:val="single" w:sz="4" w:space="0" w:color="auto"/>
            </w:tcBorders>
          </w:tcPr>
          <w:p w14:paraId="6C186C91" w14:textId="77777777" w:rsidR="00AE3247" w:rsidRPr="00B91D56" w:rsidRDefault="001224BE">
            <w:pPr>
              <w:pStyle w:val="TAC"/>
              <w:rPr>
                <w:rFonts w:ascii="Times New Roman" w:hAnsi="Times New Roman"/>
                <w:sz w:val="20"/>
              </w:rPr>
            </w:pPr>
            <w:r w:rsidRPr="00B91D56">
              <w:rPr>
                <w:rFonts w:ascii="Times New Roman" w:hAnsi="Times New Roman"/>
                <w:sz w:val="20"/>
              </w:rPr>
              <w:t xml:space="preserve">39.7 dBi </w:t>
            </w:r>
          </w:p>
        </w:tc>
        <w:tc>
          <w:tcPr>
            <w:tcW w:w="1904" w:type="pct"/>
            <w:tcBorders>
              <w:top w:val="single" w:sz="4" w:space="0" w:color="auto"/>
              <w:left w:val="single" w:sz="4" w:space="0" w:color="auto"/>
              <w:bottom w:val="single" w:sz="4" w:space="0" w:color="auto"/>
              <w:right w:val="single" w:sz="4" w:space="0" w:color="auto"/>
            </w:tcBorders>
          </w:tcPr>
          <w:p w14:paraId="0009D59D" w14:textId="77777777" w:rsidR="00AE3247" w:rsidRPr="00B91D56" w:rsidRDefault="001224BE">
            <w:pPr>
              <w:pStyle w:val="TAC"/>
              <w:rPr>
                <w:rFonts w:ascii="Times New Roman" w:hAnsi="Times New Roman"/>
                <w:sz w:val="20"/>
                <w:lang w:eastAsia="zh-CN"/>
              </w:rPr>
            </w:pPr>
            <w:r w:rsidRPr="00B91D56">
              <w:rPr>
                <w:rFonts w:ascii="Times New Roman" w:hAnsi="Times New Roman"/>
                <w:sz w:val="20"/>
                <w:lang w:eastAsia="zh-CN"/>
              </w:rPr>
              <w:t>39 dBi</w:t>
            </w:r>
          </w:p>
        </w:tc>
      </w:tr>
      <w:tr w:rsidR="00AE3247" w14:paraId="1CB66EC6" w14:textId="77777777">
        <w:tc>
          <w:tcPr>
            <w:tcW w:w="1189" w:type="pct"/>
            <w:tcBorders>
              <w:top w:val="single" w:sz="4" w:space="0" w:color="auto"/>
              <w:left w:val="single" w:sz="4" w:space="0" w:color="auto"/>
              <w:bottom w:val="single" w:sz="4" w:space="0" w:color="auto"/>
              <w:right w:val="single" w:sz="4" w:space="0" w:color="auto"/>
            </w:tcBorders>
          </w:tcPr>
          <w:p w14:paraId="0DADB8F4" w14:textId="77777777" w:rsidR="00AE3247" w:rsidRDefault="001224BE">
            <w:pPr>
              <w:pStyle w:val="TAC"/>
              <w:rPr>
                <w:rFonts w:ascii="Times New Roman" w:hAnsi="Times New Roman"/>
                <w:sz w:val="20"/>
              </w:rPr>
            </w:pPr>
            <w:r>
              <w:rPr>
                <w:rFonts w:ascii="Times New Roman" w:hAnsi="Times New Roman"/>
                <w:sz w:val="20"/>
              </w:rPr>
              <w:t>Noise figure</w:t>
            </w:r>
          </w:p>
        </w:tc>
        <w:tc>
          <w:tcPr>
            <w:tcW w:w="1907" w:type="pct"/>
            <w:tcBorders>
              <w:top w:val="single" w:sz="4" w:space="0" w:color="auto"/>
              <w:left w:val="single" w:sz="4" w:space="0" w:color="auto"/>
              <w:bottom w:val="single" w:sz="4" w:space="0" w:color="auto"/>
              <w:right w:val="single" w:sz="4" w:space="0" w:color="auto"/>
            </w:tcBorders>
          </w:tcPr>
          <w:p w14:paraId="5C9D3383" w14:textId="77777777" w:rsidR="00AE3247" w:rsidRPr="00B91D56" w:rsidRDefault="001224BE">
            <w:pPr>
              <w:pStyle w:val="TAC"/>
              <w:rPr>
                <w:rFonts w:ascii="Times New Roman" w:hAnsi="Times New Roman"/>
                <w:sz w:val="20"/>
              </w:rPr>
            </w:pPr>
            <w:r w:rsidRPr="00B91D56">
              <w:rPr>
                <w:rFonts w:ascii="Times New Roman" w:hAnsi="Times New Roman"/>
                <w:sz w:val="20"/>
              </w:rPr>
              <w:t>1.2 dB</w:t>
            </w:r>
          </w:p>
        </w:tc>
        <w:tc>
          <w:tcPr>
            <w:tcW w:w="1904" w:type="pct"/>
            <w:tcBorders>
              <w:top w:val="single" w:sz="4" w:space="0" w:color="auto"/>
              <w:left w:val="single" w:sz="4" w:space="0" w:color="auto"/>
              <w:bottom w:val="single" w:sz="4" w:space="0" w:color="auto"/>
              <w:right w:val="single" w:sz="4" w:space="0" w:color="auto"/>
            </w:tcBorders>
          </w:tcPr>
          <w:p w14:paraId="15CE0C31" w14:textId="77777777" w:rsidR="00AE3247" w:rsidRPr="00B91D56" w:rsidRDefault="001224BE">
            <w:pPr>
              <w:pStyle w:val="TAC"/>
              <w:rPr>
                <w:rFonts w:ascii="Times New Roman" w:hAnsi="Times New Roman"/>
                <w:sz w:val="20"/>
                <w:lang w:eastAsia="zh-CN"/>
              </w:rPr>
            </w:pPr>
            <w:r w:rsidRPr="00B91D56">
              <w:rPr>
                <w:rFonts w:ascii="Times New Roman" w:hAnsi="Times New Roman"/>
                <w:sz w:val="20"/>
                <w:lang w:eastAsia="zh-CN"/>
              </w:rPr>
              <w:t>1.2 dB</w:t>
            </w:r>
          </w:p>
        </w:tc>
      </w:tr>
      <w:tr w:rsidR="00AE3247" w14:paraId="40005190" w14:textId="77777777">
        <w:tc>
          <w:tcPr>
            <w:tcW w:w="1189" w:type="pct"/>
            <w:tcBorders>
              <w:top w:val="single" w:sz="4" w:space="0" w:color="auto"/>
              <w:left w:val="single" w:sz="4" w:space="0" w:color="auto"/>
              <w:bottom w:val="single" w:sz="4" w:space="0" w:color="auto"/>
              <w:right w:val="single" w:sz="4" w:space="0" w:color="auto"/>
            </w:tcBorders>
          </w:tcPr>
          <w:p w14:paraId="1DC45389" w14:textId="77777777" w:rsidR="00AE3247" w:rsidRDefault="001224BE">
            <w:pPr>
              <w:pStyle w:val="TAC"/>
              <w:rPr>
                <w:rFonts w:ascii="Times New Roman" w:hAnsi="Times New Roman"/>
                <w:sz w:val="20"/>
              </w:rPr>
            </w:pPr>
            <w:r>
              <w:rPr>
                <w:rFonts w:ascii="Times New Roman" w:eastAsia="Times New Roman" w:hAnsi="Times New Roman"/>
                <w:sz w:val="20"/>
                <w:lang w:eastAsia="fr-FR"/>
              </w:rPr>
              <w:t>Rx Feeder loss</w:t>
            </w:r>
          </w:p>
        </w:tc>
        <w:tc>
          <w:tcPr>
            <w:tcW w:w="1907" w:type="pct"/>
            <w:tcBorders>
              <w:top w:val="single" w:sz="4" w:space="0" w:color="auto"/>
              <w:left w:val="single" w:sz="4" w:space="0" w:color="auto"/>
              <w:bottom w:val="single" w:sz="4" w:space="0" w:color="auto"/>
              <w:right w:val="single" w:sz="4" w:space="0" w:color="auto"/>
            </w:tcBorders>
          </w:tcPr>
          <w:p w14:paraId="0FC56BB1" w14:textId="77777777" w:rsidR="00AE3247" w:rsidRPr="00B91D56" w:rsidRDefault="00AE3247">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14:paraId="23C10C44" w14:textId="77777777" w:rsidR="00AE3247" w:rsidRPr="00B91D56" w:rsidRDefault="001224BE">
            <w:pPr>
              <w:pStyle w:val="TAC"/>
              <w:rPr>
                <w:rFonts w:ascii="Times New Roman" w:hAnsi="Times New Roman"/>
                <w:sz w:val="20"/>
                <w:lang w:eastAsia="zh-CN"/>
              </w:rPr>
            </w:pPr>
            <w:r w:rsidRPr="00B91D56">
              <w:rPr>
                <w:rFonts w:ascii="Times New Roman" w:hAnsi="Times New Roman"/>
                <w:sz w:val="20"/>
                <w:lang w:eastAsia="zh-CN"/>
              </w:rPr>
              <w:t>-0.5 dB</w:t>
            </w:r>
          </w:p>
        </w:tc>
      </w:tr>
      <w:tr w:rsidR="00AE3247" w14:paraId="68DE63DB" w14:textId="77777777">
        <w:tc>
          <w:tcPr>
            <w:tcW w:w="1189" w:type="pct"/>
            <w:tcBorders>
              <w:top w:val="single" w:sz="4" w:space="0" w:color="auto"/>
              <w:left w:val="single" w:sz="4" w:space="0" w:color="auto"/>
              <w:bottom w:val="single" w:sz="4" w:space="0" w:color="auto"/>
              <w:right w:val="single" w:sz="4" w:space="0" w:color="auto"/>
            </w:tcBorders>
          </w:tcPr>
          <w:p w14:paraId="6745D861" w14:textId="77777777" w:rsidR="00AE3247" w:rsidRDefault="001224BE">
            <w:pPr>
              <w:pStyle w:val="TAC"/>
              <w:rPr>
                <w:rFonts w:ascii="Times New Roman" w:hAnsi="Times New Roman"/>
                <w:sz w:val="20"/>
              </w:rPr>
            </w:pPr>
            <w:r>
              <w:rPr>
                <w:rFonts w:ascii="Times New Roman" w:hAnsi="Times New Roman"/>
                <w:sz w:val="20"/>
              </w:rPr>
              <w:t>Antenna temperature</w:t>
            </w:r>
          </w:p>
        </w:tc>
        <w:tc>
          <w:tcPr>
            <w:tcW w:w="1907" w:type="pct"/>
            <w:tcBorders>
              <w:top w:val="single" w:sz="4" w:space="0" w:color="auto"/>
              <w:left w:val="single" w:sz="4" w:space="0" w:color="auto"/>
              <w:bottom w:val="single" w:sz="4" w:space="0" w:color="auto"/>
              <w:right w:val="single" w:sz="4" w:space="0" w:color="auto"/>
            </w:tcBorders>
          </w:tcPr>
          <w:p w14:paraId="7D8ADD9F" w14:textId="77777777" w:rsidR="00AE3247" w:rsidRPr="00B91D56" w:rsidRDefault="001224BE">
            <w:pPr>
              <w:pStyle w:val="TAC"/>
              <w:rPr>
                <w:rFonts w:ascii="Times New Roman" w:hAnsi="Times New Roman"/>
                <w:sz w:val="20"/>
              </w:rPr>
            </w:pPr>
            <w:r w:rsidRPr="00B91D56">
              <w:rPr>
                <w:rFonts w:ascii="Times New Roman" w:hAnsi="Times New Roman"/>
                <w:sz w:val="20"/>
              </w:rPr>
              <w:t>150 K</w:t>
            </w:r>
          </w:p>
        </w:tc>
        <w:tc>
          <w:tcPr>
            <w:tcW w:w="1904" w:type="pct"/>
            <w:tcBorders>
              <w:top w:val="single" w:sz="4" w:space="0" w:color="auto"/>
              <w:left w:val="single" w:sz="4" w:space="0" w:color="auto"/>
              <w:bottom w:val="single" w:sz="4" w:space="0" w:color="auto"/>
              <w:right w:val="single" w:sz="4" w:space="0" w:color="auto"/>
            </w:tcBorders>
          </w:tcPr>
          <w:p w14:paraId="53651B8A" w14:textId="77777777" w:rsidR="00AE3247" w:rsidRPr="00B91D56" w:rsidRDefault="001224BE">
            <w:pPr>
              <w:pStyle w:val="TAC"/>
              <w:rPr>
                <w:rFonts w:ascii="Times New Roman" w:hAnsi="Times New Roman"/>
                <w:sz w:val="20"/>
              </w:rPr>
            </w:pPr>
            <w:r w:rsidRPr="00B91D56">
              <w:rPr>
                <w:rFonts w:ascii="Times New Roman" w:eastAsia="Times New Roman" w:hAnsi="Times New Roman"/>
                <w:sz w:val="20"/>
                <w:lang w:eastAsia="fr-FR"/>
              </w:rPr>
              <w:t>40K</w:t>
            </w:r>
          </w:p>
        </w:tc>
      </w:tr>
      <w:tr w:rsidR="00AE3247" w14:paraId="5A883273" w14:textId="77777777">
        <w:tc>
          <w:tcPr>
            <w:tcW w:w="1189" w:type="pct"/>
            <w:tcBorders>
              <w:top w:val="single" w:sz="4" w:space="0" w:color="auto"/>
              <w:left w:val="single" w:sz="4" w:space="0" w:color="auto"/>
              <w:bottom w:val="single" w:sz="4" w:space="0" w:color="auto"/>
              <w:right w:val="single" w:sz="4" w:space="0" w:color="auto"/>
            </w:tcBorders>
            <w:vAlign w:val="bottom"/>
          </w:tcPr>
          <w:p w14:paraId="36A9C9E3" w14:textId="77777777" w:rsidR="00AE3247" w:rsidRDefault="001224BE">
            <w:pPr>
              <w:pStyle w:val="TAC"/>
              <w:rPr>
                <w:rFonts w:ascii="Times New Roman" w:hAnsi="Times New Roman"/>
                <w:sz w:val="20"/>
              </w:rPr>
            </w:pPr>
            <w:r>
              <w:rPr>
                <w:rFonts w:ascii="Times New Roman" w:eastAsia="Times New Roman" w:hAnsi="Times New Roman"/>
                <w:sz w:val="20"/>
                <w:lang w:eastAsia="fr-FR"/>
              </w:rPr>
              <w:t>Sky temperature</w:t>
            </w:r>
          </w:p>
        </w:tc>
        <w:tc>
          <w:tcPr>
            <w:tcW w:w="1907" w:type="pct"/>
            <w:tcBorders>
              <w:top w:val="single" w:sz="4" w:space="0" w:color="auto"/>
              <w:left w:val="single" w:sz="4" w:space="0" w:color="auto"/>
              <w:bottom w:val="single" w:sz="4" w:space="0" w:color="auto"/>
              <w:right w:val="single" w:sz="4" w:space="0" w:color="auto"/>
            </w:tcBorders>
          </w:tcPr>
          <w:p w14:paraId="2AB2D093" w14:textId="77777777" w:rsidR="00AE3247" w:rsidRPr="00B91D56" w:rsidRDefault="00AE3247">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vAlign w:val="bottom"/>
          </w:tcPr>
          <w:p w14:paraId="28F85957" w14:textId="77777777" w:rsidR="00AE3247" w:rsidRPr="00B91D56" w:rsidRDefault="001224BE">
            <w:pPr>
              <w:pStyle w:val="TAC"/>
              <w:rPr>
                <w:rFonts w:ascii="Times New Roman" w:eastAsia="Times New Roman" w:hAnsi="Times New Roman"/>
                <w:sz w:val="20"/>
                <w:lang w:eastAsia="fr-FR"/>
              </w:rPr>
            </w:pPr>
            <w:r w:rsidRPr="00B91D56">
              <w:rPr>
                <w:rFonts w:ascii="Times New Roman" w:eastAsia="Times New Roman" w:hAnsi="Times New Roman"/>
                <w:sz w:val="20"/>
                <w:lang w:eastAsia="fr-FR"/>
              </w:rPr>
              <w:t>30 K</w:t>
            </w:r>
          </w:p>
        </w:tc>
      </w:tr>
      <w:tr w:rsidR="00AE3247" w14:paraId="3D3CF440" w14:textId="77777777">
        <w:tc>
          <w:tcPr>
            <w:tcW w:w="1189" w:type="pct"/>
            <w:tcBorders>
              <w:top w:val="single" w:sz="4" w:space="0" w:color="auto"/>
              <w:left w:val="single" w:sz="4" w:space="0" w:color="auto"/>
              <w:bottom w:val="single" w:sz="4" w:space="0" w:color="auto"/>
              <w:right w:val="single" w:sz="4" w:space="0" w:color="auto"/>
            </w:tcBorders>
            <w:vAlign w:val="bottom"/>
          </w:tcPr>
          <w:p w14:paraId="3604496F" w14:textId="77777777" w:rsidR="00AE3247" w:rsidRDefault="001224BE">
            <w:pPr>
              <w:pStyle w:val="TAC"/>
              <w:rPr>
                <w:rFonts w:ascii="Times New Roman" w:hAnsi="Times New Roman"/>
                <w:sz w:val="20"/>
              </w:rPr>
            </w:pPr>
            <w:r>
              <w:rPr>
                <w:rFonts w:ascii="Times New Roman" w:eastAsia="Times New Roman" w:hAnsi="Times New Roman"/>
                <w:sz w:val="20"/>
                <w:lang w:eastAsia="fr-FR"/>
              </w:rPr>
              <w:t>Ground temperature</w:t>
            </w:r>
          </w:p>
        </w:tc>
        <w:tc>
          <w:tcPr>
            <w:tcW w:w="1907" w:type="pct"/>
            <w:tcBorders>
              <w:top w:val="single" w:sz="4" w:space="0" w:color="auto"/>
              <w:left w:val="single" w:sz="4" w:space="0" w:color="auto"/>
              <w:bottom w:val="single" w:sz="4" w:space="0" w:color="auto"/>
              <w:right w:val="single" w:sz="4" w:space="0" w:color="auto"/>
            </w:tcBorders>
          </w:tcPr>
          <w:p w14:paraId="5D81F121" w14:textId="77777777" w:rsidR="00AE3247" w:rsidRPr="00B91D56" w:rsidRDefault="00AE3247">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vAlign w:val="bottom"/>
          </w:tcPr>
          <w:p w14:paraId="5D0C559B" w14:textId="77777777" w:rsidR="00AE3247" w:rsidRPr="00B91D56" w:rsidRDefault="001224BE">
            <w:pPr>
              <w:pStyle w:val="TAC"/>
              <w:rPr>
                <w:rFonts w:ascii="Times New Roman" w:eastAsia="Times New Roman" w:hAnsi="Times New Roman"/>
                <w:sz w:val="20"/>
                <w:lang w:eastAsia="fr-FR"/>
              </w:rPr>
            </w:pPr>
            <w:r w:rsidRPr="00B91D56">
              <w:rPr>
                <w:rFonts w:ascii="Times New Roman" w:eastAsia="Times New Roman" w:hAnsi="Times New Roman"/>
                <w:sz w:val="20"/>
                <w:lang w:eastAsia="fr-FR"/>
              </w:rPr>
              <w:t>10</w:t>
            </w:r>
          </w:p>
        </w:tc>
      </w:tr>
      <w:tr w:rsidR="00AE3247" w14:paraId="1DF0A44C" w14:textId="77777777">
        <w:tc>
          <w:tcPr>
            <w:tcW w:w="1189" w:type="pct"/>
            <w:tcBorders>
              <w:top w:val="single" w:sz="4" w:space="0" w:color="auto"/>
              <w:left w:val="single" w:sz="4" w:space="0" w:color="auto"/>
              <w:bottom w:val="single" w:sz="4" w:space="0" w:color="auto"/>
              <w:right w:val="single" w:sz="4" w:space="0" w:color="auto"/>
            </w:tcBorders>
          </w:tcPr>
          <w:p w14:paraId="66730607" w14:textId="77777777" w:rsidR="00AE3247" w:rsidRPr="0056368B" w:rsidRDefault="001224BE">
            <w:pPr>
              <w:pStyle w:val="TAC"/>
              <w:rPr>
                <w:rFonts w:ascii="Times New Roman" w:hAnsi="Times New Roman"/>
                <w:sz w:val="20"/>
                <w:lang w:val="en-US"/>
              </w:rPr>
            </w:pPr>
            <w:r w:rsidRPr="0056368B">
              <w:rPr>
                <w:rFonts w:ascii="Times New Roman" w:eastAsia="Times New Roman" w:hAnsi="Times New Roman"/>
                <w:sz w:val="20"/>
                <w:lang w:val="en-US" w:eastAsia="fr-FR"/>
              </w:rPr>
              <w:t>G/T figure of merit</w:t>
            </w:r>
          </w:p>
        </w:tc>
        <w:tc>
          <w:tcPr>
            <w:tcW w:w="1907" w:type="pct"/>
            <w:tcBorders>
              <w:top w:val="single" w:sz="4" w:space="0" w:color="auto"/>
              <w:left w:val="single" w:sz="4" w:space="0" w:color="auto"/>
              <w:bottom w:val="single" w:sz="4" w:space="0" w:color="auto"/>
              <w:right w:val="single" w:sz="4" w:space="0" w:color="auto"/>
            </w:tcBorders>
          </w:tcPr>
          <w:p w14:paraId="65BB1F05" w14:textId="77777777" w:rsidR="00AE3247" w:rsidRPr="00B91D56" w:rsidRDefault="00AE3247">
            <w:pPr>
              <w:pStyle w:val="TAC"/>
              <w:rPr>
                <w:rFonts w:ascii="Times New Roman" w:hAnsi="Times New Roman"/>
                <w:sz w:val="20"/>
                <w:lang w:val="en-US"/>
              </w:rPr>
            </w:pPr>
          </w:p>
        </w:tc>
        <w:tc>
          <w:tcPr>
            <w:tcW w:w="1904" w:type="pct"/>
            <w:tcBorders>
              <w:top w:val="single" w:sz="4" w:space="0" w:color="auto"/>
              <w:left w:val="single" w:sz="4" w:space="0" w:color="auto"/>
              <w:bottom w:val="single" w:sz="4" w:space="0" w:color="auto"/>
              <w:right w:val="single" w:sz="4" w:space="0" w:color="auto"/>
            </w:tcBorders>
          </w:tcPr>
          <w:p w14:paraId="56A1F2E8" w14:textId="77777777" w:rsidR="00AE3247" w:rsidRPr="00B91D56" w:rsidRDefault="001224BE">
            <w:pPr>
              <w:pStyle w:val="TAC"/>
              <w:rPr>
                <w:rFonts w:ascii="Times New Roman" w:eastAsiaTheme="minorEastAsia" w:hAnsi="Times New Roman"/>
                <w:sz w:val="20"/>
                <w:lang w:eastAsia="zh-CN"/>
              </w:rPr>
            </w:pPr>
            <w:r w:rsidRPr="00B91D56">
              <w:rPr>
                <w:rFonts w:ascii="Times New Roman" w:eastAsiaTheme="minorEastAsia" w:hAnsi="Times New Roman"/>
                <w:sz w:val="20"/>
                <w:lang w:eastAsia="zh-CN"/>
              </w:rPr>
              <w:t>16.5 (dB/K)</w:t>
            </w:r>
          </w:p>
        </w:tc>
      </w:tr>
      <w:tr w:rsidR="00AE3247" w14:paraId="10143BC1" w14:textId="77777777">
        <w:tc>
          <w:tcPr>
            <w:tcW w:w="1189" w:type="pct"/>
            <w:tcBorders>
              <w:top w:val="single" w:sz="4" w:space="0" w:color="auto"/>
              <w:left w:val="single" w:sz="4" w:space="0" w:color="auto"/>
              <w:bottom w:val="single" w:sz="4" w:space="0" w:color="auto"/>
              <w:right w:val="single" w:sz="4" w:space="0" w:color="auto"/>
            </w:tcBorders>
          </w:tcPr>
          <w:p w14:paraId="33DBAE4F" w14:textId="77777777" w:rsidR="00AE3247" w:rsidRDefault="001224BE">
            <w:pPr>
              <w:pStyle w:val="TAC"/>
              <w:rPr>
                <w:rFonts w:ascii="Times New Roman" w:hAnsi="Times New Roman"/>
                <w:sz w:val="20"/>
              </w:rPr>
            </w:pPr>
            <w:r>
              <w:rPr>
                <w:rFonts w:ascii="Times New Roman" w:eastAsia="Times New Roman" w:hAnsi="Times New Roman"/>
                <w:sz w:val="20"/>
                <w:lang w:eastAsia="fr-FR"/>
              </w:rPr>
              <w:t>Rx Feeder loss</w:t>
            </w:r>
          </w:p>
        </w:tc>
        <w:tc>
          <w:tcPr>
            <w:tcW w:w="1907" w:type="pct"/>
            <w:tcBorders>
              <w:top w:val="single" w:sz="4" w:space="0" w:color="auto"/>
              <w:left w:val="single" w:sz="4" w:space="0" w:color="auto"/>
              <w:bottom w:val="single" w:sz="4" w:space="0" w:color="auto"/>
              <w:right w:val="single" w:sz="4" w:space="0" w:color="auto"/>
            </w:tcBorders>
          </w:tcPr>
          <w:p w14:paraId="0DBAD71B" w14:textId="77777777" w:rsidR="00AE3247" w:rsidRPr="00B91D56" w:rsidRDefault="00AE3247">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14:paraId="53DAE872" w14:textId="77777777" w:rsidR="00AE3247" w:rsidRPr="00B91D56" w:rsidRDefault="001224BE">
            <w:pPr>
              <w:pStyle w:val="TAC"/>
              <w:rPr>
                <w:rFonts w:ascii="Times New Roman" w:hAnsi="Times New Roman"/>
                <w:sz w:val="20"/>
                <w:lang w:eastAsia="zh-CN"/>
              </w:rPr>
            </w:pPr>
            <w:r w:rsidRPr="00B91D56">
              <w:rPr>
                <w:rFonts w:ascii="Times New Roman" w:hAnsi="Times New Roman"/>
                <w:sz w:val="20"/>
                <w:lang w:eastAsia="zh-CN"/>
              </w:rPr>
              <w:t>-0.5 dB</w:t>
            </w:r>
          </w:p>
        </w:tc>
      </w:tr>
      <w:tr w:rsidR="00AE3247" w14:paraId="1165EBC7" w14:textId="77777777">
        <w:trPr>
          <w:trHeight w:val="79"/>
        </w:trPr>
        <w:tc>
          <w:tcPr>
            <w:tcW w:w="1189" w:type="pct"/>
            <w:tcBorders>
              <w:top w:val="single" w:sz="4" w:space="0" w:color="auto"/>
              <w:left w:val="single" w:sz="4" w:space="0" w:color="auto"/>
              <w:bottom w:val="single" w:sz="4" w:space="0" w:color="auto"/>
              <w:right w:val="single" w:sz="4" w:space="0" w:color="auto"/>
            </w:tcBorders>
          </w:tcPr>
          <w:p w14:paraId="73450286" w14:textId="77777777" w:rsidR="00AE3247" w:rsidRDefault="001224BE">
            <w:pPr>
              <w:pStyle w:val="TAC"/>
              <w:rPr>
                <w:rFonts w:ascii="Times New Roman" w:hAnsi="Times New Roman"/>
                <w:sz w:val="20"/>
              </w:rPr>
            </w:pPr>
            <w:r>
              <w:rPr>
                <w:rFonts w:ascii="Times New Roman" w:hAnsi="Times New Roman"/>
                <w:sz w:val="20"/>
              </w:rPr>
              <w:t>Tx transmit power</w:t>
            </w:r>
          </w:p>
        </w:tc>
        <w:tc>
          <w:tcPr>
            <w:tcW w:w="1907" w:type="pct"/>
            <w:tcBorders>
              <w:top w:val="single" w:sz="4" w:space="0" w:color="auto"/>
              <w:left w:val="single" w:sz="4" w:space="0" w:color="auto"/>
              <w:bottom w:val="single" w:sz="4" w:space="0" w:color="auto"/>
              <w:right w:val="single" w:sz="4" w:space="0" w:color="auto"/>
            </w:tcBorders>
          </w:tcPr>
          <w:p w14:paraId="397EBD59" w14:textId="77777777" w:rsidR="00AE3247" w:rsidRPr="00B91D56" w:rsidRDefault="001224BE">
            <w:pPr>
              <w:pStyle w:val="TAC"/>
              <w:rPr>
                <w:rFonts w:ascii="Times New Roman" w:hAnsi="Times New Roman"/>
                <w:sz w:val="20"/>
              </w:rPr>
            </w:pPr>
            <w:r w:rsidRPr="00B91D56">
              <w:rPr>
                <w:rFonts w:ascii="Times New Roman" w:hAnsi="Times New Roman"/>
                <w:sz w:val="20"/>
              </w:rPr>
              <w:t>2 W (33 dBm)</w:t>
            </w:r>
          </w:p>
        </w:tc>
        <w:tc>
          <w:tcPr>
            <w:tcW w:w="1904" w:type="pct"/>
            <w:tcBorders>
              <w:top w:val="single" w:sz="4" w:space="0" w:color="auto"/>
              <w:left w:val="single" w:sz="4" w:space="0" w:color="auto"/>
              <w:bottom w:val="single" w:sz="4" w:space="0" w:color="auto"/>
              <w:right w:val="single" w:sz="4" w:space="0" w:color="auto"/>
            </w:tcBorders>
          </w:tcPr>
          <w:p w14:paraId="4E32E41C" w14:textId="77777777" w:rsidR="00AE3247" w:rsidRPr="00B91D56" w:rsidRDefault="001224BE">
            <w:pPr>
              <w:pStyle w:val="TAC"/>
              <w:rPr>
                <w:rFonts w:ascii="Times New Roman" w:hAnsi="Times New Roman"/>
                <w:sz w:val="20"/>
                <w:lang w:eastAsia="zh-CN"/>
              </w:rPr>
            </w:pPr>
            <w:r w:rsidRPr="00B91D56">
              <w:rPr>
                <w:rFonts w:ascii="Times New Roman" w:hAnsi="Times New Roman"/>
                <w:sz w:val="20"/>
                <w:lang w:eastAsia="zh-CN"/>
              </w:rPr>
              <w:t>2W (3dBW)</w:t>
            </w:r>
          </w:p>
        </w:tc>
      </w:tr>
      <w:tr w:rsidR="00AE3247" w14:paraId="2C257B15" w14:textId="77777777">
        <w:tc>
          <w:tcPr>
            <w:tcW w:w="1189" w:type="pct"/>
            <w:tcBorders>
              <w:top w:val="single" w:sz="4" w:space="0" w:color="auto"/>
              <w:left w:val="single" w:sz="4" w:space="0" w:color="auto"/>
              <w:bottom w:val="single" w:sz="4" w:space="0" w:color="auto"/>
              <w:right w:val="single" w:sz="4" w:space="0" w:color="auto"/>
            </w:tcBorders>
          </w:tcPr>
          <w:p w14:paraId="0E12F076" w14:textId="77777777" w:rsidR="00AE3247" w:rsidRDefault="001224BE">
            <w:pPr>
              <w:pStyle w:val="TAC"/>
              <w:rPr>
                <w:rFonts w:ascii="Times New Roman" w:hAnsi="Times New Roman"/>
                <w:sz w:val="20"/>
              </w:rPr>
            </w:pPr>
            <w:r>
              <w:rPr>
                <w:rFonts w:ascii="Times New Roman" w:hAnsi="Times New Roman"/>
                <w:sz w:val="20"/>
              </w:rPr>
              <w:t>Tx antenna gain</w:t>
            </w:r>
          </w:p>
        </w:tc>
        <w:tc>
          <w:tcPr>
            <w:tcW w:w="1907" w:type="pct"/>
            <w:tcBorders>
              <w:top w:val="single" w:sz="4" w:space="0" w:color="auto"/>
              <w:left w:val="single" w:sz="4" w:space="0" w:color="auto"/>
              <w:bottom w:val="single" w:sz="4" w:space="0" w:color="auto"/>
              <w:right w:val="single" w:sz="4" w:space="0" w:color="auto"/>
            </w:tcBorders>
          </w:tcPr>
          <w:p w14:paraId="079F9711" w14:textId="77777777" w:rsidR="00AE3247" w:rsidRPr="00B91D56" w:rsidRDefault="001224BE">
            <w:pPr>
              <w:pStyle w:val="TAC"/>
              <w:rPr>
                <w:rFonts w:ascii="Times New Roman" w:hAnsi="Times New Roman"/>
                <w:sz w:val="20"/>
              </w:rPr>
            </w:pPr>
            <w:r w:rsidRPr="00B91D56">
              <w:rPr>
                <w:rFonts w:ascii="Times New Roman" w:hAnsi="Times New Roman"/>
                <w:sz w:val="20"/>
              </w:rPr>
              <w:t>43.2 dBi</w:t>
            </w:r>
          </w:p>
        </w:tc>
        <w:tc>
          <w:tcPr>
            <w:tcW w:w="1904" w:type="pct"/>
            <w:tcBorders>
              <w:top w:val="single" w:sz="4" w:space="0" w:color="auto"/>
              <w:left w:val="single" w:sz="4" w:space="0" w:color="auto"/>
              <w:bottom w:val="single" w:sz="4" w:space="0" w:color="auto"/>
              <w:right w:val="single" w:sz="4" w:space="0" w:color="auto"/>
            </w:tcBorders>
          </w:tcPr>
          <w:p w14:paraId="1073237F" w14:textId="77777777" w:rsidR="00AE3247" w:rsidRPr="00B91D56" w:rsidRDefault="001224BE">
            <w:pPr>
              <w:pStyle w:val="TAC"/>
              <w:rPr>
                <w:rFonts w:ascii="Times New Roman" w:hAnsi="Times New Roman"/>
                <w:sz w:val="20"/>
                <w:lang w:eastAsia="zh-CN"/>
              </w:rPr>
            </w:pPr>
            <w:r w:rsidRPr="00B91D56">
              <w:rPr>
                <w:rFonts w:ascii="Times New Roman" w:hAnsi="Times New Roman"/>
                <w:sz w:val="20"/>
                <w:lang w:eastAsia="zh-CN"/>
              </w:rPr>
              <w:t>42.9 dBi</w:t>
            </w:r>
          </w:p>
        </w:tc>
      </w:tr>
      <w:tr w:rsidR="00AE3247" w14:paraId="03231C93" w14:textId="77777777">
        <w:tc>
          <w:tcPr>
            <w:tcW w:w="1189" w:type="pct"/>
            <w:tcBorders>
              <w:top w:val="single" w:sz="4" w:space="0" w:color="auto"/>
              <w:left w:val="single" w:sz="4" w:space="0" w:color="auto"/>
              <w:bottom w:val="single" w:sz="4" w:space="0" w:color="auto"/>
              <w:right w:val="single" w:sz="4" w:space="0" w:color="auto"/>
            </w:tcBorders>
          </w:tcPr>
          <w:p w14:paraId="34EF9418" w14:textId="77777777" w:rsidR="00AE3247" w:rsidRDefault="001224BE">
            <w:pPr>
              <w:pStyle w:val="TAC"/>
              <w:rPr>
                <w:rFonts w:ascii="Times New Roman" w:hAnsi="Times New Roman"/>
                <w:sz w:val="20"/>
                <w:lang w:eastAsia="zh-CN"/>
              </w:rPr>
            </w:pPr>
            <w:r>
              <w:rPr>
                <w:rFonts w:ascii="Times New Roman" w:hAnsi="Times New Roman"/>
                <w:sz w:val="20"/>
                <w:lang w:eastAsia="zh-CN"/>
              </w:rPr>
              <w:t>Output loss</w:t>
            </w:r>
          </w:p>
        </w:tc>
        <w:tc>
          <w:tcPr>
            <w:tcW w:w="1907" w:type="pct"/>
            <w:tcBorders>
              <w:top w:val="single" w:sz="4" w:space="0" w:color="auto"/>
              <w:left w:val="single" w:sz="4" w:space="0" w:color="auto"/>
              <w:bottom w:val="single" w:sz="4" w:space="0" w:color="auto"/>
              <w:right w:val="single" w:sz="4" w:space="0" w:color="auto"/>
            </w:tcBorders>
          </w:tcPr>
          <w:p w14:paraId="661130C9" w14:textId="77777777" w:rsidR="00AE3247" w:rsidRPr="00B91D56" w:rsidRDefault="00AE3247">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14:paraId="3C898794" w14:textId="77777777" w:rsidR="00AE3247" w:rsidRPr="00B91D56" w:rsidRDefault="001224BE">
            <w:pPr>
              <w:pStyle w:val="TAC"/>
              <w:rPr>
                <w:rFonts w:ascii="Times New Roman" w:hAnsi="Times New Roman"/>
                <w:sz w:val="20"/>
                <w:lang w:eastAsia="zh-CN"/>
              </w:rPr>
            </w:pPr>
            <w:r w:rsidRPr="00B91D56">
              <w:rPr>
                <w:rFonts w:ascii="Times New Roman" w:hAnsi="Times New Roman"/>
                <w:sz w:val="20"/>
                <w:lang w:eastAsia="zh-CN"/>
              </w:rPr>
              <w:t>-1.0</w:t>
            </w:r>
          </w:p>
        </w:tc>
      </w:tr>
      <w:tr w:rsidR="00AE3247" w14:paraId="6A58187C" w14:textId="77777777">
        <w:tc>
          <w:tcPr>
            <w:tcW w:w="1189" w:type="pct"/>
            <w:tcBorders>
              <w:top w:val="single" w:sz="4" w:space="0" w:color="auto"/>
              <w:left w:val="single" w:sz="4" w:space="0" w:color="auto"/>
              <w:bottom w:val="single" w:sz="4" w:space="0" w:color="auto"/>
              <w:right w:val="single" w:sz="4" w:space="0" w:color="auto"/>
            </w:tcBorders>
          </w:tcPr>
          <w:p w14:paraId="750BE4C7" w14:textId="77777777" w:rsidR="00AE3247" w:rsidRDefault="001224BE">
            <w:pPr>
              <w:pStyle w:val="TAC"/>
              <w:rPr>
                <w:rFonts w:ascii="Times New Roman" w:hAnsi="Times New Roman"/>
                <w:sz w:val="20"/>
                <w:lang w:eastAsia="zh-CN"/>
              </w:rPr>
            </w:pPr>
            <w:r>
              <w:rPr>
                <w:rFonts w:ascii="Times New Roman" w:hAnsi="Times New Roman"/>
                <w:sz w:val="20"/>
                <w:lang w:eastAsia="zh-CN"/>
              </w:rPr>
              <w:t>EIRP</w:t>
            </w:r>
          </w:p>
        </w:tc>
        <w:tc>
          <w:tcPr>
            <w:tcW w:w="1907" w:type="pct"/>
            <w:tcBorders>
              <w:top w:val="single" w:sz="4" w:space="0" w:color="auto"/>
              <w:left w:val="single" w:sz="4" w:space="0" w:color="auto"/>
              <w:bottom w:val="single" w:sz="4" w:space="0" w:color="auto"/>
              <w:right w:val="single" w:sz="4" w:space="0" w:color="auto"/>
            </w:tcBorders>
          </w:tcPr>
          <w:p w14:paraId="64549B08" w14:textId="77777777" w:rsidR="00AE3247" w:rsidRPr="00B91D56" w:rsidRDefault="00AE3247">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14:paraId="1CCC72AD" w14:textId="77777777" w:rsidR="00AE3247" w:rsidRPr="00B91D56" w:rsidRDefault="001224BE">
            <w:pPr>
              <w:pStyle w:val="TAC"/>
              <w:rPr>
                <w:rFonts w:ascii="Times New Roman" w:hAnsi="Times New Roman"/>
                <w:sz w:val="20"/>
                <w:lang w:eastAsia="zh-CN"/>
              </w:rPr>
            </w:pPr>
            <w:r w:rsidRPr="00B91D56">
              <w:rPr>
                <w:rFonts w:ascii="Times New Roman" w:hAnsi="Times New Roman"/>
                <w:sz w:val="20"/>
                <w:lang w:eastAsia="zh-CN"/>
              </w:rPr>
              <w:t>44.9 dBm</w:t>
            </w:r>
          </w:p>
        </w:tc>
      </w:tr>
      <w:tr w:rsidR="00AE3247" w14:paraId="7EFB2232" w14:textId="77777777">
        <w:tc>
          <w:tcPr>
            <w:tcW w:w="1189" w:type="pct"/>
            <w:tcBorders>
              <w:top w:val="single" w:sz="4" w:space="0" w:color="auto"/>
              <w:left w:val="single" w:sz="4" w:space="0" w:color="auto"/>
              <w:bottom w:val="single" w:sz="4" w:space="0" w:color="auto"/>
              <w:right w:val="single" w:sz="4" w:space="0" w:color="auto"/>
            </w:tcBorders>
          </w:tcPr>
          <w:p w14:paraId="50B02B62" w14:textId="77777777" w:rsidR="00AE3247" w:rsidRDefault="00AE3247">
            <w:pPr>
              <w:pStyle w:val="TAC"/>
              <w:jc w:val="left"/>
              <w:rPr>
                <w:rFonts w:ascii="Times New Roman" w:hAnsi="Times New Roman"/>
                <w:sz w:val="20"/>
              </w:rPr>
            </w:pPr>
          </w:p>
        </w:tc>
        <w:tc>
          <w:tcPr>
            <w:tcW w:w="1907" w:type="pct"/>
            <w:tcBorders>
              <w:top w:val="single" w:sz="4" w:space="0" w:color="auto"/>
              <w:left w:val="single" w:sz="4" w:space="0" w:color="auto"/>
              <w:bottom w:val="single" w:sz="4" w:space="0" w:color="auto"/>
              <w:right w:val="single" w:sz="4" w:space="0" w:color="auto"/>
            </w:tcBorders>
          </w:tcPr>
          <w:p w14:paraId="117D1C61" w14:textId="77777777" w:rsidR="00AE3247" w:rsidRPr="0056368B" w:rsidRDefault="001224BE">
            <w:pPr>
              <w:pStyle w:val="TAC"/>
              <w:jc w:val="left"/>
              <w:rPr>
                <w:rFonts w:ascii="Times New Roman" w:hAnsi="Times New Roman"/>
                <w:sz w:val="20"/>
                <w:lang w:val="en-US"/>
              </w:rPr>
            </w:pPr>
            <w:r w:rsidRPr="0056368B">
              <w:rPr>
                <w:rFonts w:ascii="Times New Roman" w:hAnsi="Times New Roman"/>
                <w:sz w:val="20"/>
                <w:lang w:val="en-US"/>
              </w:rPr>
              <w:t>NOTE:</w:t>
            </w:r>
            <w:r w:rsidRPr="0056368B">
              <w:rPr>
                <w:rFonts w:ascii="Times New Roman" w:hAnsi="Times New Roman"/>
                <w:sz w:val="20"/>
                <w:lang w:val="en-US"/>
              </w:rPr>
              <w:tab/>
              <w:t>VSAT terminal characteristics could be implemented with phased array antenna</w:t>
            </w:r>
          </w:p>
        </w:tc>
        <w:tc>
          <w:tcPr>
            <w:tcW w:w="1904" w:type="pct"/>
            <w:tcBorders>
              <w:top w:val="single" w:sz="4" w:space="0" w:color="auto"/>
              <w:left w:val="single" w:sz="4" w:space="0" w:color="auto"/>
              <w:bottom w:val="single" w:sz="4" w:space="0" w:color="auto"/>
              <w:right w:val="single" w:sz="4" w:space="0" w:color="auto"/>
            </w:tcBorders>
          </w:tcPr>
          <w:p w14:paraId="07B67D8C" w14:textId="77777777" w:rsidR="00AE3247" w:rsidRPr="0056368B" w:rsidRDefault="00AE3247">
            <w:pPr>
              <w:pStyle w:val="TAC"/>
              <w:jc w:val="left"/>
              <w:rPr>
                <w:rFonts w:ascii="Times New Roman" w:hAnsi="Times New Roman"/>
                <w:sz w:val="20"/>
                <w:lang w:val="en-US"/>
              </w:rPr>
            </w:pPr>
          </w:p>
        </w:tc>
      </w:tr>
    </w:tbl>
    <w:p w14:paraId="035BDD2A" w14:textId="77777777" w:rsidR="00AE3247" w:rsidRDefault="00AE3247">
      <w:pPr>
        <w:pStyle w:val="aff6"/>
        <w:overflowPunct/>
        <w:autoSpaceDE/>
        <w:autoSpaceDN/>
        <w:adjustRightInd/>
        <w:spacing w:after="120"/>
        <w:ind w:left="1440" w:firstLineChars="0" w:firstLine="0"/>
        <w:textAlignment w:val="auto"/>
        <w:rPr>
          <w:rFonts w:eastAsia="宋体"/>
          <w:szCs w:val="24"/>
          <w:lang w:eastAsia="zh-CN"/>
        </w:rPr>
      </w:pPr>
    </w:p>
    <w:p w14:paraId="7640579E"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6E2D8E"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496EF3A" w14:textId="77777777" w:rsidR="00AE3247" w:rsidRDefault="00AE3247">
      <w:pPr>
        <w:rPr>
          <w:color w:val="0070C0"/>
          <w:lang w:val="en-US" w:eastAsia="zh-CN"/>
        </w:rPr>
      </w:pPr>
    </w:p>
    <w:p w14:paraId="4D643C14" w14:textId="77777777" w:rsidR="00AE3247" w:rsidRDefault="001224BE">
      <w:pPr>
        <w:rPr>
          <w:color w:val="0070C0"/>
          <w:lang w:val="en-US" w:eastAsia="zh-CN"/>
        </w:rPr>
      </w:pPr>
      <w:r>
        <w:rPr>
          <w:b/>
          <w:u w:val="single"/>
          <w:lang w:eastAsia="ko-KR"/>
        </w:rPr>
        <w:t xml:space="preserve">Issue 3-6: NTN </w:t>
      </w:r>
      <w:r>
        <w:rPr>
          <w:b/>
          <w:u w:val="single"/>
          <w:lang w:eastAsia="zh-CN"/>
        </w:rPr>
        <w:t>movable</w:t>
      </w:r>
      <w:r>
        <w:rPr>
          <w:b/>
          <w:u w:val="single"/>
          <w:lang w:eastAsia="ko-KR"/>
        </w:rPr>
        <w:t xml:space="preserve"> VSAT UE  </w:t>
      </w:r>
    </w:p>
    <w:p w14:paraId="1961AFB6"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39E8C38"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1(Ericsson, Samsung):</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AE3247" w14:paraId="2D3209F3"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0476158B" w14:textId="77777777" w:rsidR="00AE3247" w:rsidRDefault="001224BE">
            <w:pPr>
              <w:pStyle w:val="TAC"/>
            </w:pPr>
            <w:r>
              <w:t>Characteristics</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412516C4" w14:textId="77777777" w:rsidR="00AE3247" w:rsidRDefault="001224BE">
            <w:pPr>
              <w:pStyle w:val="TAC"/>
              <w:rPr>
                <w:highlight w:val="yellow"/>
                <w:lang w:val="en-US"/>
              </w:rPr>
            </w:pPr>
            <w:r>
              <w:rPr>
                <w:lang w:val="en-US"/>
              </w:rPr>
              <w:t>ESIM</w:t>
            </w:r>
            <w:r>
              <w:t xml:space="preserve"> </w:t>
            </w:r>
            <w:r>
              <w:rPr>
                <w:lang w:val="en-US"/>
              </w:rPr>
              <w:t>(TR 38.821)</w:t>
            </w:r>
          </w:p>
        </w:tc>
        <w:tc>
          <w:tcPr>
            <w:tcW w:w="1667" w:type="pct"/>
            <w:tcBorders>
              <w:top w:val="single" w:sz="4" w:space="0" w:color="auto"/>
              <w:left w:val="single" w:sz="4" w:space="0" w:color="auto"/>
              <w:bottom w:val="single" w:sz="4" w:space="0" w:color="auto"/>
              <w:right w:val="single" w:sz="4" w:space="0" w:color="auto"/>
            </w:tcBorders>
          </w:tcPr>
          <w:p w14:paraId="46E7298E" w14:textId="77777777" w:rsidR="00AE3247" w:rsidRDefault="001224BE">
            <w:pPr>
              <w:pStyle w:val="TAC"/>
              <w:rPr>
                <w:lang w:val="en-US"/>
              </w:rPr>
            </w:pPr>
            <w:r>
              <w:rPr>
                <w:lang w:val="en-US"/>
              </w:rPr>
              <w:t>ESIM (ITU)</w:t>
            </w:r>
          </w:p>
        </w:tc>
      </w:tr>
      <w:tr w:rsidR="00AE3247" w14:paraId="74A4EA0A"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73B46F30" w14:textId="77777777" w:rsidR="00AE3247" w:rsidRDefault="001224BE">
            <w:pPr>
              <w:pStyle w:val="TAC"/>
            </w:pPr>
            <w:r>
              <w:t>Antenna type and configuration</w:t>
            </w:r>
          </w:p>
        </w:tc>
        <w:tc>
          <w:tcPr>
            <w:tcW w:w="1667" w:type="pct"/>
            <w:tcBorders>
              <w:top w:val="single" w:sz="4" w:space="0" w:color="auto"/>
              <w:left w:val="single" w:sz="4" w:space="0" w:color="auto"/>
              <w:bottom w:val="single" w:sz="4" w:space="0" w:color="auto"/>
              <w:right w:val="single" w:sz="4" w:space="0" w:color="auto"/>
            </w:tcBorders>
          </w:tcPr>
          <w:p w14:paraId="6C1A8251" w14:textId="77777777" w:rsidR="00AE3247" w:rsidRDefault="001224BE">
            <w:pPr>
              <w:pStyle w:val="TAC"/>
            </w:pPr>
            <w:r>
              <w:t>Directional</w:t>
            </w:r>
          </w:p>
          <w:p w14:paraId="50063D42" w14:textId="77777777" w:rsidR="00AE3247" w:rsidRPr="00D4050C" w:rsidRDefault="001224BE">
            <w:pPr>
              <w:pStyle w:val="TAC"/>
              <w:rPr>
                <w:lang w:val="en-US" w:eastAsia="zh-CN"/>
              </w:rPr>
            </w:pPr>
            <w:r w:rsidRPr="00D4050C">
              <w:rPr>
                <w:lang w:val="en-US"/>
              </w:rPr>
              <w:t xml:space="preserve">(M,N,P,Mg,Ng) = (TBD,TBD,2,1,1); </w:t>
            </w:r>
          </w:p>
          <w:p w14:paraId="1A68F31B" w14:textId="77777777" w:rsidR="00AE3247" w:rsidRPr="00D4050C" w:rsidRDefault="001224BE">
            <w:pPr>
              <w:pStyle w:val="TAC"/>
              <w:rPr>
                <w:lang w:val="en-US"/>
              </w:rPr>
            </w:pPr>
            <w:r w:rsidRPr="00D4050C">
              <w:rPr>
                <w:lang w:val="en-US"/>
              </w:rPr>
              <w:t>(dV,dH) = (TBD, TBD)</w:t>
            </w:r>
            <w:r>
              <w:t>λ</w:t>
            </w:r>
            <w:r w:rsidRPr="00D4050C">
              <w:rPr>
                <w:lang w:val="en-US"/>
              </w:rPr>
              <w:t xml:space="preserve"> with directional antenna element (HPBW=65 deg)</w:t>
            </w:r>
          </w:p>
        </w:tc>
        <w:tc>
          <w:tcPr>
            <w:tcW w:w="1667" w:type="pct"/>
            <w:tcBorders>
              <w:top w:val="single" w:sz="4" w:space="0" w:color="auto"/>
              <w:left w:val="single" w:sz="4" w:space="0" w:color="auto"/>
              <w:bottom w:val="single" w:sz="4" w:space="0" w:color="auto"/>
              <w:right w:val="single" w:sz="4" w:space="0" w:color="auto"/>
            </w:tcBorders>
          </w:tcPr>
          <w:p w14:paraId="47431C63" w14:textId="77777777" w:rsidR="00AE3247" w:rsidRDefault="001224BE">
            <w:pPr>
              <w:pStyle w:val="TAC"/>
              <w:rPr>
                <w:lang w:val="en-US"/>
              </w:rPr>
            </w:pPr>
            <w:r>
              <w:rPr>
                <w:lang w:val="en-US"/>
              </w:rPr>
              <w:t xml:space="preserve">Antenna pattern: </w:t>
            </w:r>
            <w:r>
              <w:rPr>
                <w:rFonts w:eastAsiaTheme="minorEastAsia"/>
                <w:lang w:val="en-US" w:eastAsia="ko-KR"/>
              </w:rPr>
              <w:t>S.580</w:t>
            </w:r>
            <w:r>
              <w:rPr>
                <w:rFonts w:eastAsiaTheme="minorEastAsia"/>
                <w:lang w:val="en-US" w:eastAsia="zh-CN"/>
              </w:rPr>
              <w:t>-6</w:t>
            </w:r>
          </w:p>
        </w:tc>
      </w:tr>
      <w:tr w:rsidR="00AE3247" w14:paraId="4B7E5BEF"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75B366EF" w14:textId="77777777" w:rsidR="00AE3247" w:rsidRDefault="001224BE">
            <w:pPr>
              <w:pStyle w:val="TAC"/>
            </w:pPr>
            <w:r>
              <w:t>Polarisation</w:t>
            </w:r>
          </w:p>
        </w:tc>
        <w:tc>
          <w:tcPr>
            <w:tcW w:w="1667" w:type="pct"/>
            <w:tcBorders>
              <w:top w:val="single" w:sz="4" w:space="0" w:color="auto"/>
              <w:left w:val="single" w:sz="4" w:space="0" w:color="auto"/>
              <w:bottom w:val="single" w:sz="4" w:space="0" w:color="auto"/>
              <w:right w:val="single" w:sz="4" w:space="0" w:color="auto"/>
            </w:tcBorders>
          </w:tcPr>
          <w:p w14:paraId="7E80CED7" w14:textId="77777777" w:rsidR="00AE3247" w:rsidRDefault="001224BE">
            <w:pPr>
              <w:pStyle w:val="TAC"/>
            </w:pPr>
            <w:r>
              <w:t>Linear: +/-45°X-pol</w:t>
            </w:r>
          </w:p>
        </w:tc>
        <w:tc>
          <w:tcPr>
            <w:tcW w:w="1667" w:type="pct"/>
            <w:tcBorders>
              <w:top w:val="single" w:sz="4" w:space="0" w:color="auto"/>
              <w:left w:val="single" w:sz="4" w:space="0" w:color="auto"/>
              <w:bottom w:val="single" w:sz="4" w:space="0" w:color="auto"/>
              <w:right w:val="single" w:sz="4" w:space="0" w:color="auto"/>
            </w:tcBorders>
          </w:tcPr>
          <w:p w14:paraId="2E8BFD3A" w14:textId="77777777" w:rsidR="00AE3247" w:rsidRDefault="00AE3247">
            <w:pPr>
              <w:pStyle w:val="TAC"/>
            </w:pPr>
          </w:p>
        </w:tc>
      </w:tr>
      <w:tr w:rsidR="00AE3247" w14:paraId="23C678D8"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4999ACB3" w14:textId="77777777" w:rsidR="00AE3247" w:rsidRDefault="001224BE">
            <w:pPr>
              <w:pStyle w:val="TAC"/>
            </w:pPr>
            <w:r>
              <w:t xml:space="preserve">Rx Antenna gain </w:t>
            </w:r>
          </w:p>
        </w:tc>
        <w:tc>
          <w:tcPr>
            <w:tcW w:w="1667" w:type="pct"/>
            <w:tcBorders>
              <w:top w:val="single" w:sz="4" w:space="0" w:color="auto"/>
              <w:left w:val="single" w:sz="4" w:space="0" w:color="auto"/>
              <w:bottom w:val="single" w:sz="4" w:space="0" w:color="auto"/>
              <w:right w:val="single" w:sz="4" w:space="0" w:color="auto"/>
            </w:tcBorders>
          </w:tcPr>
          <w:p w14:paraId="278336CE" w14:textId="77777777" w:rsidR="00AE3247" w:rsidRDefault="001224BE">
            <w:pPr>
              <w:pStyle w:val="TAC"/>
            </w:pPr>
            <w:r>
              <w:t>TBD dBi per element</w:t>
            </w:r>
          </w:p>
        </w:tc>
        <w:tc>
          <w:tcPr>
            <w:tcW w:w="1667" w:type="pct"/>
            <w:tcBorders>
              <w:top w:val="single" w:sz="4" w:space="0" w:color="auto"/>
              <w:left w:val="single" w:sz="4" w:space="0" w:color="auto"/>
              <w:bottom w:val="single" w:sz="4" w:space="0" w:color="auto"/>
              <w:right w:val="single" w:sz="4" w:space="0" w:color="auto"/>
            </w:tcBorders>
          </w:tcPr>
          <w:p w14:paraId="6FDA4643" w14:textId="77777777" w:rsidR="00AE3247" w:rsidRDefault="001224BE">
            <w:pPr>
              <w:pStyle w:val="TAC"/>
              <w:rPr>
                <w:lang w:val="en-US"/>
              </w:rPr>
            </w:pPr>
            <w:r>
              <w:rPr>
                <w:lang w:val="en-US"/>
              </w:rPr>
              <w:t>45 dBi</w:t>
            </w:r>
          </w:p>
        </w:tc>
      </w:tr>
      <w:tr w:rsidR="00AE3247" w14:paraId="2C8C52DC"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1016BDBB" w14:textId="77777777" w:rsidR="00AE3247" w:rsidRDefault="001224BE">
            <w:pPr>
              <w:pStyle w:val="TAC"/>
            </w:pPr>
            <w:r>
              <w:t>Antenna temperature</w:t>
            </w:r>
          </w:p>
        </w:tc>
        <w:tc>
          <w:tcPr>
            <w:tcW w:w="1667" w:type="pct"/>
            <w:tcBorders>
              <w:top w:val="single" w:sz="4" w:space="0" w:color="auto"/>
              <w:left w:val="single" w:sz="4" w:space="0" w:color="auto"/>
              <w:bottom w:val="single" w:sz="4" w:space="0" w:color="auto"/>
              <w:right w:val="single" w:sz="4" w:space="0" w:color="auto"/>
            </w:tcBorders>
          </w:tcPr>
          <w:p w14:paraId="53795871" w14:textId="77777777" w:rsidR="00AE3247" w:rsidRDefault="001224BE">
            <w:pPr>
              <w:pStyle w:val="TAC"/>
            </w:pPr>
            <w:r>
              <w:t>TBD K</w:t>
            </w:r>
          </w:p>
        </w:tc>
        <w:tc>
          <w:tcPr>
            <w:tcW w:w="1667" w:type="pct"/>
            <w:tcBorders>
              <w:top w:val="single" w:sz="4" w:space="0" w:color="auto"/>
              <w:left w:val="single" w:sz="4" w:space="0" w:color="auto"/>
              <w:bottom w:val="single" w:sz="4" w:space="0" w:color="auto"/>
              <w:right w:val="single" w:sz="4" w:space="0" w:color="auto"/>
            </w:tcBorders>
          </w:tcPr>
          <w:p w14:paraId="7142D904" w14:textId="77777777" w:rsidR="00AE3247" w:rsidRDefault="00AE3247">
            <w:pPr>
              <w:pStyle w:val="TAC"/>
            </w:pPr>
          </w:p>
        </w:tc>
      </w:tr>
      <w:tr w:rsidR="00AE3247" w14:paraId="4D681FF5"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1E5384AF" w14:textId="77777777" w:rsidR="00AE3247" w:rsidRDefault="001224BE">
            <w:pPr>
              <w:pStyle w:val="TAC"/>
            </w:pPr>
            <w:r>
              <w:t>Noise figure</w:t>
            </w:r>
          </w:p>
        </w:tc>
        <w:tc>
          <w:tcPr>
            <w:tcW w:w="1667" w:type="pct"/>
            <w:tcBorders>
              <w:top w:val="single" w:sz="4" w:space="0" w:color="auto"/>
              <w:left w:val="single" w:sz="4" w:space="0" w:color="auto"/>
              <w:bottom w:val="single" w:sz="4" w:space="0" w:color="auto"/>
              <w:right w:val="single" w:sz="4" w:space="0" w:color="auto"/>
            </w:tcBorders>
          </w:tcPr>
          <w:p w14:paraId="05160159" w14:textId="77777777" w:rsidR="00AE3247" w:rsidRDefault="001224BE">
            <w:pPr>
              <w:pStyle w:val="TAC"/>
            </w:pPr>
            <w:r>
              <w:t>TBD dB</w:t>
            </w:r>
          </w:p>
        </w:tc>
        <w:tc>
          <w:tcPr>
            <w:tcW w:w="1667" w:type="pct"/>
            <w:tcBorders>
              <w:top w:val="single" w:sz="4" w:space="0" w:color="auto"/>
              <w:left w:val="single" w:sz="4" w:space="0" w:color="auto"/>
              <w:bottom w:val="single" w:sz="4" w:space="0" w:color="auto"/>
              <w:right w:val="single" w:sz="4" w:space="0" w:color="auto"/>
            </w:tcBorders>
          </w:tcPr>
          <w:p w14:paraId="383E69A8" w14:textId="77777777" w:rsidR="00AE3247" w:rsidRDefault="00AE3247">
            <w:pPr>
              <w:pStyle w:val="TAC"/>
            </w:pPr>
          </w:p>
        </w:tc>
      </w:tr>
      <w:tr w:rsidR="00AE3247" w14:paraId="71811515" w14:textId="77777777">
        <w:trPr>
          <w:trHeight w:val="79"/>
          <w:jc w:val="center"/>
        </w:trPr>
        <w:tc>
          <w:tcPr>
            <w:tcW w:w="1666" w:type="pct"/>
            <w:tcBorders>
              <w:top w:val="single" w:sz="4" w:space="0" w:color="auto"/>
              <w:left w:val="single" w:sz="4" w:space="0" w:color="auto"/>
              <w:bottom w:val="single" w:sz="4" w:space="0" w:color="auto"/>
              <w:right w:val="single" w:sz="4" w:space="0" w:color="auto"/>
            </w:tcBorders>
          </w:tcPr>
          <w:p w14:paraId="2E9ED03F" w14:textId="77777777" w:rsidR="00AE3247" w:rsidRDefault="001224BE">
            <w:pPr>
              <w:pStyle w:val="TAC"/>
            </w:pPr>
            <w:r>
              <w:t>Tx transmit power</w:t>
            </w:r>
          </w:p>
        </w:tc>
        <w:tc>
          <w:tcPr>
            <w:tcW w:w="1667" w:type="pct"/>
            <w:tcBorders>
              <w:top w:val="single" w:sz="4" w:space="0" w:color="auto"/>
              <w:left w:val="single" w:sz="4" w:space="0" w:color="auto"/>
              <w:bottom w:val="single" w:sz="4" w:space="0" w:color="auto"/>
              <w:right w:val="single" w:sz="4" w:space="0" w:color="auto"/>
            </w:tcBorders>
          </w:tcPr>
          <w:p w14:paraId="1DA7DD5A" w14:textId="77777777" w:rsidR="00AE3247" w:rsidRDefault="001224BE">
            <w:pPr>
              <w:pStyle w:val="TAC"/>
            </w:pPr>
            <w:r>
              <w:t>[TBD W (TBD dBm)]</w:t>
            </w:r>
          </w:p>
        </w:tc>
        <w:tc>
          <w:tcPr>
            <w:tcW w:w="1667" w:type="pct"/>
            <w:tcBorders>
              <w:top w:val="single" w:sz="4" w:space="0" w:color="auto"/>
              <w:left w:val="single" w:sz="4" w:space="0" w:color="auto"/>
              <w:bottom w:val="single" w:sz="4" w:space="0" w:color="auto"/>
              <w:right w:val="single" w:sz="4" w:space="0" w:color="auto"/>
            </w:tcBorders>
          </w:tcPr>
          <w:p w14:paraId="4BE37EB7" w14:textId="77777777" w:rsidR="00AE3247" w:rsidRPr="00D4050C" w:rsidRDefault="001224BE">
            <w:pPr>
              <w:pStyle w:val="TAC"/>
              <w:rPr>
                <w:lang w:val="en-US"/>
              </w:rPr>
            </w:pPr>
            <w:r>
              <w:rPr>
                <w:rFonts w:eastAsiaTheme="minorEastAsia"/>
                <w:lang w:val="en-US" w:eastAsia="ko-KR"/>
              </w:rPr>
              <w:t>Transmit power</w:t>
            </w:r>
            <w:r>
              <w:rPr>
                <w:rFonts w:eastAsiaTheme="minorEastAsia"/>
                <w:lang w:val="en-US" w:eastAsia="zh-CN"/>
              </w:rPr>
              <w:t xml:space="preserve"> density</w:t>
            </w:r>
            <w:r>
              <w:rPr>
                <w:rFonts w:ascii="MS Mincho" w:eastAsia="MS Mincho" w:hAnsi="MS Mincho" w:cs="MS Mincho"/>
                <w:lang w:val="en-US" w:eastAsia="ko-KR"/>
              </w:rPr>
              <w:t>（</w:t>
            </w:r>
            <w:r>
              <w:rPr>
                <w:rFonts w:eastAsiaTheme="minorEastAsia"/>
                <w:lang w:val="en-US" w:eastAsia="ko-KR"/>
              </w:rPr>
              <w:t>dBW/Hz</w:t>
            </w:r>
            <w:r>
              <w:rPr>
                <w:rFonts w:ascii="MS Mincho" w:eastAsia="MS Mincho" w:hAnsi="MS Mincho" w:cs="MS Mincho"/>
                <w:lang w:val="en-US" w:eastAsia="ko-KR"/>
              </w:rPr>
              <w:t>）</w:t>
            </w:r>
            <w:r>
              <w:rPr>
                <w:rFonts w:eastAsiaTheme="minorEastAsia"/>
                <w:lang w:val="en-US" w:eastAsia="ko-KR"/>
              </w:rPr>
              <w:t>-4</w:t>
            </w:r>
            <w:r>
              <w:rPr>
                <w:rFonts w:eastAsiaTheme="minorEastAsia"/>
                <w:lang w:val="en-US" w:eastAsia="zh-CN"/>
              </w:rPr>
              <w:t>6.3</w:t>
            </w:r>
          </w:p>
        </w:tc>
      </w:tr>
      <w:tr w:rsidR="00AE3247" w14:paraId="0FAD417F" w14:textId="77777777">
        <w:trPr>
          <w:jc w:val="center"/>
        </w:trPr>
        <w:tc>
          <w:tcPr>
            <w:tcW w:w="1666" w:type="pct"/>
            <w:tcBorders>
              <w:top w:val="single" w:sz="4" w:space="0" w:color="auto"/>
              <w:left w:val="single" w:sz="4" w:space="0" w:color="auto"/>
              <w:bottom w:val="single" w:sz="4" w:space="0" w:color="auto"/>
              <w:right w:val="single" w:sz="4" w:space="0" w:color="auto"/>
            </w:tcBorders>
          </w:tcPr>
          <w:p w14:paraId="0012C856" w14:textId="77777777" w:rsidR="00AE3247" w:rsidRDefault="001224BE">
            <w:pPr>
              <w:pStyle w:val="TAC"/>
            </w:pPr>
            <w:r>
              <w:t>Tx antenna gain</w:t>
            </w:r>
          </w:p>
        </w:tc>
        <w:tc>
          <w:tcPr>
            <w:tcW w:w="1667" w:type="pct"/>
            <w:tcBorders>
              <w:top w:val="single" w:sz="4" w:space="0" w:color="auto"/>
              <w:left w:val="single" w:sz="4" w:space="0" w:color="auto"/>
              <w:bottom w:val="single" w:sz="4" w:space="0" w:color="auto"/>
              <w:right w:val="single" w:sz="4" w:space="0" w:color="auto"/>
            </w:tcBorders>
          </w:tcPr>
          <w:p w14:paraId="6B9C2889" w14:textId="77777777" w:rsidR="00AE3247" w:rsidRDefault="001224BE">
            <w:pPr>
              <w:pStyle w:val="TAC"/>
            </w:pPr>
            <w:r>
              <w:t>TBD dBi per element</w:t>
            </w:r>
          </w:p>
        </w:tc>
        <w:tc>
          <w:tcPr>
            <w:tcW w:w="1667" w:type="pct"/>
            <w:tcBorders>
              <w:top w:val="single" w:sz="4" w:space="0" w:color="auto"/>
              <w:left w:val="single" w:sz="4" w:space="0" w:color="auto"/>
              <w:bottom w:val="single" w:sz="4" w:space="0" w:color="auto"/>
              <w:right w:val="single" w:sz="4" w:space="0" w:color="auto"/>
            </w:tcBorders>
          </w:tcPr>
          <w:p w14:paraId="60CC10CC" w14:textId="77777777" w:rsidR="00AE3247" w:rsidRDefault="001224BE">
            <w:pPr>
              <w:pStyle w:val="TAC"/>
            </w:pPr>
            <w:r>
              <w:rPr>
                <w:lang w:val="en-US"/>
              </w:rPr>
              <w:t>45 dBi</w:t>
            </w:r>
          </w:p>
        </w:tc>
      </w:tr>
    </w:tbl>
    <w:p w14:paraId="04B66162" w14:textId="77777777" w:rsidR="00AE3247" w:rsidRDefault="001224BE">
      <w:pPr>
        <w:pStyle w:val="aff6"/>
        <w:numPr>
          <w:ilvl w:val="1"/>
          <w:numId w:val="5"/>
        </w:numPr>
        <w:overflowPunct/>
        <w:autoSpaceDE/>
        <w:autoSpaceDN/>
        <w:adjustRightInd/>
        <w:spacing w:after="120"/>
        <w:ind w:left="1440" w:firstLineChars="0"/>
        <w:textAlignment w:val="auto"/>
        <w:rPr>
          <w:b/>
          <w:bCs/>
        </w:rPr>
      </w:pPr>
      <w:r>
        <w:rPr>
          <w:rFonts w:eastAsia="宋体"/>
          <w:szCs w:val="24"/>
          <w:lang w:eastAsia="zh-CN"/>
        </w:rPr>
        <w:t xml:space="preserve">Option 2 (Thales): </w:t>
      </w:r>
      <w:r>
        <w:rPr>
          <w:bCs/>
        </w:rPr>
        <w:t xml:space="preserve">With respect to VSAT UE secondary lobes and related coexistence analysis, RAN4 to use the </w:t>
      </w:r>
      <w:r>
        <w:t>recommendation from ITU-R S.465-5:</w:t>
      </w:r>
    </w:p>
    <w:p w14:paraId="63C2A193"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noProof/>
          <w:color w:val="1F497D"/>
          <w:lang w:val="en-US" w:eastAsia="zh-CN"/>
        </w:rPr>
        <w:drawing>
          <wp:inline distT="0" distB="0" distL="0" distR="0" wp14:anchorId="6F17C528" wp14:editId="7DF39546">
            <wp:extent cx="3573145" cy="1251585"/>
            <wp:effectExtent l="76200" t="76200" r="84455" b="81915"/>
            <wp:docPr id="2" name="Image 44" descr="cid:image040.png@01D8CE6D.E85A7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44" descr="cid:image040.png@01D8CE6D.E85A78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a:xfrm>
                      <a:off x="0" y="0"/>
                      <a:ext cx="3597960" cy="1260283"/>
                    </a:xfrm>
                    <a:prstGeom prst="rect">
                      <a:avLst/>
                    </a:prstGeom>
                    <a:noFill/>
                    <a:ln>
                      <a:noFill/>
                    </a:ln>
                    <a:effectLst>
                      <a:glow rad="76200">
                        <a:schemeClr val="tx2"/>
                      </a:glow>
                    </a:effectLst>
                  </pic:spPr>
                </pic:pic>
              </a:graphicData>
            </a:graphic>
          </wp:inline>
        </w:drawing>
      </w:r>
    </w:p>
    <w:p w14:paraId="3CBD6E5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4A3F466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95B80C7" w14:textId="77777777" w:rsidR="00AE3247" w:rsidRDefault="00AE3247">
      <w:pPr>
        <w:rPr>
          <w:color w:val="0070C0"/>
          <w:lang w:val="en-US" w:eastAsia="zh-CN"/>
        </w:rPr>
      </w:pPr>
    </w:p>
    <w:p w14:paraId="56682203" w14:textId="77777777" w:rsidR="00AE3247" w:rsidRDefault="001224BE">
      <w:pPr>
        <w:rPr>
          <w:color w:val="0070C0"/>
          <w:lang w:val="en-US" w:eastAsia="zh-CN"/>
        </w:rPr>
      </w:pPr>
      <w:r>
        <w:rPr>
          <w:b/>
          <w:u w:val="single"/>
          <w:lang w:eastAsia="ko-KR"/>
        </w:rPr>
        <w:t xml:space="preserve">Issue 3-7: Horizontal boresight and Vertical tilt assumptions of NTN UEs </w:t>
      </w:r>
    </w:p>
    <w:p w14:paraId="73EDA979"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F8B85BB"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 xml:space="preserve">Option 1: </w:t>
      </w:r>
    </w:p>
    <w:tbl>
      <w:tblPr>
        <w:tblStyle w:val="afd"/>
        <w:tblW w:w="0" w:type="auto"/>
        <w:tblInd w:w="1440" w:type="dxa"/>
        <w:tblLook w:val="04A0" w:firstRow="1" w:lastRow="0" w:firstColumn="1" w:lastColumn="0" w:noHBand="0" w:noVBand="1"/>
      </w:tblPr>
      <w:tblGrid>
        <w:gridCol w:w="2783"/>
        <w:gridCol w:w="1868"/>
        <w:gridCol w:w="1842"/>
      </w:tblGrid>
      <w:tr w:rsidR="00AE3247" w14:paraId="26959434" w14:textId="77777777">
        <w:tc>
          <w:tcPr>
            <w:tcW w:w="2783" w:type="dxa"/>
          </w:tcPr>
          <w:p w14:paraId="26966407" w14:textId="77777777" w:rsidR="00AE3247" w:rsidRDefault="00AE3247">
            <w:pPr>
              <w:pStyle w:val="aff6"/>
              <w:overflowPunct/>
              <w:autoSpaceDE/>
              <w:autoSpaceDN/>
              <w:adjustRightInd/>
              <w:spacing w:after="120"/>
              <w:ind w:firstLineChars="0" w:firstLine="0"/>
              <w:jc w:val="center"/>
              <w:textAlignment w:val="auto"/>
              <w:rPr>
                <w:lang w:val="en-US" w:eastAsia="zh-CN"/>
              </w:rPr>
            </w:pPr>
          </w:p>
        </w:tc>
        <w:tc>
          <w:tcPr>
            <w:tcW w:w="1868" w:type="dxa"/>
          </w:tcPr>
          <w:p w14:paraId="72881537"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G</w:t>
            </w:r>
            <w:r>
              <w:rPr>
                <w:rFonts w:eastAsiaTheme="minorEastAsia"/>
                <w:lang w:val="en-US" w:eastAsia="zh-CN"/>
              </w:rPr>
              <w:t>EO</w:t>
            </w:r>
          </w:p>
        </w:tc>
        <w:tc>
          <w:tcPr>
            <w:tcW w:w="1842" w:type="dxa"/>
          </w:tcPr>
          <w:p w14:paraId="69A2D36B"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L</w:t>
            </w:r>
            <w:r>
              <w:rPr>
                <w:rFonts w:eastAsiaTheme="minorEastAsia"/>
                <w:lang w:val="en-US" w:eastAsia="zh-CN"/>
              </w:rPr>
              <w:t>EO</w:t>
            </w:r>
          </w:p>
        </w:tc>
      </w:tr>
      <w:tr w:rsidR="00AE3247" w14:paraId="0C87BDF2" w14:textId="77777777">
        <w:tc>
          <w:tcPr>
            <w:tcW w:w="2783" w:type="dxa"/>
          </w:tcPr>
          <w:p w14:paraId="53634AAF"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lang w:val="en-US" w:eastAsia="zh-CN"/>
              </w:rPr>
              <w:t xml:space="preserve">Antenna vertical tilt </w:t>
            </w:r>
          </w:p>
        </w:tc>
        <w:tc>
          <w:tcPr>
            <w:tcW w:w="1868" w:type="dxa"/>
          </w:tcPr>
          <w:p w14:paraId="2334F378"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lang w:val="en-US" w:eastAsia="zh-CN"/>
              </w:rPr>
              <w:t xml:space="preserve"> 20 degree above horizontal</w:t>
            </w:r>
          </w:p>
        </w:tc>
        <w:tc>
          <w:tcPr>
            <w:tcW w:w="1842" w:type="dxa"/>
          </w:tcPr>
          <w:p w14:paraId="416CF88B"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3</w:t>
            </w:r>
            <w:r>
              <w:rPr>
                <w:rFonts w:eastAsiaTheme="minorEastAsia"/>
                <w:lang w:val="en-US" w:eastAsia="zh-CN"/>
              </w:rPr>
              <w:t>0 degree above horizontal</w:t>
            </w:r>
          </w:p>
        </w:tc>
      </w:tr>
      <w:tr w:rsidR="00AE3247" w14:paraId="1B5B9B95" w14:textId="77777777">
        <w:tc>
          <w:tcPr>
            <w:tcW w:w="2783" w:type="dxa"/>
          </w:tcPr>
          <w:p w14:paraId="4E8EB166"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A</w:t>
            </w:r>
            <w:r>
              <w:rPr>
                <w:rFonts w:eastAsiaTheme="minorEastAsia"/>
                <w:lang w:val="en-US" w:eastAsia="zh-CN"/>
              </w:rPr>
              <w:t>ntenna horizontal boresight</w:t>
            </w:r>
          </w:p>
        </w:tc>
        <w:tc>
          <w:tcPr>
            <w:tcW w:w="1868" w:type="dxa"/>
          </w:tcPr>
          <w:p w14:paraId="533870A4" w14:textId="77777777" w:rsidR="00AE3247" w:rsidRDefault="001224BE">
            <w:pPr>
              <w:pStyle w:val="aff6"/>
              <w:overflowPunct/>
              <w:autoSpaceDE/>
              <w:autoSpaceDN/>
              <w:adjustRightInd/>
              <w:spacing w:after="120"/>
              <w:ind w:firstLineChars="0" w:firstLine="0"/>
              <w:jc w:val="center"/>
              <w:textAlignment w:val="auto"/>
              <w:rPr>
                <w:lang w:val="en-US" w:eastAsia="zh-CN"/>
              </w:rPr>
            </w:pPr>
            <w:r>
              <w:rPr>
                <w:lang w:val="en-US" w:eastAsia="zh-CN"/>
              </w:rPr>
              <w:t>FFS</w:t>
            </w:r>
          </w:p>
        </w:tc>
        <w:tc>
          <w:tcPr>
            <w:tcW w:w="1842" w:type="dxa"/>
          </w:tcPr>
          <w:p w14:paraId="37463492" w14:textId="77777777" w:rsidR="00AE3247" w:rsidRDefault="001224BE">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FS</w:t>
            </w:r>
          </w:p>
        </w:tc>
      </w:tr>
    </w:tbl>
    <w:p w14:paraId="246C751A" w14:textId="77777777" w:rsidR="00AE3247" w:rsidRDefault="00AE3247">
      <w:pPr>
        <w:pStyle w:val="aff6"/>
        <w:overflowPunct/>
        <w:autoSpaceDE/>
        <w:autoSpaceDN/>
        <w:adjustRightInd/>
        <w:spacing w:after="120"/>
        <w:ind w:left="1440" w:firstLineChars="0" w:firstLine="0"/>
        <w:textAlignment w:val="auto"/>
        <w:rPr>
          <w:rFonts w:eastAsia="宋体"/>
          <w:szCs w:val="24"/>
          <w:lang w:eastAsia="zh-CN"/>
        </w:rPr>
      </w:pPr>
    </w:p>
    <w:p w14:paraId="6FD53558"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16C5512"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DE4134B" w14:textId="77777777" w:rsidR="00AE3247" w:rsidRDefault="00AE3247">
      <w:pPr>
        <w:rPr>
          <w:color w:val="0070C0"/>
          <w:lang w:val="en-US" w:eastAsia="zh-CN"/>
        </w:rPr>
      </w:pPr>
    </w:p>
    <w:p w14:paraId="61C51769" w14:textId="77777777" w:rsidR="00AE3247" w:rsidRDefault="001224BE">
      <w:pPr>
        <w:pStyle w:val="3"/>
        <w:rPr>
          <w:sz w:val="24"/>
          <w:szCs w:val="16"/>
        </w:rPr>
      </w:pPr>
      <w:r>
        <w:rPr>
          <w:sz w:val="24"/>
          <w:szCs w:val="16"/>
        </w:rPr>
        <w:t>Sub-topic 3-2</w:t>
      </w:r>
    </w:p>
    <w:p w14:paraId="62B1B074" w14:textId="77777777" w:rsidR="00AE3247" w:rsidRDefault="001224BE">
      <w:pPr>
        <w:rPr>
          <w:b/>
          <w:u w:val="single"/>
          <w:lang w:eastAsia="ko-KR"/>
        </w:rPr>
      </w:pPr>
      <w:r>
        <w:rPr>
          <w:b/>
          <w:u w:val="single"/>
          <w:lang w:eastAsia="ko-KR"/>
        </w:rPr>
        <w:t>Issue 3-8: TN parameters</w:t>
      </w:r>
    </w:p>
    <w:p w14:paraId="55CB4395"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602"/>
        <w:gridCol w:w="1603"/>
        <w:gridCol w:w="1609"/>
        <w:gridCol w:w="1603"/>
        <w:gridCol w:w="1603"/>
        <w:gridCol w:w="1601"/>
      </w:tblGrid>
      <w:tr w:rsidR="00AE3247" w14:paraId="342E53E8" w14:textId="77777777">
        <w:trPr>
          <w:cantSplit/>
          <w:trHeight w:val="330"/>
          <w:tblHeader/>
          <w:jc w:val="center"/>
        </w:trPr>
        <w:tc>
          <w:tcPr>
            <w:tcW w:w="833" w:type="pct"/>
            <w:shd w:val="clear" w:color="auto" w:fill="auto"/>
            <w:vAlign w:val="center"/>
          </w:tcPr>
          <w:p w14:paraId="71EC851D" w14:textId="77777777" w:rsidR="00AE3247" w:rsidRDefault="00AE3247">
            <w:pPr>
              <w:snapToGrid w:val="0"/>
              <w:spacing w:after="0"/>
              <w:jc w:val="center"/>
              <w:rPr>
                <w:rFonts w:eastAsiaTheme="minorEastAsia"/>
                <w:sz w:val="18"/>
                <w:szCs w:val="18"/>
              </w:rPr>
            </w:pPr>
          </w:p>
        </w:tc>
        <w:tc>
          <w:tcPr>
            <w:tcW w:w="833" w:type="pct"/>
            <w:shd w:val="clear" w:color="auto" w:fill="auto"/>
            <w:vAlign w:val="center"/>
          </w:tcPr>
          <w:p w14:paraId="19BBAF82" w14:textId="77777777" w:rsidR="00AE3247" w:rsidRDefault="001224BE">
            <w:pPr>
              <w:snapToGrid w:val="0"/>
              <w:spacing w:after="0"/>
              <w:jc w:val="center"/>
              <w:rPr>
                <w:rFonts w:eastAsiaTheme="minorEastAsia"/>
                <w:sz w:val="18"/>
                <w:szCs w:val="18"/>
                <w:lang w:eastAsia="zh-CN"/>
              </w:rPr>
            </w:pPr>
            <w:r>
              <w:rPr>
                <w:rFonts w:eastAsiaTheme="minorEastAsia"/>
                <w:sz w:val="18"/>
                <w:szCs w:val="18"/>
                <w:lang w:eastAsia="zh-CN"/>
              </w:rPr>
              <w:t>Option 1(Ericsson)</w:t>
            </w:r>
          </w:p>
        </w:tc>
        <w:tc>
          <w:tcPr>
            <w:tcW w:w="1668" w:type="pct"/>
            <w:gridSpan w:val="2"/>
            <w:shd w:val="clear" w:color="auto" w:fill="DEEAF6" w:themeFill="accent5" w:themeFillTint="33"/>
            <w:vAlign w:val="center"/>
          </w:tcPr>
          <w:p w14:paraId="5048DF60" w14:textId="77777777" w:rsidR="00AE3247" w:rsidRDefault="001224BE">
            <w:pPr>
              <w:snapToGrid w:val="0"/>
              <w:spacing w:after="0"/>
              <w:jc w:val="center"/>
              <w:rPr>
                <w:sz w:val="18"/>
                <w:szCs w:val="18"/>
                <w:lang w:eastAsia="zh-CN"/>
              </w:rPr>
            </w:pPr>
            <w:r>
              <w:rPr>
                <w:sz w:val="18"/>
                <w:szCs w:val="18"/>
                <w:lang w:eastAsia="zh-CN"/>
              </w:rPr>
              <w:t>Option 2(Samsung)</w:t>
            </w:r>
          </w:p>
        </w:tc>
        <w:tc>
          <w:tcPr>
            <w:tcW w:w="1665" w:type="pct"/>
            <w:gridSpan w:val="2"/>
            <w:shd w:val="clear" w:color="auto" w:fill="auto"/>
            <w:vAlign w:val="center"/>
          </w:tcPr>
          <w:p w14:paraId="16AE34DA" w14:textId="77777777" w:rsidR="00AE3247" w:rsidRDefault="001224BE">
            <w:pPr>
              <w:snapToGrid w:val="0"/>
              <w:spacing w:after="0"/>
              <w:jc w:val="center"/>
              <w:rPr>
                <w:sz w:val="18"/>
                <w:szCs w:val="18"/>
                <w:lang w:eastAsia="zh-CN"/>
              </w:rPr>
            </w:pPr>
            <w:r>
              <w:rPr>
                <w:sz w:val="18"/>
                <w:szCs w:val="18"/>
                <w:lang w:eastAsia="zh-CN"/>
              </w:rPr>
              <w:t>Option 3(ZTE)</w:t>
            </w:r>
          </w:p>
        </w:tc>
      </w:tr>
      <w:tr w:rsidR="00AE3247" w14:paraId="1D91C0FB" w14:textId="77777777">
        <w:trPr>
          <w:cantSplit/>
          <w:trHeight w:val="330"/>
          <w:tblHeader/>
          <w:jc w:val="center"/>
        </w:trPr>
        <w:tc>
          <w:tcPr>
            <w:tcW w:w="833" w:type="pct"/>
            <w:shd w:val="clear" w:color="auto" w:fill="auto"/>
            <w:vAlign w:val="center"/>
          </w:tcPr>
          <w:p w14:paraId="7055B469" w14:textId="77777777" w:rsidR="00AE3247" w:rsidRDefault="00AE3247">
            <w:pPr>
              <w:snapToGrid w:val="0"/>
              <w:spacing w:after="0"/>
              <w:jc w:val="center"/>
              <w:rPr>
                <w:rFonts w:eastAsiaTheme="minorEastAsia"/>
                <w:sz w:val="18"/>
                <w:szCs w:val="18"/>
              </w:rPr>
            </w:pPr>
          </w:p>
        </w:tc>
        <w:tc>
          <w:tcPr>
            <w:tcW w:w="833" w:type="pct"/>
            <w:shd w:val="clear" w:color="auto" w:fill="auto"/>
            <w:vAlign w:val="center"/>
          </w:tcPr>
          <w:p w14:paraId="22F704C6" w14:textId="77777777" w:rsidR="00AE3247" w:rsidRDefault="001224BE">
            <w:pPr>
              <w:snapToGrid w:val="0"/>
              <w:spacing w:after="0"/>
              <w:jc w:val="center"/>
              <w:rPr>
                <w:rFonts w:eastAsiaTheme="minorEastAsia"/>
                <w:sz w:val="18"/>
                <w:szCs w:val="18"/>
                <w:lang w:eastAsia="zh-CN"/>
              </w:rPr>
            </w:pPr>
            <w:r>
              <w:rPr>
                <w:sz w:val="18"/>
                <w:szCs w:val="18"/>
                <w:lang w:eastAsia="ja-JP"/>
              </w:rPr>
              <w:t>Urban macro</w:t>
            </w:r>
          </w:p>
        </w:tc>
        <w:tc>
          <w:tcPr>
            <w:tcW w:w="836" w:type="pct"/>
            <w:shd w:val="clear" w:color="auto" w:fill="DEEAF6" w:themeFill="accent5" w:themeFillTint="33"/>
            <w:vAlign w:val="center"/>
          </w:tcPr>
          <w:p w14:paraId="797EF7AB" w14:textId="77777777" w:rsidR="00AE3247" w:rsidRDefault="001224BE">
            <w:pPr>
              <w:snapToGrid w:val="0"/>
              <w:spacing w:after="0"/>
              <w:jc w:val="center"/>
              <w:rPr>
                <w:rFonts w:eastAsiaTheme="minorEastAsia"/>
                <w:sz w:val="18"/>
                <w:szCs w:val="18"/>
                <w:lang w:eastAsia="zh-CN"/>
              </w:rPr>
            </w:pPr>
            <w:r>
              <w:rPr>
                <w:sz w:val="18"/>
                <w:szCs w:val="18"/>
                <w:lang w:eastAsia="ja-JP"/>
              </w:rPr>
              <w:t>Urban macro</w:t>
            </w:r>
          </w:p>
        </w:tc>
        <w:tc>
          <w:tcPr>
            <w:tcW w:w="833" w:type="pct"/>
            <w:shd w:val="clear" w:color="auto" w:fill="DEEAF6" w:themeFill="accent5" w:themeFillTint="33"/>
            <w:vAlign w:val="center"/>
          </w:tcPr>
          <w:p w14:paraId="16F04FDD" w14:textId="77777777" w:rsidR="00AE3247" w:rsidRDefault="001224BE">
            <w:pPr>
              <w:snapToGrid w:val="0"/>
              <w:spacing w:after="0"/>
              <w:jc w:val="center"/>
              <w:rPr>
                <w:rFonts w:eastAsiaTheme="minorEastAsia"/>
                <w:sz w:val="18"/>
                <w:szCs w:val="18"/>
                <w:lang w:eastAsia="zh-CN"/>
              </w:rPr>
            </w:pPr>
            <w:r>
              <w:rPr>
                <w:sz w:val="18"/>
                <w:szCs w:val="18"/>
                <w:lang w:eastAsia="ja-JP"/>
              </w:rPr>
              <w:t>Dense urban</w:t>
            </w:r>
          </w:p>
        </w:tc>
        <w:tc>
          <w:tcPr>
            <w:tcW w:w="833" w:type="pct"/>
            <w:shd w:val="clear" w:color="auto" w:fill="auto"/>
            <w:vAlign w:val="center"/>
          </w:tcPr>
          <w:p w14:paraId="1C3484C3" w14:textId="77777777" w:rsidR="00AE3247" w:rsidRDefault="001224BE">
            <w:pPr>
              <w:snapToGrid w:val="0"/>
              <w:spacing w:after="0"/>
              <w:jc w:val="center"/>
              <w:rPr>
                <w:rFonts w:eastAsiaTheme="minorEastAsia"/>
                <w:sz w:val="18"/>
                <w:szCs w:val="18"/>
                <w:lang w:eastAsia="zh-CN"/>
              </w:rPr>
            </w:pPr>
            <w:r>
              <w:rPr>
                <w:sz w:val="18"/>
                <w:szCs w:val="18"/>
                <w:lang w:eastAsia="ja-JP"/>
              </w:rPr>
              <w:t>Urban macro</w:t>
            </w:r>
          </w:p>
        </w:tc>
        <w:tc>
          <w:tcPr>
            <w:tcW w:w="832" w:type="pct"/>
            <w:shd w:val="clear" w:color="auto" w:fill="auto"/>
            <w:vAlign w:val="center"/>
          </w:tcPr>
          <w:p w14:paraId="25D5FE83" w14:textId="77777777" w:rsidR="00AE3247" w:rsidRDefault="001224BE">
            <w:pPr>
              <w:snapToGrid w:val="0"/>
              <w:spacing w:after="0"/>
              <w:jc w:val="center"/>
              <w:rPr>
                <w:rFonts w:eastAsiaTheme="minorEastAsia"/>
                <w:sz w:val="18"/>
                <w:szCs w:val="18"/>
                <w:lang w:eastAsia="zh-CN"/>
              </w:rPr>
            </w:pPr>
            <w:r>
              <w:rPr>
                <w:sz w:val="18"/>
                <w:szCs w:val="18"/>
                <w:lang w:eastAsia="ja-JP"/>
              </w:rPr>
              <w:t>Dense urban</w:t>
            </w:r>
          </w:p>
        </w:tc>
      </w:tr>
      <w:tr w:rsidR="00AE3247" w14:paraId="5ADBA721" w14:textId="77777777">
        <w:trPr>
          <w:cantSplit/>
          <w:jc w:val="center"/>
        </w:trPr>
        <w:tc>
          <w:tcPr>
            <w:tcW w:w="833" w:type="pct"/>
            <w:shd w:val="clear" w:color="auto" w:fill="auto"/>
            <w:vAlign w:val="center"/>
          </w:tcPr>
          <w:p w14:paraId="7BA52B68" w14:textId="77777777" w:rsidR="00AE3247" w:rsidRDefault="001224BE">
            <w:pPr>
              <w:snapToGrid w:val="0"/>
              <w:spacing w:after="0"/>
              <w:jc w:val="center"/>
              <w:rPr>
                <w:rFonts w:eastAsiaTheme="minorEastAsia"/>
                <w:sz w:val="18"/>
                <w:szCs w:val="18"/>
              </w:rPr>
            </w:pPr>
            <w:r>
              <w:rPr>
                <w:rFonts w:eastAsiaTheme="minorEastAsia"/>
                <w:sz w:val="18"/>
                <w:szCs w:val="18"/>
              </w:rPr>
              <w:t>Carrier frequency in GHz</w:t>
            </w:r>
          </w:p>
        </w:tc>
        <w:tc>
          <w:tcPr>
            <w:tcW w:w="833" w:type="pct"/>
            <w:shd w:val="clear" w:color="auto" w:fill="auto"/>
            <w:vAlign w:val="center"/>
          </w:tcPr>
          <w:p w14:paraId="0A7F26E7" w14:textId="77777777" w:rsidR="00AE3247" w:rsidRDefault="001224BE">
            <w:pPr>
              <w:snapToGrid w:val="0"/>
              <w:spacing w:after="0"/>
              <w:jc w:val="center"/>
              <w:rPr>
                <w:rFonts w:eastAsiaTheme="minorEastAsia"/>
                <w:sz w:val="18"/>
                <w:szCs w:val="18"/>
              </w:rPr>
            </w:pPr>
            <w:r>
              <w:rPr>
                <w:rFonts w:eastAsia="等线"/>
                <w:color w:val="000000"/>
                <w:sz w:val="18"/>
                <w:szCs w:val="18"/>
              </w:rPr>
              <w:t>20 / 30</w:t>
            </w:r>
          </w:p>
        </w:tc>
        <w:tc>
          <w:tcPr>
            <w:tcW w:w="836" w:type="pct"/>
            <w:shd w:val="clear" w:color="auto" w:fill="DEEAF6" w:themeFill="accent5" w:themeFillTint="33"/>
            <w:vAlign w:val="center"/>
          </w:tcPr>
          <w:p w14:paraId="4B04119B" w14:textId="77777777" w:rsidR="00AE3247" w:rsidRDefault="001224BE">
            <w:pPr>
              <w:snapToGrid w:val="0"/>
              <w:spacing w:after="0"/>
              <w:jc w:val="center"/>
              <w:rPr>
                <w:rFonts w:eastAsia="等线"/>
                <w:color w:val="000000"/>
                <w:sz w:val="18"/>
                <w:szCs w:val="18"/>
              </w:rPr>
            </w:pPr>
            <w:r>
              <w:rPr>
                <w:rFonts w:eastAsia="等线"/>
                <w:color w:val="000000"/>
                <w:sz w:val="18"/>
                <w:szCs w:val="18"/>
              </w:rPr>
              <w:t>20 / 30</w:t>
            </w:r>
          </w:p>
        </w:tc>
        <w:tc>
          <w:tcPr>
            <w:tcW w:w="833" w:type="pct"/>
            <w:shd w:val="clear" w:color="auto" w:fill="DEEAF6" w:themeFill="accent5" w:themeFillTint="33"/>
            <w:vAlign w:val="center"/>
          </w:tcPr>
          <w:p w14:paraId="76244F28" w14:textId="77777777" w:rsidR="00AE3247" w:rsidRDefault="001224BE">
            <w:pPr>
              <w:snapToGrid w:val="0"/>
              <w:spacing w:after="0"/>
              <w:jc w:val="center"/>
              <w:rPr>
                <w:rFonts w:eastAsia="等线"/>
                <w:color w:val="000000"/>
                <w:sz w:val="18"/>
                <w:szCs w:val="18"/>
              </w:rPr>
            </w:pPr>
            <w:r>
              <w:rPr>
                <w:rFonts w:eastAsia="等线"/>
                <w:color w:val="000000"/>
                <w:sz w:val="18"/>
                <w:szCs w:val="18"/>
              </w:rPr>
              <w:t>20 / 30</w:t>
            </w:r>
          </w:p>
        </w:tc>
        <w:tc>
          <w:tcPr>
            <w:tcW w:w="833" w:type="pct"/>
            <w:shd w:val="clear" w:color="auto" w:fill="auto"/>
            <w:vAlign w:val="center"/>
          </w:tcPr>
          <w:p w14:paraId="69FDA84A"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30</w:t>
            </w:r>
          </w:p>
        </w:tc>
        <w:tc>
          <w:tcPr>
            <w:tcW w:w="832" w:type="pct"/>
            <w:shd w:val="clear" w:color="auto" w:fill="auto"/>
            <w:vAlign w:val="center"/>
          </w:tcPr>
          <w:p w14:paraId="432E1B57"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30</w:t>
            </w:r>
          </w:p>
        </w:tc>
      </w:tr>
      <w:tr w:rsidR="00AE3247" w14:paraId="4EC80AD5" w14:textId="77777777">
        <w:trPr>
          <w:cantSplit/>
          <w:jc w:val="center"/>
        </w:trPr>
        <w:tc>
          <w:tcPr>
            <w:tcW w:w="833" w:type="pct"/>
            <w:shd w:val="clear" w:color="auto" w:fill="auto"/>
            <w:vAlign w:val="center"/>
          </w:tcPr>
          <w:p w14:paraId="37A7849D" w14:textId="77777777" w:rsidR="00AE3247" w:rsidRDefault="001224BE">
            <w:pPr>
              <w:snapToGrid w:val="0"/>
              <w:spacing w:after="0"/>
              <w:jc w:val="center"/>
              <w:rPr>
                <w:rFonts w:eastAsiaTheme="minorEastAsia"/>
                <w:sz w:val="18"/>
                <w:szCs w:val="18"/>
              </w:rPr>
            </w:pPr>
            <w:r>
              <w:rPr>
                <w:rFonts w:eastAsiaTheme="minorEastAsia"/>
                <w:sz w:val="18"/>
                <w:szCs w:val="18"/>
              </w:rPr>
              <w:t>Size of each nominal channel BW in MHz</w:t>
            </w:r>
          </w:p>
        </w:tc>
        <w:tc>
          <w:tcPr>
            <w:tcW w:w="833" w:type="pct"/>
            <w:shd w:val="clear" w:color="auto" w:fill="auto"/>
            <w:vAlign w:val="center"/>
          </w:tcPr>
          <w:p w14:paraId="30975CE5" w14:textId="77777777" w:rsidR="00AE3247" w:rsidRDefault="001224BE">
            <w:pPr>
              <w:snapToGrid w:val="0"/>
              <w:spacing w:after="0"/>
              <w:jc w:val="center"/>
              <w:rPr>
                <w:rFonts w:eastAsiaTheme="minorEastAsia"/>
                <w:sz w:val="18"/>
                <w:szCs w:val="18"/>
              </w:rPr>
            </w:pPr>
            <w:r>
              <w:rPr>
                <w:rFonts w:eastAsia="等线"/>
                <w:color w:val="000000"/>
                <w:sz w:val="18"/>
                <w:szCs w:val="18"/>
              </w:rPr>
              <w:t>100</w:t>
            </w:r>
          </w:p>
        </w:tc>
        <w:tc>
          <w:tcPr>
            <w:tcW w:w="836" w:type="pct"/>
            <w:shd w:val="clear" w:color="auto" w:fill="DEEAF6" w:themeFill="accent5" w:themeFillTint="33"/>
            <w:vAlign w:val="center"/>
          </w:tcPr>
          <w:p w14:paraId="39D37936"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200</w:t>
            </w:r>
          </w:p>
        </w:tc>
        <w:tc>
          <w:tcPr>
            <w:tcW w:w="833" w:type="pct"/>
            <w:shd w:val="clear" w:color="auto" w:fill="DEEAF6" w:themeFill="accent5" w:themeFillTint="33"/>
            <w:vAlign w:val="center"/>
          </w:tcPr>
          <w:p w14:paraId="00DDD30E"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200</w:t>
            </w:r>
          </w:p>
        </w:tc>
        <w:tc>
          <w:tcPr>
            <w:tcW w:w="833" w:type="pct"/>
            <w:shd w:val="clear" w:color="auto" w:fill="auto"/>
            <w:vAlign w:val="center"/>
          </w:tcPr>
          <w:p w14:paraId="58F669AC" w14:textId="77777777" w:rsidR="00AE3247" w:rsidRDefault="001224BE">
            <w:pPr>
              <w:snapToGrid w:val="0"/>
              <w:spacing w:after="0"/>
              <w:jc w:val="center"/>
              <w:rPr>
                <w:rFonts w:eastAsia="等线"/>
                <w:color w:val="000000"/>
                <w:sz w:val="18"/>
                <w:szCs w:val="18"/>
              </w:rPr>
            </w:pPr>
            <w:r>
              <w:rPr>
                <w:rFonts w:eastAsia="等线"/>
                <w:color w:val="000000"/>
                <w:sz w:val="18"/>
                <w:szCs w:val="18"/>
              </w:rPr>
              <w:t>400MHz/200MHz</w:t>
            </w:r>
          </w:p>
        </w:tc>
        <w:tc>
          <w:tcPr>
            <w:tcW w:w="832" w:type="pct"/>
            <w:shd w:val="clear" w:color="auto" w:fill="auto"/>
            <w:vAlign w:val="center"/>
          </w:tcPr>
          <w:p w14:paraId="0040BE10" w14:textId="77777777" w:rsidR="00AE3247" w:rsidRDefault="001224BE">
            <w:pPr>
              <w:snapToGrid w:val="0"/>
              <w:spacing w:after="0"/>
              <w:jc w:val="center"/>
              <w:rPr>
                <w:rFonts w:eastAsia="等线"/>
                <w:color w:val="000000"/>
                <w:sz w:val="18"/>
                <w:szCs w:val="18"/>
              </w:rPr>
            </w:pPr>
            <w:r>
              <w:rPr>
                <w:rFonts w:eastAsia="等线"/>
                <w:color w:val="000000"/>
                <w:sz w:val="18"/>
                <w:szCs w:val="18"/>
              </w:rPr>
              <w:t>400MHz/200MHz</w:t>
            </w:r>
          </w:p>
        </w:tc>
      </w:tr>
      <w:tr w:rsidR="00AE3247" w14:paraId="2E8A2E4A" w14:textId="77777777">
        <w:trPr>
          <w:cantSplit/>
          <w:jc w:val="center"/>
        </w:trPr>
        <w:tc>
          <w:tcPr>
            <w:tcW w:w="833" w:type="pct"/>
            <w:shd w:val="clear" w:color="auto" w:fill="auto"/>
            <w:vAlign w:val="center"/>
          </w:tcPr>
          <w:p w14:paraId="6B546EDC" w14:textId="77777777" w:rsidR="00AE3247" w:rsidRDefault="001224BE">
            <w:pPr>
              <w:snapToGrid w:val="0"/>
              <w:spacing w:after="0"/>
              <w:jc w:val="center"/>
              <w:rPr>
                <w:rFonts w:eastAsiaTheme="minorEastAsia"/>
                <w:sz w:val="18"/>
                <w:szCs w:val="18"/>
              </w:rPr>
            </w:pPr>
            <w:r>
              <w:rPr>
                <w:rFonts w:eastAsiaTheme="minorEastAsia"/>
                <w:sz w:val="18"/>
                <w:szCs w:val="18"/>
              </w:rPr>
              <w:t>Transmission bandwidth in MHz</w:t>
            </w:r>
          </w:p>
        </w:tc>
        <w:tc>
          <w:tcPr>
            <w:tcW w:w="833" w:type="pct"/>
            <w:shd w:val="clear" w:color="auto" w:fill="auto"/>
            <w:vAlign w:val="center"/>
          </w:tcPr>
          <w:p w14:paraId="212DE236" w14:textId="77777777" w:rsidR="00AE3247" w:rsidRDefault="001224BE">
            <w:pPr>
              <w:snapToGrid w:val="0"/>
              <w:spacing w:after="0"/>
              <w:jc w:val="center"/>
              <w:rPr>
                <w:rFonts w:eastAsiaTheme="minorEastAsia"/>
                <w:sz w:val="18"/>
                <w:szCs w:val="18"/>
              </w:rPr>
            </w:pPr>
            <w:r>
              <w:rPr>
                <w:rFonts w:eastAsia="等线"/>
                <w:color w:val="000000"/>
                <w:sz w:val="18"/>
                <w:szCs w:val="18"/>
                <w:lang w:eastAsia="zh-CN"/>
              </w:rPr>
              <w:t>N/A</w:t>
            </w:r>
          </w:p>
        </w:tc>
        <w:tc>
          <w:tcPr>
            <w:tcW w:w="836" w:type="pct"/>
            <w:shd w:val="clear" w:color="auto" w:fill="DEEAF6" w:themeFill="accent5" w:themeFillTint="33"/>
            <w:vAlign w:val="center"/>
          </w:tcPr>
          <w:p w14:paraId="784C07DB" w14:textId="77777777" w:rsidR="00AE3247" w:rsidRDefault="00AE3247">
            <w:pPr>
              <w:snapToGrid w:val="0"/>
              <w:spacing w:after="0"/>
              <w:jc w:val="center"/>
              <w:rPr>
                <w:rFonts w:eastAsia="等线"/>
                <w:color w:val="000000"/>
                <w:sz w:val="18"/>
                <w:szCs w:val="18"/>
                <w:lang w:eastAsia="zh-CN"/>
              </w:rPr>
            </w:pPr>
          </w:p>
        </w:tc>
        <w:tc>
          <w:tcPr>
            <w:tcW w:w="833" w:type="pct"/>
            <w:shd w:val="clear" w:color="auto" w:fill="DEEAF6" w:themeFill="accent5" w:themeFillTint="33"/>
            <w:vAlign w:val="center"/>
          </w:tcPr>
          <w:p w14:paraId="17D65F63" w14:textId="77777777" w:rsidR="00AE3247" w:rsidRDefault="00AE3247">
            <w:pPr>
              <w:snapToGrid w:val="0"/>
              <w:spacing w:after="0"/>
              <w:jc w:val="center"/>
              <w:rPr>
                <w:rFonts w:eastAsia="等线"/>
                <w:color w:val="000000"/>
                <w:sz w:val="18"/>
                <w:szCs w:val="18"/>
                <w:lang w:eastAsia="zh-CN"/>
              </w:rPr>
            </w:pPr>
          </w:p>
        </w:tc>
        <w:tc>
          <w:tcPr>
            <w:tcW w:w="833" w:type="pct"/>
            <w:shd w:val="clear" w:color="auto" w:fill="auto"/>
            <w:vAlign w:val="center"/>
          </w:tcPr>
          <w:p w14:paraId="16161223" w14:textId="77777777" w:rsidR="00AE3247" w:rsidRDefault="00AE3247">
            <w:pPr>
              <w:snapToGrid w:val="0"/>
              <w:spacing w:after="0"/>
              <w:jc w:val="center"/>
              <w:rPr>
                <w:rFonts w:eastAsia="等线"/>
                <w:color w:val="000000"/>
                <w:sz w:val="18"/>
                <w:szCs w:val="18"/>
                <w:lang w:eastAsia="zh-CN"/>
              </w:rPr>
            </w:pPr>
          </w:p>
        </w:tc>
        <w:tc>
          <w:tcPr>
            <w:tcW w:w="832" w:type="pct"/>
            <w:shd w:val="clear" w:color="auto" w:fill="auto"/>
            <w:vAlign w:val="center"/>
          </w:tcPr>
          <w:p w14:paraId="67C292E4" w14:textId="77777777" w:rsidR="00AE3247" w:rsidRDefault="00AE3247">
            <w:pPr>
              <w:snapToGrid w:val="0"/>
              <w:spacing w:after="0"/>
              <w:jc w:val="center"/>
              <w:rPr>
                <w:rFonts w:eastAsia="等线"/>
                <w:color w:val="000000"/>
                <w:sz w:val="18"/>
                <w:szCs w:val="18"/>
                <w:lang w:eastAsia="zh-CN"/>
              </w:rPr>
            </w:pPr>
          </w:p>
        </w:tc>
      </w:tr>
      <w:tr w:rsidR="00AE3247" w14:paraId="3A2133FC" w14:textId="77777777">
        <w:trPr>
          <w:cantSplit/>
          <w:jc w:val="center"/>
        </w:trPr>
        <w:tc>
          <w:tcPr>
            <w:tcW w:w="833" w:type="pct"/>
            <w:shd w:val="clear" w:color="auto" w:fill="auto"/>
            <w:vAlign w:val="center"/>
          </w:tcPr>
          <w:p w14:paraId="061E9139" w14:textId="77777777" w:rsidR="00AE3247" w:rsidRDefault="001224BE">
            <w:pPr>
              <w:snapToGrid w:val="0"/>
              <w:spacing w:after="0"/>
              <w:jc w:val="center"/>
              <w:rPr>
                <w:rFonts w:eastAsiaTheme="minorEastAsia"/>
                <w:sz w:val="18"/>
                <w:szCs w:val="18"/>
              </w:rPr>
            </w:pPr>
            <w:r>
              <w:rPr>
                <w:rFonts w:eastAsiaTheme="minorEastAsia"/>
                <w:sz w:val="18"/>
                <w:szCs w:val="18"/>
              </w:rPr>
              <w:t>Environment</w:t>
            </w:r>
          </w:p>
        </w:tc>
        <w:tc>
          <w:tcPr>
            <w:tcW w:w="833" w:type="pct"/>
            <w:shd w:val="clear" w:color="auto" w:fill="auto"/>
            <w:vAlign w:val="center"/>
          </w:tcPr>
          <w:p w14:paraId="5DB5DDFE" w14:textId="77777777" w:rsidR="00AE3247" w:rsidRDefault="001224BE">
            <w:pPr>
              <w:snapToGrid w:val="0"/>
              <w:spacing w:after="0"/>
              <w:jc w:val="center"/>
              <w:rPr>
                <w:rFonts w:eastAsiaTheme="minorEastAsia"/>
                <w:sz w:val="18"/>
                <w:szCs w:val="18"/>
                <w:highlight w:val="cyan"/>
              </w:rPr>
            </w:pPr>
            <w:r>
              <w:rPr>
                <w:rFonts w:eastAsiaTheme="minorEastAsia"/>
                <w:sz w:val="18"/>
                <w:szCs w:val="18"/>
              </w:rPr>
              <w:t>Deployment scenario related, check Table below</w:t>
            </w:r>
          </w:p>
        </w:tc>
        <w:tc>
          <w:tcPr>
            <w:tcW w:w="836" w:type="pct"/>
            <w:shd w:val="clear" w:color="auto" w:fill="DEEAF6" w:themeFill="accent5" w:themeFillTint="33"/>
            <w:vAlign w:val="center"/>
          </w:tcPr>
          <w:p w14:paraId="25125282" w14:textId="77777777" w:rsidR="00AE3247" w:rsidRDefault="001224BE">
            <w:pPr>
              <w:snapToGrid w:val="0"/>
              <w:spacing w:after="0"/>
              <w:jc w:val="center"/>
              <w:rPr>
                <w:rFonts w:eastAsiaTheme="minorEastAsia"/>
                <w:sz w:val="18"/>
                <w:szCs w:val="18"/>
                <w:lang w:eastAsia="zh-CN"/>
              </w:rPr>
            </w:pPr>
            <w:r>
              <w:rPr>
                <w:sz w:val="18"/>
                <w:szCs w:val="18"/>
                <w:lang w:eastAsia="ja-JP"/>
              </w:rPr>
              <w:t>Urban macro</w:t>
            </w:r>
          </w:p>
        </w:tc>
        <w:tc>
          <w:tcPr>
            <w:tcW w:w="833" w:type="pct"/>
            <w:shd w:val="clear" w:color="auto" w:fill="DEEAF6" w:themeFill="accent5" w:themeFillTint="33"/>
            <w:vAlign w:val="center"/>
          </w:tcPr>
          <w:p w14:paraId="4AF41B05" w14:textId="77777777" w:rsidR="00AE3247" w:rsidRDefault="001224BE">
            <w:pPr>
              <w:snapToGrid w:val="0"/>
              <w:spacing w:after="0"/>
              <w:jc w:val="center"/>
              <w:rPr>
                <w:rFonts w:eastAsiaTheme="minorEastAsia"/>
                <w:sz w:val="18"/>
                <w:szCs w:val="18"/>
                <w:lang w:eastAsia="zh-CN"/>
              </w:rPr>
            </w:pPr>
            <w:r>
              <w:rPr>
                <w:sz w:val="18"/>
                <w:szCs w:val="18"/>
                <w:lang w:eastAsia="ja-JP"/>
              </w:rPr>
              <w:t>Dense urban</w:t>
            </w:r>
          </w:p>
        </w:tc>
        <w:tc>
          <w:tcPr>
            <w:tcW w:w="833" w:type="pct"/>
            <w:shd w:val="clear" w:color="auto" w:fill="auto"/>
            <w:vAlign w:val="center"/>
          </w:tcPr>
          <w:p w14:paraId="11BD67D6" w14:textId="77777777" w:rsidR="00AE3247" w:rsidRDefault="001224BE">
            <w:pPr>
              <w:snapToGrid w:val="0"/>
              <w:spacing w:after="0"/>
              <w:jc w:val="center"/>
              <w:rPr>
                <w:rFonts w:eastAsiaTheme="minorEastAsia"/>
                <w:sz w:val="18"/>
                <w:szCs w:val="18"/>
                <w:lang w:eastAsia="zh-CN"/>
              </w:rPr>
            </w:pPr>
            <w:r>
              <w:rPr>
                <w:sz w:val="18"/>
                <w:szCs w:val="18"/>
                <w:lang w:eastAsia="ja-JP"/>
              </w:rPr>
              <w:t>Urban macro</w:t>
            </w:r>
          </w:p>
        </w:tc>
        <w:tc>
          <w:tcPr>
            <w:tcW w:w="832" w:type="pct"/>
            <w:shd w:val="clear" w:color="auto" w:fill="auto"/>
            <w:vAlign w:val="center"/>
          </w:tcPr>
          <w:p w14:paraId="2A452821" w14:textId="77777777" w:rsidR="00AE3247" w:rsidRDefault="001224BE">
            <w:pPr>
              <w:snapToGrid w:val="0"/>
              <w:spacing w:after="0"/>
              <w:jc w:val="center"/>
              <w:rPr>
                <w:rFonts w:eastAsiaTheme="minorEastAsia"/>
                <w:sz w:val="18"/>
                <w:szCs w:val="18"/>
                <w:lang w:eastAsia="zh-CN"/>
              </w:rPr>
            </w:pPr>
            <w:r>
              <w:rPr>
                <w:sz w:val="18"/>
                <w:szCs w:val="18"/>
                <w:lang w:eastAsia="ja-JP"/>
              </w:rPr>
              <w:t>Dense urban</w:t>
            </w:r>
          </w:p>
        </w:tc>
      </w:tr>
      <w:tr w:rsidR="00AE3247" w14:paraId="2884657B" w14:textId="77777777">
        <w:trPr>
          <w:cantSplit/>
          <w:jc w:val="center"/>
        </w:trPr>
        <w:tc>
          <w:tcPr>
            <w:tcW w:w="833" w:type="pct"/>
            <w:shd w:val="clear" w:color="auto" w:fill="auto"/>
            <w:vAlign w:val="center"/>
          </w:tcPr>
          <w:p w14:paraId="26D414A7" w14:textId="77777777" w:rsidR="00AE3247" w:rsidRDefault="001224BE">
            <w:pPr>
              <w:snapToGrid w:val="0"/>
              <w:spacing w:after="0"/>
              <w:jc w:val="center"/>
              <w:rPr>
                <w:rFonts w:eastAsiaTheme="minorEastAsia"/>
                <w:sz w:val="18"/>
                <w:szCs w:val="18"/>
              </w:rPr>
            </w:pPr>
            <w:r>
              <w:rPr>
                <w:rFonts w:eastAsiaTheme="minorEastAsia"/>
                <w:sz w:val="18"/>
                <w:szCs w:val="18"/>
              </w:rPr>
              <w:t>Network layout</w:t>
            </w:r>
          </w:p>
        </w:tc>
        <w:tc>
          <w:tcPr>
            <w:tcW w:w="833" w:type="pct"/>
            <w:shd w:val="clear" w:color="auto" w:fill="auto"/>
            <w:vAlign w:val="center"/>
          </w:tcPr>
          <w:p w14:paraId="312916CC" w14:textId="77777777" w:rsidR="00AE3247" w:rsidRDefault="001224BE">
            <w:pPr>
              <w:snapToGrid w:val="0"/>
              <w:spacing w:after="0"/>
              <w:jc w:val="center"/>
              <w:rPr>
                <w:rFonts w:eastAsiaTheme="minorEastAsia"/>
                <w:sz w:val="18"/>
                <w:szCs w:val="18"/>
              </w:rPr>
            </w:pPr>
            <w:r>
              <w:rPr>
                <w:rFonts w:eastAsia="等线"/>
                <w:color w:val="000000"/>
                <w:sz w:val="18"/>
                <w:szCs w:val="18"/>
              </w:rPr>
              <w:t>19-sites 57 sectors with wrap-around</w:t>
            </w:r>
          </w:p>
        </w:tc>
        <w:tc>
          <w:tcPr>
            <w:tcW w:w="836" w:type="pct"/>
            <w:shd w:val="clear" w:color="auto" w:fill="DEEAF6" w:themeFill="accent5" w:themeFillTint="33"/>
            <w:vAlign w:val="center"/>
          </w:tcPr>
          <w:p w14:paraId="105C5891" w14:textId="77777777" w:rsidR="00AE3247" w:rsidRDefault="001224BE">
            <w:pPr>
              <w:snapToGrid w:val="0"/>
              <w:spacing w:after="0"/>
              <w:jc w:val="center"/>
              <w:rPr>
                <w:rFonts w:eastAsia="等线"/>
                <w:color w:val="000000"/>
                <w:sz w:val="18"/>
                <w:szCs w:val="18"/>
              </w:rPr>
            </w:pPr>
            <w:r>
              <w:rPr>
                <w:rFonts w:eastAsia="等线"/>
                <w:color w:val="000000"/>
                <w:sz w:val="18"/>
                <w:szCs w:val="18"/>
              </w:rPr>
              <w:t>hexagonal grid, 19 macro sites, 3 sectors per site with wrap around</w:t>
            </w:r>
          </w:p>
        </w:tc>
        <w:tc>
          <w:tcPr>
            <w:tcW w:w="833" w:type="pct"/>
            <w:shd w:val="clear" w:color="auto" w:fill="DEEAF6" w:themeFill="accent5" w:themeFillTint="33"/>
            <w:vAlign w:val="center"/>
          </w:tcPr>
          <w:p w14:paraId="41BE7EF4" w14:textId="77777777" w:rsidR="00AE3247" w:rsidRDefault="001224BE">
            <w:pPr>
              <w:snapToGrid w:val="0"/>
              <w:spacing w:after="0"/>
              <w:jc w:val="center"/>
              <w:rPr>
                <w:rFonts w:eastAsia="等线"/>
                <w:color w:val="000000"/>
                <w:sz w:val="18"/>
                <w:szCs w:val="18"/>
              </w:rPr>
            </w:pPr>
            <w:r>
              <w:rPr>
                <w:rFonts w:eastAsia="等线"/>
                <w:color w:val="000000"/>
                <w:sz w:val="18"/>
                <w:szCs w:val="18"/>
              </w:rPr>
              <w:t>Fixed cluster circle within a macro cell.</w:t>
            </w:r>
          </w:p>
        </w:tc>
        <w:tc>
          <w:tcPr>
            <w:tcW w:w="833" w:type="pct"/>
            <w:shd w:val="clear" w:color="auto" w:fill="auto"/>
            <w:vAlign w:val="center"/>
          </w:tcPr>
          <w:p w14:paraId="44192D08"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14E1764F" w14:textId="77777777" w:rsidR="00AE3247" w:rsidRDefault="00AE3247">
            <w:pPr>
              <w:snapToGrid w:val="0"/>
              <w:spacing w:after="0"/>
              <w:jc w:val="center"/>
              <w:rPr>
                <w:rFonts w:eastAsia="等线"/>
                <w:color w:val="000000"/>
                <w:sz w:val="18"/>
                <w:szCs w:val="18"/>
              </w:rPr>
            </w:pPr>
          </w:p>
        </w:tc>
      </w:tr>
      <w:tr w:rsidR="00AE3247" w14:paraId="2DD20A48" w14:textId="77777777">
        <w:trPr>
          <w:cantSplit/>
          <w:jc w:val="center"/>
        </w:trPr>
        <w:tc>
          <w:tcPr>
            <w:tcW w:w="833" w:type="pct"/>
            <w:shd w:val="clear" w:color="auto" w:fill="auto"/>
            <w:vAlign w:val="center"/>
          </w:tcPr>
          <w:p w14:paraId="7A35DCAC" w14:textId="77777777" w:rsidR="00AE3247" w:rsidRDefault="001224BE">
            <w:pPr>
              <w:snapToGrid w:val="0"/>
              <w:spacing w:after="0"/>
              <w:jc w:val="center"/>
              <w:rPr>
                <w:rFonts w:eastAsiaTheme="minorEastAsia"/>
                <w:sz w:val="18"/>
                <w:szCs w:val="18"/>
                <w:lang w:val="sv-SE"/>
              </w:rPr>
            </w:pPr>
            <w:r>
              <w:rPr>
                <w:rFonts w:eastAsiaTheme="minorEastAsia"/>
                <w:sz w:val="18"/>
                <w:szCs w:val="18"/>
                <w:lang w:val="sv-SE"/>
              </w:rPr>
              <w:t>Inter-site distance in meter</w:t>
            </w:r>
          </w:p>
        </w:tc>
        <w:tc>
          <w:tcPr>
            <w:tcW w:w="833" w:type="pct"/>
            <w:shd w:val="clear" w:color="auto" w:fill="auto"/>
            <w:vAlign w:val="center"/>
          </w:tcPr>
          <w:p w14:paraId="7F5FAD23" w14:textId="77777777" w:rsidR="00AE3247" w:rsidRDefault="001224BE">
            <w:pPr>
              <w:snapToGrid w:val="0"/>
              <w:spacing w:after="0"/>
              <w:jc w:val="center"/>
              <w:rPr>
                <w:rFonts w:eastAsiaTheme="minorEastAsia"/>
                <w:sz w:val="18"/>
                <w:szCs w:val="18"/>
                <w:highlight w:val="cyan"/>
              </w:rPr>
            </w:pPr>
            <w:r>
              <w:rPr>
                <w:rFonts w:eastAsiaTheme="minorEastAsia"/>
                <w:sz w:val="18"/>
                <w:szCs w:val="18"/>
              </w:rPr>
              <w:t>Deployment scenario related, see Table below</w:t>
            </w:r>
          </w:p>
        </w:tc>
        <w:tc>
          <w:tcPr>
            <w:tcW w:w="836" w:type="pct"/>
            <w:shd w:val="clear" w:color="auto" w:fill="DEEAF6" w:themeFill="accent5" w:themeFillTint="33"/>
            <w:vAlign w:val="center"/>
          </w:tcPr>
          <w:p w14:paraId="14822542" w14:textId="77777777" w:rsidR="00AE3247" w:rsidRDefault="001224BE">
            <w:pPr>
              <w:snapToGrid w:val="0"/>
              <w:spacing w:after="0"/>
              <w:jc w:val="center"/>
              <w:rPr>
                <w:rFonts w:eastAsiaTheme="minorEastAsia"/>
                <w:sz w:val="18"/>
                <w:szCs w:val="18"/>
              </w:rPr>
            </w:pPr>
            <w:r>
              <w:rPr>
                <w:rFonts w:eastAsiaTheme="minorEastAsia"/>
                <w:sz w:val="18"/>
                <w:szCs w:val="18"/>
              </w:rPr>
              <w:t>200m (baseline)</w:t>
            </w:r>
          </w:p>
          <w:p w14:paraId="5FDC0D19" w14:textId="77777777" w:rsidR="00AE3247" w:rsidRDefault="001224BE">
            <w:pPr>
              <w:snapToGrid w:val="0"/>
              <w:spacing w:after="0"/>
              <w:jc w:val="center"/>
              <w:rPr>
                <w:rFonts w:eastAsiaTheme="minorEastAsia"/>
                <w:sz w:val="18"/>
                <w:szCs w:val="18"/>
              </w:rPr>
            </w:pPr>
            <w:r>
              <w:rPr>
                <w:rFonts w:eastAsiaTheme="minorEastAsia"/>
                <w:sz w:val="18"/>
                <w:szCs w:val="18"/>
              </w:rPr>
              <w:t>300m (optional)</w:t>
            </w:r>
          </w:p>
        </w:tc>
        <w:tc>
          <w:tcPr>
            <w:tcW w:w="833" w:type="pct"/>
            <w:shd w:val="clear" w:color="auto" w:fill="DEEAF6" w:themeFill="accent5" w:themeFillTint="33"/>
            <w:vAlign w:val="center"/>
          </w:tcPr>
          <w:p w14:paraId="17EF53CC" w14:textId="77777777" w:rsidR="00AE3247" w:rsidRDefault="00AE3247">
            <w:pPr>
              <w:snapToGrid w:val="0"/>
              <w:spacing w:after="0"/>
              <w:jc w:val="center"/>
              <w:rPr>
                <w:rFonts w:eastAsiaTheme="minorEastAsia"/>
                <w:sz w:val="18"/>
                <w:szCs w:val="18"/>
              </w:rPr>
            </w:pPr>
          </w:p>
        </w:tc>
        <w:tc>
          <w:tcPr>
            <w:tcW w:w="833" w:type="pct"/>
            <w:shd w:val="clear" w:color="auto" w:fill="auto"/>
            <w:vAlign w:val="center"/>
          </w:tcPr>
          <w:p w14:paraId="536E792C" w14:textId="77777777" w:rsidR="00AE3247" w:rsidRDefault="00AE3247">
            <w:pPr>
              <w:snapToGrid w:val="0"/>
              <w:spacing w:after="0"/>
              <w:jc w:val="center"/>
              <w:rPr>
                <w:rFonts w:eastAsiaTheme="minorEastAsia"/>
                <w:sz w:val="18"/>
                <w:szCs w:val="18"/>
              </w:rPr>
            </w:pPr>
          </w:p>
        </w:tc>
        <w:tc>
          <w:tcPr>
            <w:tcW w:w="832" w:type="pct"/>
            <w:shd w:val="clear" w:color="auto" w:fill="auto"/>
            <w:vAlign w:val="center"/>
          </w:tcPr>
          <w:p w14:paraId="502B7270" w14:textId="77777777" w:rsidR="00AE3247" w:rsidRDefault="00AE3247">
            <w:pPr>
              <w:snapToGrid w:val="0"/>
              <w:spacing w:after="0"/>
              <w:jc w:val="center"/>
              <w:rPr>
                <w:rFonts w:eastAsiaTheme="minorEastAsia"/>
                <w:sz w:val="18"/>
                <w:szCs w:val="18"/>
              </w:rPr>
            </w:pPr>
          </w:p>
        </w:tc>
      </w:tr>
      <w:tr w:rsidR="00AE3247" w14:paraId="21C9B9AB" w14:textId="77777777">
        <w:trPr>
          <w:cantSplit/>
          <w:jc w:val="center"/>
        </w:trPr>
        <w:tc>
          <w:tcPr>
            <w:tcW w:w="833" w:type="pct"/>
            <w:shd w:val="clear" w:color="auto" w:fill="auto"/>
            <w:vAlign w:val="center"/>
          </w:tcPr>
          <w:p w14:paraId="6DE12C98" w14:textId="77777777" w:rsidR="00AE3247" w:rsidRDefault="001224BE">
            <w:pPr>
              <w:snapToGrid w:val="0"/>
              <w:spacing w:after="0"/>
              <w:jc w:val="center"/>
              <w:rPr>
                <w:rFonts w:eastAsiaTheme="minorEastAsia"/>
                <w:sz w:val="18"/>
                <w:szCs w:val="18"/>
                <w:lang w:val="sv-SE"/>
              </w:rPr>
            </w:pPr>
            <w:r>
              <w:rPr>
                <w:rFonts w:eastAsiaTheme="minorEastAsia"/>
                <w:sz w:val="18"/>
                <w:szCs w:val="18"/>
                <w:lang w:val="sv-SE"/>
              </w:rPr>
              <w:t>Number of micro BSs per macro cell</w:t>
            </w:r>
          </w:p>
        </w:tc>
        <w:tc>
          <w:tcPr>
            <w:tcW w:w="833" w:type="pct"/>
            <w:shd w:val="clear" w:color="auto" w:fill="auto"/>
            <w:vAlign w:val="center"/>
          </w:tcPr>
          <w:p w14:paraId="7278A526" w14:textId="77777777" w:rsidR="00AE3247" w:rsidRDefault="00AE3247">
            <w:pPr>
              <w:snapToGrid w:val="0"/>
              <w:spacing w:after="0"/>
              <w:jc w:val="center"/>
              <w:rPr>
                <w:rFonts w:eastAsiaTheme="minorEastAsia"/>
                <w:sz w:val="18"/>
                <w:szCs w:val="18"/>
              </w:rPr>
            </w:pPr>
          </w:p>
        </w:tc>
        <w:tc>
          <w:tcPr>
            <w:tcW w:w="836" w:type="pct"/>
            <w:shd w:val="clear" w:color="auto" w:fill="DEEAF6" w:themeFill="accent5" w:themeFillTint="33"/>
            <w:vAlign w:val="center"/>
          </w:tcPr>
          <w:p w14:paraId="19648C3B" w14:textId="77777777" w:rsidR="00AE3247" w:rsidRDefault="00AE3247">
            <w:pPr>
              <w:snapToGrid w:val="0"/>
              <w:spacing w:after="0"/>
              <w:jc w:val="center"/>
              <w:rPr>
                <w:rFonts w:eastAsiaTheme="minorEastAsia"/>
                <w:sz w:val="18"/>
                <w:szCs w:val="18"/>
              </w:rPr>
            </w:pPr>
          </w:p>
        </w:tc>
        <w:tc>
          <w:tcPr>
            <w:tcW w:w="833" w:type="pct"/>
            <w:shd w:val="clear" w:color="auto" w:fill="DEEAF6" w:themeFill="accent5" w:themeFillTint="33"/>
            <w:vAlign w:val="center"/>
          </w:tcPr>
          <w:p w14:paraId="41647CCA" w14:textId="77777777" w:rsidR="00AE3247" w:rsidRDefault="001224BE">
            <w:pPr>
              <w:snapToGrid w:val="0"/>
              <w:spacing w:after="0"/>
              <w:jc w:val="center"/>
              <w:rPr>
                <w:rFonts w:eastAsiaTheme="minorEastAsia"/>
                <w:sz w:val="18"/>
                <w:szCs w:val="18"/>
              </w:rPr>
            </w:pPr>
            <w:r>
              <w:rPr>
                <w:rFonts w:eastAsiaTheme="minorEastAsia"/>
                <w:sz w:val="18"/>
                <w:szCs w:val="18"/>
              </w:rPr>
              <w:t>3</w:t>
            </w:r>
          </w:p>
          <w:p w14:paraId="4714248E" w14:textId="77777777" w:rsidR="00AE3247" w:rsidRDefault="001224BE">
            <w:pPr>
              <w:snapToGrid w:val="0"/>
              <w:spacing w:after="0"/>
              <w:jc w:val="center"/>
              <w:rPr>
                <w:rFonts w:eastAsiaTheme="minorEastAsia"/>
                <w:sz w:val="18"/>
                <w:szCs w:val="18"/>
              </w:rPr>
            </w:pPr>
            <w:r>
              <w:rPr>
                <w:rFonts w:eastAsiaTheme="minorEastAsia"/>
                <w:sz w:val="18"/>
                <w:szCs w:val="18"/>
              </w:rPr>
              <w:t>Note: 3 cluster circles are in a macro cell. 1 cluster circle has 1 micro BS.</w:t>
            </w:r>
          </w:p>
        </w:tc>
        <w:tc>
          <w:tcPr>
            <w:tcW w:w="833" w:type="pct"/>
            <w:shd w:val="clear" w:color="auto" w:fill="auto"/>
            <w:vAlign w:val="center"/>
          </w:tcPr>
          <w:p w14:paraId="6ACB26E3" w14:textId="77777777" w:rsidR="00AE3247" w:rsidRDefault="00AE3247">
            <w:pPr>
              <w:snapToGrid w:val="0"/>
              <w:spacing w:after="0"/>
              <w:jc w:val="center"/>
              <w:rPr>
                <w:rFonts w:eastAsiaTheme="minorEastAsia"/>
                <w:sz w:val="18"/>
                <w:szCs w:val="18"/>
              </w:rPr>
            </w:pPr>
          </w:p>
        </w:tc>
        <w:tc>
          <w:tcPr>
            <w:tcW w:w="832" w:type="pct"/>
            <w:shd w:val="clear" w:color="auto" w:fill="auto"/>
            <w:vAlign w:val="center"/>
          </w:tcPr>
          <w:p w14:paraId="0E9FC15D" w14:textId="77777777" w:rsidR="00AE3247" w:rsidRDefault="00AE3247">
            <w:pPr>
              <w:snapToGrid w:val="0"/>
              <w:spacing w:after="0"/>
              <w:jc w:val="center"/>
              <w:rPr>
                <w:rFonts w:eastAsiaTheme="minorEastAsia"/>
                <w:sz w:val="18"/>
                <w:szCs w:val="18"/>
              </w:rPr>
            </w:pPr>
          </w:p>
        </w:tc>
      </w:tr>
      <w:tr w:rsidR="00AE3247" w14:paraId="70EE2EAB" w14:textId="77777777">
        <w:trPr>
          <w:cantSplit/>
          <w:jc w:val="center"/>
        </w:trPr>
        <w:tc>
          <w:tcPr>
            <w:tcW w:w="833" w:type="pct"/>
            <w:shd w:val="clear" w:color="auto" w:fill="auto"/>
            <w:vAlign w:val="center"/>
          </w:tcPr>
          <w:p w14:paraId="52E4A764" w14:textId="77777777" w:rsidR="00AE3247" w:rsidRDefault="001224BE">
            <w:pPr>
              <w:snapToGrid w:val="0"/>
              <w:spacing w:after="0"/>
              <w:jc w:val="center"/>
              <w:rPr>
                <w:rFonts w:eastAsia="MS PGothic"/>
                <w:lang w:val="en-US" w:eastAsia="ja-JP"/>
              </w:rPr>
            </w:pPr>
            <w:r>
              <w:rPr>
                <w:rFonts w:eastAsiaTheme="minorEastAsia"/>
                <w:sz w:val="18"/>
                <w:szCs w:val="18"/>
                <w:lang w:val="sv-SE"/>
              </w:rPr>
              <w:t>Radius of UE dropping within a micro cell</w:t>
            </w:r>
          </w:p>
        </w:tc>
        <w:tc>
          <w:tcPr>
            <w:tcW w:w="833" w:type="pct"/>
            <w:shd w:val="clear" w:color="auto" w:fill="auto"/>
            <w:vAlign w:val="center"/>
          </w:tcPr>
          <w:p w14:paraId="28F6921A" w14:textId="77777777" w:rsidR="00AE3247" w:rsidRDefault="00AE3247">
            <w:pPr>
              <w:pStyle w:val="TAC"/>
              <w:rPr>
                <w:rFonts w:ascii="Times New Roman" w:eastAsia="MS PGothic" w:hAnsi="Times New Roman"/>
                <w:lang w:val="en-US" w:eastAsia="ja-JP"/>
              </w:rPr>
            </w:pPr>
          </w:p>
        </w:tc>
        <w:tc>
          <w:tcPr>
            <w:tcW w:w="836" w:type="pct"/>
            <w:shd w:val="clear" w:color="auto" w:fill="DEEAF6" w:themeFill="accent5" w:themeFillTint="33"/>
            <w:vAlign w:val="center"/>
          </w:tcPr>
          <w:p w14:paraId="164FC311" w14:textId="77777777" w:rsidR="00AE3247" w:rsidRDefault="00AE3247">
            <w:pPr>
              <w:pStyle w:val="TAC"/>
              <w:rPr>
                <w:rFonts w:ascii="Times New Roman" w:eastAsia="MS PGothic" w:hAnsi="Times New Roman"/>
                <w:lang w:val="en-US" w:eastAsia="ja-JP"/>
              </w:rPr>
            </w:pPr>
          </w:p>
        </w:tc>
        <w:tc>
          <w:tcPr>
            <w:tcW w:w="833" w:type="pct"/>
            <w:shd w:val="clear" w:color="auto" w:fill="DEEAF6" w:themeFill="accent5" w:themeFillTint="33"/>
            <w:vAlign w:val="center"/>
          </w:tcPr>
          <w:p w14:paraId="0CFB31EE" w14:textId="77777777" w:rsidR="00AE3247" w:rsidRDefault="001224BE">
            <w:pPr>
              <w:snapToGrid w:val="0"/>
              <w:spacing w:after="0"/>
              <w:jc w:val="center"/>
              <w:rPr>
                <w:rFonts w:eastAsiaTheme="minorEastAsia"/>
                <w:sz w:val="18"/>
                <w:szCs w:val="18"/>
              </w:rPr>
            </w:pPr>
            <w:r>
              <w:rPr>
                <w:rFonts w:eastAsiaTheme="minorEastAsia"/>
                <w:sz w:val="18"/>
                <w:szCs w:val="18"/>
              </w:rPr>
              <w:t>&lt; 28.9 m</w:t>
            </w:r>
          </w:p>
        </w:tc>
        <w:tc>
          <w:tcPr>
            <w:tcW w:w="833" w:type="pct"/>
            <w:shd w:val="clear" w:color="auto" w:fill="auto"/>
            <w:vAlign w:val="center"/>
          </w:tcPr>
          <w:p w14:paraId="1BB72745" w14:textId="77777777" w:rsidR="00AE3247" w:rsidRDefault="00AE3247">
            <w:pPr>
              <w:snapToGrid w:val="0"/>
              <w:spacing w:after="0"/>
              <w:jc w:val="center"/>
              <w:rPr>
                <w:rFonts w:eastAsiaTheme="minorEastAsia"/>
                <w:sz w:val="18"/>
                <w:szCs w:val="18"/>
              </w:rPr>
            </w:pPr>
          </w:p>
        </w:tc>
        <w:tc>
          <w:tcPr>
            <w:tcW w:w="832" w:type="pct"/>
            <w:shd w:val="clear" w:color="auto" w:fill="auto"/>
            <w:vAlign w:val="center"/>
          </w:tcPr>
          <w:p w14:paraId="5C6A3132" w14:textId="77777777" w:rsidR="00AE3247" w:rsidRDefault="00AE3247">
            <w:pPr>
              <w:snapToGrid w:val="0"/>
              <w:spacing w:after="0"/>
              <w:jc w:val="center"/>
              <w:rPr>
                <w:rFonts w:eastAsiaTheme="minorEastAsia"/>
                <w:sz w:val="18"/>
                <w:szCs w:val="18"/>
              </w:rPr>
            </w:pPr>
          </w:p>
        </w:tc>
      </w:tr>
      <w:tr w:rsidR="00AE3247" w14:paraId="6651C2D7" w14:textId="77777777">
        <w:trPr>
          <w:cantSplit/>
          <w:jc w:val="center"/>
        </w:trPr>
        <w:tc>
          <w:tcPr>
            <w:tcW w:w="833" w:type="pct"/>
            <w:shd w:val="clear" w:color="auto" w:fill="auto"/>
            <w:vAlign w:val="center"/>
          </w:tcPr>
          <w:p w14:paraId="7C813859" w14:textId="77777777" w:rsidR="00AE3247" w:rsidRDefault="001224BE">
            <w:pPr>
              <w:snapToGrid w:val="0"/>
              <w:spacing w:after="0"/>
              <w:jc w:val="center"/>
              <w:rPr>
                <w:rFonts w:eastAsiaTheme="minorEastAsia"/>
                <w:sz w:val="18"/>
                <w:szCs w:val="18"/>
              </w:rPr>
            </w:pPr>
            <w:r>
              <w:rPr>
                <w:rFonts w:eastAsiaTheme="minorEastAsia"/>
                <w:sz w:val="18"/>
                <w:szCs w:val="18"/>
              </w:rPr>
              <w:t>System loading and activity</w:t>
            </w:r>
          </w:p>
        </w:tc>
        <w:tc>
          <w:tcPr>
            <w:tcW w:w="833" w:type="pct"/>
            <w:shd w:val="clear" w:color="auto" w:fill="auto"/>
            <w:vAlign w:val="center"/>
          </w:tcPr>
          <w:p w14:paraId="045BB3A2" w14:textId="77777777" w:rsidR="00AE3247" w:rsidRDefault="001224BE">
            <w:pPr>
              <w:snapToGrid w:val="0"/>
              <w:spacing w:after="0"/>
              <w:jc w:val="center"/>
              <w:rPr>
                <w:rFonts w:eastAsia="等线"/>
                <w:color w:val="000000"/>
                <w:sz w:val="18"/>
                <w:szCs w:val="18"/>
              </w:rPr>
            </w:pPr>
            <w:r>
              <w:rPr>
                <w:rFonts w:eastAsia="等线"/>
                <w:color w:val="000000"/>
                <w:sz w:val="18"/>
                <w:szCs w:val="18"/>
              </w:rPr>
              <w:t>See Annex 2</w:t>
            </w:r>
          </w:p>
        </w:tc>
        <w:tc>
          <w:tcPr>
            <w:tcW w:w="836" w:type="pct"/>
            <w:shd w:val="clear" w:color="auto" w:fill="DEEAF6" w:themeFill="accent5" w:themeFillTint="33"/>
            <w:vAlign w:val="center"/>
          </w:tcPr>
          <w:p w14:paraId="4D0706B9"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2199BBE1"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21C963F5"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460C70D7" w14:textId="77777777" w:rsidR="00AE3247" w:rsidRDefault="00AE3247">
            <w:pPr>
              <w:snapToGrid w:val="0"/>
              <w:spacing w:after="0"/>
              <w:jc w:val="center"/>
              <w:rPr>
                <w:rFonts w:eastAsia="等线"/>
                <w:color w:val="000000"/>
                <w:sz w:val="18"/>
                <w:szCs w:val="18"/>
              </w:rPr>
            </w:pPr>
          </w:p>
        </w:tc>
      </w:tr>
      <w:tr w:rsidR="00AE3247" w14:paraId="393ADF56" w14:textId="77777777">
        <w:trPr>
          <w:cantSplit/>
          <w:jc w:val="center"/>
        </w:trPr>
        <w:tc>
          <w:tcPr>
            <w:tcW w:w="833" w:type="pct"/>
            <w:shd w:val="clear" w:color="auto" w:fill="auto"/>
            <w:vAlign w:val="center"/>
          </w:tcPr>
          <w:p w14:paraId="69ACB108" w14:textId="77777777" w:rsidR="00AE3247" w:rsidRDefault="001224BE">
            <w:pPr>
              <w:snapToGrid w:val="0"/>
              <w:spacing w:after="0"/>
              <w:jc w:val="center"/>
              <w:rPr>
                <w:rFonts w:eastAsiaTheme="minorEastAsia"/>
                <w:sz w:val="18"/>
                <w:szCs w:val="18"/>
              </w:rPr>
            </w:pPr>
            <w:r>
              <w:rPr>
                <w:rFonts w:eastAsiaTheme="minorEastAsia"/>
                <w:sz w:val="18"/>
                <w:szCs w:val="18"/>
              </w:rPr>
              <w:t>Network location</w:t>
            </w:r>
          </w:p>
        </w:tc>
        <w:tc>
          <w:tcPr>
            <w:tcW w:w="833" w:type="pct"/>
            <w:shd w:val="clear" w:color="auto" w:fill="auto"/>
            <w:vAlign w:val="center"/>
          </w:tcPr>
          <w:p w14:paraId="21107492" w14:textId="77777777" w:rsidR="00AE3247" w:rsidRDefault="001224BE">
            <w:pPr>
              <w:snapToGrid w:val="0"/>
              <w:spacing w:after="0"/>
              <w:jc w:val="center"/>
              <w:rPr>
                <w:sz w:val="18"/>
                <w:szCs w:val="18"/>
                <w:highlight w:val="cyan"/>
              </w:rPr>
            </w:pPr>
            <w:r>
              <w:rPr>
                <w:rFonts w:eastAsia="等线"/>
                <w:color w:val="000000"/>
                <w:sz w:val="18"/>
                <w:szCs w:val="18"/>
                <w:lang w:eastAsia="zh-CN"/>
              </w:rPr>
              <w:t>See Annex 2</w:t>
            </w:r>
          </w:p>
        </w:tc>
        <w:tc>
          <w:tcPr>
            <w:tcW w:w="836" w:type="pct"/>
            <w:shd w:val="clear" w:color="auto" w:fill="DEEAF6" w:themeFill="accent5" w:themeFillTint="33"/>
            <w:vAlign w:val="center"/>
          </w:tcPr>
          <w:p w14:paraId="0F54D7C3" w14:textId="77777777" w:rsidR="00AE3247" w:rsidRDefault="00AE3247">
            <w:pPr>
              <w:snapToGrid w:val="0"/>
              <w:spacing w:after="0"/>
              <w:jc w:val="center"/>
              <w:rPr>
                <w:rFonts w:eastAsia="等线"/>
                <w:color w:val="000000"/>
                <w:sz w:val="18"/>
                <w:szCs w:val="18"/>
                <w:lang w:eastAsia="zh-CN"/>
              </w:rPr>
            </w:pPr>
          </w:p>
        </w:tc>
        <w:tc>
          <w:tcPr>
            <w:tcW w:w="833" w:type="pct"/>
            <w:shd w:val="clear" w:color="auto" w:fill="DEEAF6" w:themeFill="accent5" w:themeFillTint="33"/>
            <w:vAlign w:val="center"/>
          </w:tcPr>
          <w:p w14:paraId="44E61BB2" w14:textId="77777777" w:rsidR="00AE3247" w:rsidRDefault="00AE3247">
            <w:pPr>
              <w:snapToGrid w:val="0"/>
              <w:spacing w:after="0"/>
              <w:jc w:val="center"/>
              <w:rPr>
                <w:rFonts w:eastAsia="等线"/>
                <w:color w:val="000000"/>
                <w:sz w:val="18"/>
                <w:szCs w:val="18"/>
                <w:lang w:eastAsia="zh-CN"/>
              </w:rPr>
            </w:pPr>
          </w:p>
        </w:tc>
        <w:tc>
          <w:tcPr>
            <w:tcW w:w="833" w:type="pct"/>
            <w:shd w:val="clear" w:color="auto" w:fill="auto"/>
            <w:vAlign w:val="center"/>
          </w:tcPr>
          <w:p w14:paraId="4AC15CEC" w14:textId="77777777" w:rsidR="00AE3247" w:rsidRDefault="00AE3247">
            <w:pPr>
              <w:snapToGrid w:val="0"/>
              <w:spacing w:after="0"/>
              <w:jc w:val="center"/>
              <w:rPr>
                <w:rFonts w:eastAsia="等线"/>
                <w:color w:val="000000"/>
                <w:sz w:val="18"/>
                <w:szCs w:val="18"/>
                <w:lang w:eastAsia="zh-CN"/>
              </w:rPr>
            </w:pPr>
          </w:p>
        </w:tc>
        <w:tc>
          <w:tcPr>
            <w:tcW w:w="832" w:type="pct"/>
            <w:shd w:val="clear" w:color="auto" w:fill="auto"/>
            <w:vAlign w:val="center"/>
          </w:tcPr>
          <w:p w14:paraId="77169ABB" w14:textId="77777777" w:rsidR="00AE3247" w:rsidRDefault="00AE3247">
            <w:pPr>
              <w:snapToGrid w:val="0"/>
              <w:spacing w:after="0"/>
              <w:jc w:val="center"/>
              <w:rPr>
                <w:rFonts w:eastAsia="等线"/>
                <w:color w:val="000000"/>
                <w:sz w:val="18"/>
                <w:szCs w:val="18"/>
                <w:lang w:eastAsia="zh-CN"/>
              </w:rPr>
            </w:pPr>
          </w:p>
        </w:tc>
      </w:tr>
      <w:tr w:rsidR="00AE3247" w14:paraId="5D94BFBA" w14:textId="77777777">
        <w:trPr>
          <w:cantSplit/>
          <w:jc w:val="center"/>
        </w:trPr>
        <w:tc>
          <w:tcPr>
            <w:tcW w:w="833" w:type="pct"/>
            <w:shd w:val="clear" w:color="auto" w:fill="auto"/>
            <w:vAlign w:val="center"/>
          </w:tcPr>
          <w:p w14:paraId="2296B332" w14:textId="77777777" w:rsidR="00AE3247" w:rsidRDefault="001224BE">
            <w:pPr>
              <w:snapToGrid w:val="0"/>
              <w:spacing w:after="0"/>
              <w:jc w:val="center"/>
              <w:rPr>
                <w:rFonts w:eastAsiaTheme="minorEastAsia"/>
                <w:sz w:val="18"/>
                <w:szCs w:val="18"/>
              </w:rPr>
            </w:pPr>
            <w:r>
              <w:rPr>
                <w:rFonts w:eastAsiaTheme="minorEastAsia"/>
                <w:sz w:val="18"/>
                <w:szCs w:val="18"/>
              </w:rPr>
              <w:lastRenderedPageBreak/>
              <w:t>DL subcarrier spacing</w:t>
            </w:r>
          </w:p>
        </w:tc>
        <w:tc>
          <w:tcPr>
            <w:tcW w:w="833" w:type="pct"/>
            <w:shd w:val="clear" w:color="auto" w:fill="auto"/>
            <w:vAlign w:val="center"/>
          </w:tcPr>
          <w:p w14:paraId="0A654D8C" w14:textId="77777777" w:rsidR="00AE3247" w:rsidRDefault="001224BE">
            <w:pPr>
              <w:snapToGrid w:val="0"/>
              <w:spacing w:after="0"/>
              <w:jc w:val="center"/>
              <w:rPr>
                <w:rFonts w:eastAsiaTheme="minorEastAsia"/>
                <w:sz w:val="18"/>
                <w:szCs w:val="18"/>
              </w:rPr>
            </w:pPr>
            <w:r>
              <w:rPr>
                <w:rFonts w:eastAsia="等线"/>
                <w:color w:val="000000"/>
                <w:sz w:val="18"/>
                <w:szCs w:val="18"/>
              </w:rPr>
              <w:t>120kHz</w:t>
            </w:r>
          </w:p>
        </w:tc>
        <w:tc>
          <w:tcPr>
            <w:tcW w:w="836" w:type="pct"/>
            <w:shd w:val="clear" w:color="auto" w:fill="DEEAF6" w:themeFill="accent5" w:themeFillTint="33"/>
            <w:vAlign w:val="center"/>
          </w:tcPr>
          <w:p w14:paraId="6B5CB92A"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5F388122"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15BEDF61"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568C408A" w14:textId="77777777" w:rsidR="00AE3247" w:rsidRDefault="00AE3247">
            <w:pPr>
              <w:snapToGrid w:val="0"/>
              <w:spacing w:after="0"/>
              <w:jc w:val="center"/>
              <w:rPr>
                <w:rFonts w:eastAsia="等线"/>
                <w:color w:val="000000"/>
                <w:sz w:val="18"/>
                <w:szCs w:val="18"/>
              </w:rPr>
            </w:pPr>
          </w:p>
        </w:tc>
      </w:tr>
      <w:tr w:rsidR="00AE3247" w14:paraId="7BE4882D" w14:textId="77777777">
        <w:trPr>
          <w:cantSplit/>
          <w:jc w:val="center"/>
        </w:trPr>
        <w:tc>
          <w:tcPr>
            <w:tcW w:w="833" w:type="pct"/>
            <w:shd w:val="clear" w:color="auto" w:fill="auto"/>
            <w:vAlign w:val="center"/>
          </w:tcPr>
          <w:p w14:paraId="2E8C3B5B" w14:textId="77777777" w:rsidR="00AE3247" w:rsidRDefault="001224BE">
            <w:pPr>
              <w:snapToGrid w:val="0"/>
              <w:spacing w:after="0"/>
              <w:jc w:val="center"/>
              <w:rPr>
                <w:rFonts w:eastAsiaTheme="minorEastAsia"/>
                <w:sz w:val="18"/>
                <w:szCs w:val="18"/>
              </w:rPr>
            </w:pPr>
            <w:r>
              <w:rPr>
                <w:rFonts w:eastAsiaTheme="minorEastAsia"/>
                <w:sz w:val="18"/>
                <w:szCs w:val="18"/>
              </w:rPr>
              <w:t>UL</w:t>
            </w:r>
          </w:p>
        </w:tc>
        <w:tc>
          <w:tcPr>
            <w:tcW w:w="833" w:type="pct"/>
            <w:shd w:val="clear" w:color="auto" w:fill="auto"/>
            <w:vAlign w:val="center"/>
          </w:tcPr>
          <w:p w14:paraId="54CDE467" w14:textId="77777777" w:rsidR="00AE3247" w:rsidRDefault="001224BE">
            <w:pPr>
              <w:snapToGrid w:val="0"/>
              <w:spacing w:after="0"/>
              <w:jc w:val="center"/>
              <w:rPr>
                <w:rFonts w:eastAsiaTheme="minorEastAsia"/>
                <w:sz w:val="18"/>
                <w:szCs w:val="18"/>
              </w:rPr>
            </w:pPr>
            <w:r>
              <w:rPr>
                <w:rFonts w:eastAsia="等线"/>
                <w:color w:val="000000"/>
                <w:sz w:val="18"/>
                <w:szCs w:val="18"/>
              </w:rPr>
              <w:t>OFDMA</w:t>
            </w:r>
          </w:p>
        </w:tc>
        <w:tc>
          <w:tcPr>
            <w:tcW w:w="836" w:type="pct"/>
            <w:shd w:val="clear" w:color="auto" w:fill="DEEAF6" w:themeFill="accent5" w:themeFillTint="33"/>
            <w:vAlign w:val="center"/>
          </w:tcPr>
          <w:p w14:paraId="79C03528"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5DC43564"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4B4132E4"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1F4A2E72" w14:textId="77777777" w:rsidR="00AE3247" w:rsidRDefault="00AE3247">
            <w:pPr>
              <w:snapToGrid w:val="0"/>
              <w:spacing w:after="0"/>
              <w:jc w:val="center"/>
              <w:rPr>
                <w:rFonts w:eastAsia="等线"/>
                <w:color w:val="000000"/>
                <w:sz w:val="18"/>
                <w:szCs w:val="18"/>
              </w:rPr>
            </w:pPr>
          </w:p>
        </w:tc>
      </w:tr>
      <w:tr w:rsidR="00AE3247" w14:paraId="693B3A62" w14:textId="77777777">
        <w:trPr>
          <w:cantSplit/>
          <w:jc w:val="center"/>
        </w:trPr>
        <w:tc>
          <w:tcPr>
            <w:tcW w:w="833" w:type="pct"/>
            <w:shd w:val="clear" w:color="auto" w:fill="auto"/>
            <w:vAlign w:val="center"/>
          </w:tcPr>
          <w:p w14:paraId="09493278" w14:textId="77777777" w:rsidR="00AE3247" w:rsidRDefault="001224BE">
            <w:pPr>
              <w:snapToGrid w:val="0"/>
              <w:spacing w:after="0"/>
              <w:jc w:val="center"/>
              <w:rPr>
                <w:rFonts w:eastAsiaTheme="minorEastAsia"/>
                <w:sz w:val="18"/>
                <w:szCs w:val="18"/>
              </w:rPr>
            </w:pPr>
            <w:r>
              <w:rPr>
                <w:rFonts w:eastAsiaTheme="minorEastAsia"/>
                <w:sz w:val="18"/>
                <w:szCs w:val="18"/>
              </w:rPr>
              <w:t>DL power control</w:t>
            </w:r>
          </w:p>
        </w:tc>
        <w:tc>
          <w:tcPr>
            <w:tcW w:w="833" w:type="pct"/>
            <w:shd w:val="clear" w:color="auto" w:fill="auto"/>
            <w:vAlign w:val="center"/>
          </w:tcPr>
          <w:p w14:paraId="5821CC7B" w14:textId="77777777" w:rsidR="00AE3247" w:rsidRDefault="001224BE">
            <w:pPr>
              <w:snapToGrid w:val="0"/>
              <w:spacing w:after="0"/>
              <w:jc w:val="center"/>
              <w:rPr>
                <w:rFonts w:eastAsiaTheme="minorEastAsia"/>
                <w:sz w:val="18"/>
                <w:szCs w:val="18"/>
              </w:rPr>
            </w:pPr>
            <w:r>
              <w:rPr>
                <w:rFonts w:eastAsia="等线"/>
                <w:color w:val="000000"/>
                <w:sz w:val="18"/>
                <w:szCs w:val="18"/>
              </w:rPr>
              <w:t>No</w:t>
            </w:r>
          </w:p>
        </w:tc>
        <w:tc>
          <w:tcPr>
            <w:tcW w:w="836" w:type="pct"/>
            <w:shd w:val="clear" w:color="auto" w:fill="DEEAF6" w:themeFill="accent5" w:themeFillTint="33"/>
            <w:vAlign w:val="center"/>
          </w:tcPr>
          <w:p w14:paraId="23AE6EF1"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No</w:t>
            </w:r>
          </w:p>
        </w:tc>
        <w:tc>
          <w:tcPr>
            <w:tcW w:w="833" w:type="pct"/>
            <w:shd w:val="clear" w:color="auto" w:fill="DEEAF6" w:themeFill="accent5" w:themeFillTint="33"/>
            <w:vAlign w:val="center"/>
          </w:tcPr>
          <w:p w14:paraId="75E2C85F"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No</w:t>
            </w:r>
          </w:p>
        </w:tc>
        <w:tc>
          <w:tcPr>
            <w:tcW w:w="833" w:type="pct"/>
            <w:shd w:val="clear" w:color="auto" w:fill="auto"/>
            <w:vAlign w:val="center"/>
          </w:tcPr>
          <w:p w14:paraId="182DE6E4"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33FF6E67" w14:textId="77777777" w:rsidR="00AE3247" w:rsidRDefault="00AE3247">
            <w:pPr>
              <w:snapToGrid w:val="0"/>
              <w:spacing w:after="0"/>
              <w:jc w:val="center"/>
              <w:rPr>
                <w:rFonts w:eastAsia="等线"/>
                <w:color w:val="000000"/>
                <w:sz w:val="18"/>
                <w:szCs w:val="18"/>
              </w:rPr>
            </w:pPr>
          </w:p>
        </w:tc>
      </w:tr>
      <w:tr w:rsidR="00AE3247" w14:paraId="6856D3D1" w14:textId="77777777">
        <w:trPr>
          <w:cantSplit/>
          <w:jc w:val="center"/>
        </w:trPr>
        <w:tc>
          <w:tcPr>
            <w:tcW w:w="833" w:type="pct"/>
            <w:shd w:val="clear" w:color="auto" w:fill="auto"/>
            <w:vAlign w:val="center"/>
          </w:tcPr>
          <w:p w14:paraId="203BC10F" w14:textId="77777777" w:rsidR="00AE3247" w:rsidRDefault="001224BE">
            <w:pPr>
              <w:snapToGrid w:val="0"/>
              <w:spacing w:after="0"/>
              <w:jc w:val="center"/>
              <w:rPr>
                <w:rFonts w:eastAsiaTheme="minorEastAsia"/>
                <w:sz w:val="18"/>
                <w:szCs w:val="18"/>
              </w:rPr>
            </w:pPr>
            <w:r>
              <w:rPr>
                <w:rFonts w:eastAsiaTheme="minorEastAsia"/>
                <w:sz w:val="18"/>
                <w:szCs w:val="18"/>
              </w:rPr>
              <w:t>UL power control</w:t>
            </w:r>
          </w:p>
        </w:tc>
        <w:tc>
          <w:tcPr>
            <w:tcW w:w="833" w:type="pct"/>
            <w:shd w:val="clear" w:color="auto" w:fill="auto"/>
            <w:vAlign w:val="center"/>
          </w:tcPr>
          <w:p w14:paraId="2F6A0ECD" w14:textId="77777777" w:rsidR="00AE3247" w:rsidRDefault="001224BE">
            <w:pPr>
              <w:snapToGrid w:val="0"/>
              <w:spacing w:after="0"/>
              <w:jc w:val="center"/>
              <w:rPr>
                <w:rFonts w:eastAsiaTheme="minorEastAsia"/>
                <w:sz w:val="18"/>
                <w:szCs w:val="18"/>
                <w:highlight w:val="cyan"/>
              </w:rPr>
            </w:pPr>
            <w:r>
              <w:rPr>
                <w:rFonts w:eastAsia="等线"/>
                <w:color w:val="000000"/>
                <w:sz w:val="18"/>
                <w:szCs w:val="18"/>
              </w:rPr>
              <w:t>36.942</w:t>
            </w:r>
          </w:p>
        </w:tc>
        <w:tc>
          <w:tcPr>
            <w:tcW w:w="836" w:type="pct"/>
            <w:shd w:val="clear" w:color="auto" w:fill="DEEAF6" w:themeFill="accent5" w:themeFillTint="33"/>
            <w:vAlign w:val="center"/>
          </w:tcPr>
          <w:p w14:paraId="12C6AAB6"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Yes</w:t>
            </w:r>
          </w:p>
        </w:tc>
        <w:tc>
          <w:tcPr>
            <w:tcW w:w="833" w:type="pct"/>
            <w:shd w:val="clear" w:color="auto" w:fill="DEEAF6" w:themeFill="accent5" w:themeFillTint="33"/>
            <w:vAlign w:val="center"/>
          </w:tcPr>
          <w:p w14:paraId="6A8FD298"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Yes</w:t>
            </w:r>
          </w:p>
        </w:tc>
        <w:tc>
          <w:tcPr>
            <w:tcW w:w="833" w:type="pct"/>
            <w:shd w:val="clear" w:color="auto" w:fill="auto"/>
            <w:vAlign w:val="center"/>
          </w:tcPr>
          <w:p w14:paraId="2A8F0030"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4B070BA7" w14:textId="77777777" w:rsidR="00AE3247" w:rsidRDefault="00AE3247">
            <w:pPr>
              <w:snapToGrid w:val="0"/>
              <w:spacing w:after="0"/>
              <w:jc w:val="center"/>
              <w:rPr>
                <w:rFonts w:eastAsia="等线"/>
                <w:color w:val="000000"/>
                <w:sz w:val="18"/>
                <w:szCs w:val="18"/>
              </w:rPr>
            </w:pPr>
          </w:p>
        </w:tc>
      </w:tr>
      <w:tr w:rsidR="00AE3247" w14:paraId="0D7C4112" w14:textId="77777777">
        <w:trPr>
          <w:cantSplit/>
          <w:jc w:val="center"/>
        </w:trPr>
        <w:tc>
          <w:tcPr>
            <w:tcW w:w="833" w:type="pct"/>
            <w:shd w:val="clear" w:color="auto" w:fill="auto"/>
            <w:vAlign w:val="center"/>
          </w:tcPr>
          <w:p w14:paraId="6608E412" w14:textId="77777777" w:rsidR="00AE3247" w:rsidRDefault="001224BE">
            <w:pPr>
              <w:snapToGrid w:val="0"/>
              <w:spacing w:after="0"/>
              <w:jc w:val="center"/>
              <w:rPr>
                <w:rFonts w:eastAsiaTheme="minorEastAsia"/>
                <w:sz w:val="18"/>
                <w:szCs w:val="18"/>
              </w:rPr>
            </w:pPr>
            <w:r>
              <w:rPr>
                <w:rFonts w:eastAsiaTheme="minorEastAsia"/>
                <w:sz w:val="18"/>
                <w:szCs w:val="18"/>
              </w:rPr>
              <w:t>Frequency reuse</w:t>
            </w:r>
          </w:p>
        </w:tc>
        <w:tc>
          <w:tcPr>
            <w:tcW w:w="833" w:type="pct"/>
            <w:shd w:val="clear" w:color="auto" w:fill="auto"/>
            <w:vAlign w:val="center"/>
          </w:tcPr>
          <w:p w14:paraId="7E227CFF" w14:textId="77777777" w:rsidR="00AE3247" w:rsidRDefault="001224BE">
            <w:pPr>
              <w:snapToGrid w:val="0"/>
              <w:spacing w:after="0"/>
              <w:jc w:val="center"/>
              <w:rPr>
                <w:rFonts w:eastAsiaTheme="minorEastAsia"/>
                <w:sz w:val="18"/>
                <w:szCs w:val="18"/>
              </w:rPr>
            </w:pPr>
            <w:r>
              <w:rPr>
                <w:rFonts w:eastAsia="等线"/>
                <w:color w:val="000000"/>
                <w:sz w:val="18"/>
                <w:szCs w:val="18"/>
              </w:rPr>
              <w:t>1</w:t>
            </w:r>
          </w:p>
        </w:tc>
        <w:tc>
          <w:tcPr>
            <w:tcW w:w="836" w:type="pct"/>
            <w:shd w:val="clear" w:color="auto" w:fill="DEEAF6" w:themeFill="accent5" w:themeFillTint="33"/>
            <w:vAlign w:val="center"/>
          </w:tcPr>
          <w:p w14:paraId="0C224983"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1A6AD845"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0FF792F4"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27CD63D9" w14:textId="77777777" w:rsidR="00AE3247" w:rsidRDefault="00AE3247">
            <w:pPr>
              <w:snapToGrid w:val="0"/>
              <w:spacing w:after="0"/>
              <w:jc w:val="center"/>
              <w:rPr>
                <w:rFonts w:eastAsia="等线"/>
                <w:color w:val="000000"/>
                <w:sz w:val="18"/>
                <w:szCs w:val="18"/>
              </w:rPr>
            </w:pPr>
          </w:p>
        </w:tc>
      </w:tr>
      <w:tr w:rsidR="00AE3247" w14:paraId="20FE3567" w14:textId="77777777">
        <w:trPr>
          <w:cantSplit/>
          <w:jc w:val="center"/>
        </w:trPr>
        <w:tc>
          <w:tcPr>
            <w:tcW w:w="833" w:type="pct"/>
            <w:shd w:val="clear" w:color="auto" w:fill="auto"/>
            <w:vAlign w:val="center"/>
          </w:tcPr>
          <w:p w14:paraId="72D8FCB8" w14:textId="77777777" w:rsidR="00AE3247" w:rsidRDefault="001224BE">
            <w:pPr>
              <w:snapToGrid w:val="0"/>
              <w:spacing w:after="0"/>
              <w:jc w:val="center"/>
              <w:rPr>
                <w:rFonts w:eastAsiaTheme="minorEastAsia"/>
                <w:sz w:val="18"/>
                <w:szCs w:val="18"/>
              </w:rPr>
            </w:pPr>
            <w:r>
              <w:rPr>
                <w:rFonts w:eastAsiaTheme="minorEastAsia"/>
                <w:sz w:val="18"/>
                <w:szCs w:val="18"/>
              </w:rPr>
              <w:t>Number of scheduled UE per cell (DL)</w:t>
            </w:r>
          </w:p>
        </w:tc>
        <w:tc>
          <w:tcPr>
            <w:tcW w:w="833" w:type="pct"/>
            <w:shd w:val="clear" w:color="auto" w:fill="auto"/>
            <w:vAlign w:val="center"/>
          </w:tcPr>
          <w:p w14:paraId="09640CFE" w14:textId="77777777" w:rsidR="00AE3247" w:rsidRDefault="001224BE">
            <w:pPr>
              <w:snapToGrid w:val="0"/>
              <w:spacing w:after="0"/>
              <w:jc w:val="center"/>
              <w:rPr>
                <w:rFonts w:eastAsiaTheme="minorEastAsia"/>
                <w:sz w:val="18"/>
                <w:szCs w:val="18"/>
              </w:rPr>
            </w:pPr>
            <w:r>
              <w:rPr>
                <w:rFonts w:eastAsia="等线"/>
                <w:color w:val="000000"/>
                <w:sz w:val="18"/>
                <w:szCs w:val="18"/>
              </w:rPr>
              <w:t>1</w:t>
            </w:r>
          </w:p>
        </w:tc>
        <w:tc>
          <w:tcPr>
            <w:tcW w:w="836" w:type="pct"/>
            <w:shd w:val="clear" w:color="auto" w:fill="DEEAF6" w:themeFill="accent5" w:themeFillTint="33"/>
            <w:vAlign w:val="center"/>
          </w:tcPr>
          <w:p w14:paraId="5E532059"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c>
          <w:tcPr>
            <w:tcW w:w="833" w:type="pct"/>
            <w:shd w:val="clear" w:color="auto" w:fill="DEEAF6" w:themeFill="accent5" w:themeFillTint="33"/>
            <w:vAlign w:val="center"/>
          </w:tcPr>
          <w:p w14:paraId="360CD963"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c>
          <w:tcPr>
            <w:tcW w:w="833" w:type="pct"/>
            <w:shd w:val="clear" w:color="auto" w:fill="auto"/>
            <w:vAlign w:val="center"/>
          </w:tcPr>
          <w:p w14:paraId="25FC89C0"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c>
          <w:tcPr>
            <w:tcW w:w="832" w:type="pct"/>
            <w:shd w:val="clear" w:color="auto" w:fill="auto"/>
            <w:vAlign w:val="center"/>
          </w:tcPr>
          <w:p w14:paraId="643D5BF8"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r>
      <w:tr w:rsidR="00AE3247" w14:paraId="154FF462" w14:textId="77777777">
        <w:trPr>
          <w:cantSplit/>
          <w:jc w:val="center"/>
        </w:trPr>
        <w:tc>
          <w:tcPr>
            <w:tcW w:w="833" w:type="pct"/>
            <w:shd w:val="clear" w:color="auto" w:fill="auto"/>
            <w:vAlign w:val="center"/>
          </w:tcPr>
          <w:p w14:paraId="53537101" w14:textId="77777777" w:rsidR="00AE3247" w:rsidRDefault="001224BE">
            <w:pPr>
              <w:snapToGrid w:val="0"/>
              <w:spacing w:after="0"/>
              <w:jc w:val="center"/>
              <w:rPr>
                <w:rFonts w:eastAsiaTheme="minorEastAsia"/>
                <w:sz w:val="18"/>
                <w:szCs w:val="18"/>
              </w:rPr>
            </w:pPr>
            <w:r>
              <w:rPr>
                <w:rFonts w:eastAsiaTheme="minorEastAsia"/>
                <w:sz w:val="18"/>
                <w:szCs w:val="18"/>
              </w:rPr>
              <w:t>Number of scheduled UE per cell (UL)</w:t>
            </w:r>
          </w:p>
        </w:tc>
        <w:tc>
          <w:tcPr>
            <w:tcW w:w="833" w:type="pct"/>
            <w:shd w:val="clear" w:color="auto" w:fill="auto"/>
            <w:vAlign w:val="center"/>
          </w:tcPr>
          <w:p w14:paraId="4323233B" w14:textId="77777777" w:rsidR="00AE3247" w:rsidRDefault="001224BE">
            <w:pPr>
              <w:snapToGrid w:val="0"/>
              <w:spacing w:after="0"/>
              <w:jc w:val="center"/>
              <w:rPr>
                <w:rFonts w:eastAsiaTheme="minorEastAsia"/>
                <w:sz w:val="18"/>
                <w:szCs w:val="18"/>
              </w:rPr>
            </w:pPr>
            <w:r>
              <w:rPr>
                <w:rFonts w:eastAsia="等线"/>
                <w:color w:val="000000"/>
                <w:sz w:val="18"/>
                <w:szCs w:val="18"/>
              </w:rPr>
              <w:t>3</w:t>
            </w:r>
          </w:p>
        </w:tc>
        <w:tc>
          <w:tcPr>
            <w:tcW w:w="836" w:type="pct"/>
            <w:shd w:val="clear" w:color="auto" w:fill="DEEAF6" w:themeFill="accent5" w:themeFillTint="33"/>
            <w:vAlign w:val="center"/>
          </w:tcPr>
          <w:p w14:paraId="360B6F8B"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c>
          <w:tcPr>
            <w:tcW w:w="833" w:type="pct"/>
            <w:shd w:val="clear" w:color="auto" w:fill="DEEAF6" w:themeFill="accent5" w:themeFillTint="33"/>
            <w:vAlign w:val="center"/>
          </w:tcPr>
          <w:p w14:paraId="6FC2EA8E"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c>
          <w:tcPr>
            <w:tcW w:w="833" w:type="pct"/>
            <w:shd w:val="clear" w:color="auto" w:fill="auto"/>
            <w:vAlign w:val="center"/>
          </w:tcPr>
          <w:p w14:paraId="23AD393B"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c>
          <w:tcPr>
            <w:tcW w:w="832" w:type="pct"/>
            <w:shd w:val="clear" w:color="auto" w:fill="auto"/>
            <w:vAlign w:val="center"/>
          </w:tcPr>
          <w:p w14:paraId="477958C9" w14:textId="77777777" w:rsidR="00AE3247" w:rsidRDefault="001224BE">
            <w:pPr>
              <w:snapToGrid w:val="0"/>
              <w:spacing w:after="0"/>
              <w:jc w:val="center"/>
              <w:rPr>
                <w:rFonts w:eastAsiaTheme="minorEastAsia"/>
                <w:sz w:val="18"/>
                <w:szCs w:val="18"/>
              </w:rPr>
            </w:pPr>
            <w:r>
              <w:rPr>
                <w:rFonts w:eastAsiaTheme="minorEastAsia"/>
                <w:sz w:val="18"/>
                <w:szCs w:val="18"/>
              </w:rPr>
              <w:t>Same as the number of BS beam</w:t>
            </w:r>
          </w:p>
        </w:tc>
      </w:tr>
      <w:tr w:rsidR="00AE3247" w14:paraId="36B392D7" w14:textId="77777777">
        <w:trPr>
          <w:cantSplit/>
          <w:jc w:val="center"/>
        </w:trPr>
        <w:tc>
          <w:tcPr>
            <w:tcW w:w="833" w:type="pct"/>
            <w:shd w:val="clear" w:color="auto" w:fill="auto"/>
            <w:vAlign w:val="center"/>
          </w:tcPr>
          <w:p w14:paraId="375F1384" w14:textId="77777777" w:rsidR="00AE3247" w:rsidRDefault="001224BE">
            <w:pPr>
              <w:snapToGrid w:val="0"/>
              <w:spacing w:after="0"/>
              <w:jc w:val="center"/>
              <w:rPr>
                <w:rFonts w:eastAsiaTheme="minorEastAsia"/>
                <w:sz w:val="18"/>
                <w:szCs w:val="18"/>
              </w:rPr>
            </w:pPr>
            <w:r>
              <w:rPr>
                <w:rFonts w:eastAsiaTheme="minorEastAsia"/>
                <w:sz w:val="18"/>
                <w:szCs w:val="18"/>
              </w:rPr>
              <w:t>UE antenna height in meter</w:t>
            </w:r>
          </w:p>
        </w:tc>
        <w:tc>
          <w:tcPr>
            <w:tcW w:w="833" w:type="pct"/>
            <w:shd w:val="clear" w:color="auto" w:fill="auto"/>
            <w:vAlign w:val="center"/>
          </w:tcPr>
          <w:p w14:paraId="557C8678" w14:textId="77777777" w:rsidR="00AE3247" w:rsidRDefault="001224BE">
            <w:pPr>
              <w:snapToGrid w:val="0"/>
              <w:spacing w:after="0"/>
              <w:jc w:val="center"/>
              <w:rPr>
                <w:rFonts w:eastAsiaTheme="minorEastAsia"/>
                <w:sz w:val="18"/>
                <w:szCs w:val="18"/>
                <w:highlight w:val="cyan"/>
              </w:rPr>
            </w:pPr>
            <w:r>
              <w:rPr>
                <w:rFonts w:eastAsia="等线"/>
                <w:color w:val="000000"/>
                <w:sz w:val="18"/>
                <w:szCs w:val="18"/>
              </w:rPr>
              <w:t>Same as 3D-UMi in TR 36.873</w:t>
            </w:r>
          </w:p>
        </w:tc>
        <w:tc>
          <w:tcPr>
            <w:tcW w:w="836" w:type="pct"/>
            <w:shd w:val="clear" w:color="auto" w:fill="DEEAF6" w:themeFill="accent5" w:themeFillTint="33"/>
            <w:vAlign w:val="center"/>
          </w:tcPr>
          <w:p w14:paraId="253F896E" w14:textId="77777777" w:rsidR="00AE3247" w:rsidRDefault="001224BE">
            <w:pPr>
              <w:snapToGrid w:val="0"/>
              <w:spacing w:after="0"/>
              <w:jc w:val="center"/>
              <w:rPr>
                <w:rFonts w:eastAsia="等线"/>
                <w:color w:val="000000"/>
                <w:sz w:val="18"/>
                <w:szCs w:val="18"/>
              </w:rPr>
            </w:pPr>
            <w:r>
              <w:rPr>
                <w:rFonts w:eastAsia="等线"/>
                <w:color w:val="000000"/>
                <w:sz w:val="18"/>
                <w:szCs w:val="18"/>
              </w:rPr>
              <w:t>Same as 3D-UMi in TR 36.873</w:t>
            </w:r>
          </w:p>
        </w:tc>
        <w:tc>
          <w:tcPr>
            <w:tcW w:w="833" w:type="pct"/>
            <w:shd w:val="clear" w:color="auto" w:fill="DEEAF6" w:themeFill="accent5" w:themeFillTint="33"/>
            <w:vAlign w:val="center"/>
          </w:tcPr>
          <w:p w14:paraId="118800A7" w14:textId="77777777" w:rsidR="00AE3247" w:rsidRDefault="001224BE">
            <w:pPr>
              <w:snapToGrid w:val="0"/>
              <w:spacing w:after="0"/>
              <w:jc w:val="center"/>
              <w:rPr>
                <w:rFonts w:eastAsia="等线"/>
                <w:color w:val="000000"/>
                <w:sz w:val="18"/>
                <w:szCs w:val="18"/>
              </w:rPr>
            </w:pPr>
            <w:r>
              <w:rPr>
                <w:rFonts w:eastAsia="等线"/>
                <w:color w:val="000000"/>
                <w:sz w:val="18"/>
                <w:szCs w:val="18"/>
              </w:rPr>
              <w:t>Same as 3D-UMi in TR 36.873</w:t>
            </w:r>
          </w:p>
        </w:tc>
        <w:tc>
          <w:tcPr>
            <w:tcW w:w="833" w:type="pct"/>
            <w:shd w:val="clear" w:color="auto" w:fill="auto"/>
            <w:vAlign w:val="center"/>
          </w:tcPr>
          <w:p w14:paraId="298DC948"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3F6F94FD" w14:textId="77777777" w:rsidR="00AE3247" w:rsidRDefault="00AE3247">
            <w:pPr>
              <w:snapToGrid w:val="0"/>
              <w:spacing w:after="0"/>
              <w:jc w:val="center"/>
              <w:rPr>
                <w:rFonts w:eastAsia="等线"/>
                <w:color w:val="000000"/>
                <w:sz w:val="18"/>
                <w:szCs w:val="18"/>
              </w:rPr>
            </w:pPr>
          </w:p>
        </w:tc>
      </w:tr>
      <w:tr w:rsidR="00AE3247" w14:paraId="30E4F2AB" w14:textId="77777777">
        <w:trPr>
          <w:cantSplit/>
          <w:jc w:val="center"/>
        </w:trPr>
        <w:tc>
          <w:tcPr>
            <w:tcW w:w="833" w:type="pct"/>
            <w:shd w:val="clear" w:color="auto" w:fill="auto"/>
            <w:vAlign w:val="center"/>
          </w:tcPr>
          <w:p w14:paraId="22150F49" w14:textId="77777777" w:rsidR="00AE3247" w:rsidRDefault="001224BE">
            <w:pPr>
              <w:snapToGrid w:val="0"/>
              <w:spacing w:after="0"/>
              <w:jc w:val="center"/>
              <w:rPr>
                <w:rFonts w:eastAsiaTheme="minorEastAsia"/>
                <w:sz w:val="18"/>
                <w:szCs w:val="18"/>
              </w:rPr>
            </w:pPr>
            <w:r>
              <w:rPr>
                <w:rFonts w:eastAsiaTheme="minorEastAsia"/>
                <w:sz w:val="18"/>
                <w:szCs w:val="18"/>
              </w:rPr>
              <w:t>UE TX power in dBm</w:t>
            </w:r>
          </w:p>
        </w:tc>
        <w:tc>
          <w:tcPr>
            <w:tcW w:w="833" w:type="pct"/>
            <w:shd w:val="clear" w:color="auto" w:fill="auto"/>
            <w:vAlign w:val="center"/>
          </w:tcPr>
          <w:p w14:paraId="1CF81A72" w14:textId="77777777" w:rsidR="00AE3247" w:rsidRDefault="001224BE">
            <w:pPr>
              <w:snapToGrid w:val="0"/>
              <w:spacing w:after="0"/>
              <w:jc w:val="center"/>
              <w:rPr>
                <w:rFonts w:eastAsiaTheme="minorEastAsia"/>
                <w:sz w:val="18"/>
                <w:szCs w:val="18"/>
              </w:rPr>
            </w:pPr>
            <w:r>
              <w:rPr>
                <w:rFonts w:eastAsia="等线"/>
                <w:color w:val="000000"/>
                <w:sz w:val="18"/>
                <w:szCs w:val="18"/>
              </w:rPr>
              <w:t>-40 to 23</w:t>
            </w:r>
          </w:p>
        </w:tc>
        <w:tc>
          <w:tcPr>
            <w:tcW w:w="836" w:type="pct"/>
            <w:shd w:val="clear" w:color="auto" w:fill="DEEAF6" w:themeFill="accent5" w:themeFillTint="33"/>
            <w:vAlign w:val="center"/>
          </w:tcPr>
          <w:p w14:paraId="751B405B" w14:textId="77777777" w:rsidR="00AE3247" w:rsidRDefault="001224BE">
            <w:pPr>
              <w:snapToGrid w:val="0"/>
              <w:spacing w:after="0"/>
              <w:jc w:val="center"/>
              <w:rPr>
                <w:rFonts w:eastAsia="等线"/>
                <w:color w:val="000000"/>
                <w:sz w:val="18"/>
                <w:szCs w:val="18"/>
              </w:rPr>
            </w:pPr>
            <w:r>
              <w:rPr>
                <w:rFonts w:eastAsia="等线"/>
                <w:color w:val="000000"/>
                <w:sz w:val="18"/>
                <w:szCs w:val="18"/>
              </w:rPr>
              <w:t>-40 to 23</w:t>
            </w:r>
          </w:p>
        </w:tc>
        <w:tc>
          <w:tcPr>
            <w:tcW w:w="833" w:type="pct"/>
            <w:shd w:val="clear" w:color="auto" w:fill="DEEAF6" w:themeFill="accent5" w:themeFillTint="33"/>
            <w:vAlign w:val="center"/>
          </w:tcPr>
          <w:p w14:paraId="3180E50F" w14:textId="77777777" w:rsidR="00AE3247" w:rsidRDefault="001224BE">
            <w:pPr>
              <w:snapToGrid w:val="0"/>
              <w:spacing w:after="0"/>
              <w:jc w:val="center"/>
              <w:rPr>
                <w:rFonts w:eastAsia="等线"/>
                <w:color w:val="000000"/>
                <w:sz w:val="18"/>
                <w:szCs w:val="18"/>
              </w:rPr>
            </w:pPr>
            <w:r>
              <w:rPr>
                <w:rFonts w:eastAsia="等线"/>
                <w:color w:val="000000"/>
                <w:sz w:val="18"/>
                <w:szCs w:val="18"/>
              </w:rPr>
              <w:t>-40 to 23</w:t>
            </w:r>
          </w:p>
        </w:tc>
        <w:tc>
          <w:tcPr>
            <w:tcW w:w="833" w:type="pct"/>
            <w:shd w:val="clear" w:color="auto" w:fill="auto"/>
            <w:vAlign w:val="center"/>
          </w:tcPr>
          <w:p w14:paraId="38E04FFC"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w:t>
            </w:r>
            <w:r>
              <w:rPr>
                <w:rFonts w:eastAsia="等线"/>
                <w:color w:val="000000"/>
                <w:sz w:val="18"/>
                <w:szCs w:val="18"/>
                <w:lang w:eastAsia="zh-CN"/>
              </w:rPr>
              <w:t>40 to 22.4</w:t>
            </w:r>
          </w:p>
        </w:tc>
        <w:tc>
          <w:tcPr>
            <w:tcW w:w="832" w:type="pct"/>
            <w:shd w:val="clear" w:color="auto" w:fill="auto"/>
            <w:vAlign w:val="center"/>
          </w:tcPr>
          <w:p w14:paraId="106940BB"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w:t>
            </w:r>
            <w:r>
              <w:rPr>
                <w:rFonts w:eastAsia="等线"/>
                <w:color w:val="000000"/>
                <w:sz w:val="18"/>
                <w:szCs w:val="18"/>
                <w:lang w:eastAsia="zh-CN"/>
              </w:rPr>
              <w:t>40 to 22.4</w:t>
            </w:r>
          </w:p>
        </w:tc>
      </w:tr>
      <w:tr w:rsidR="00AE3247" w14:paraId="2B1FB73E" w14:textId="77777777">
        <w:trPr>
          <w:cantSplit/>
          <w:jc w:val="center"/>
        </w:trPr>
        <w:tc>
          <w:tcPr>
            <w:tcW w:w="833" w:type="pct"/>
            <w:shd w:val="clear" w:color="auto" w:fill="auto"/>
            <w:vAlign w:val="center"/>
          </w:tcPr>
          <w:p w14:paraId="5A3E4E74" w14:textId="77777777" w:rsidR="00AE3247" w:rsidRDefault="001224BE">
            <w:pPr>
              <w:snapToGrid w:val="0"/>
              <w:spacing w:after="0"/>
              <w:jc w:val="center"/>
              <w:rPr>
                <w:rFonts w:eastAsiaTheme="minorEastAsia"/>
                <w:sz w:val="18"/>
                <w:szCs w:val="18"/>
              </w:rPr>
            </w:pPr>
            <w:r>
              <w:rPr>
                <w:rFonts w:eastAsiaTheme="minorEastAsia"/>
                <w:sz w:val="18"/>
                <w:szCs w:val="18"/>
              </w:rPr>
              <w:t>UE antenna gain in dBi</w:t>
            </w:r>
          </w:p>
        </w:tc>
        <w:tc>
          <w:tcPr>
            <w:tcW w:w="833" w:type="pct"/>
            <w:shd w:val="clear" w:color="auto" w:fill="auto"/>
            <w:vAlign w:val="center"/>
          </w:tcPr>
          <w:p w14:paraId="2354AB28" w14:textId="77777777" w:rsidR="00AE3247" w:rsidRDefault="001224BE">
            <w:pPr>
              <w:snapToGrid w:val="0"/>
              <w:spacing w:after="0"/>
              <w:jc w:val="center"/>
              <w:rPr>
                <w:rFonts w:eastAsiaTheme="minorEastAsia"/>
                <w:sz w:val="18"/>
                <w:szCs w:val="18"/>
              </w:rPr>
            </w:pPr>
            <w:r>
              <w:rPr>
                <w:rFonts w:eastAsia="等线"/>
                <w:color w:val="000000"/>
                <w:sz w:val="18"/>
                <w:szCs w:val="18"/>
              </w:rPr>
              <w:t>0</w:t>
            </w:r>
          </w:p>
        </w:tc>
        <w:tc>
          <w:tcPr>
            <w:tcW w:w="836" w:type="pct"/>
            <w:shd w:val="clear" w:color="auto" w:fill="DEEAF6" w:themeFill="accent5" w:themeFillTint="33"/>
            <w:vAlign w:val="center"/>
          </w:tcPr>
          <w:p w14:paraId="0236F068"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10B17537"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02EA71A3"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77163C99" w14:textId="77777777" w:rsidR="00AE3247" w:rsidRDefault="00AE3247">
            <w:pPr>
              <w:snapToGrid w:val="0"/>
              <w:spacing w:after="0"/>
              <w:jc w:val="center"/>
              <w:rPr>
                <w:rFonts w:eastAsia="等线"/>
                <w:color w:val="000000"/>
                <w:sz w:val="18"/>
                <w:szCs w:val="18"/>
              </w:rPr>
            </w:pPr>
          </w:p>
        </w:tc>
      </w:tr>
      <w:tr w:rsidR="00AE3247" w14:paraId="726E98AA" w14:textId="77777777">
        <w:trPr>
          <w:cantSplit/>
          <w:jc w:val="center"/>
        </w:trPr>
        <w:tc>
          <w:tcPr>
            <w:tcW w:w="833" w:type="pct"/>
            <w:shd w:val="clear" w:color="auto" w:fill="auto"/>
            <w:vAlign w:val="center"/>
          </w:tcPr>
          <w:p w14:paraId="7AC58117" w14:textId="77777777" w:rsidR="00AE3247" w:rsidRDefault="001224BE">
            <w:pPr>
              <w:snapToGrid w:val="0"/>
              <w:spacing w:after="0"/>
              <w:jc w:val="center"/>
              <w:rPr>
                <w:rFonts w:eastAsiaTheme="minorEastAsia"/>
                <w:sz w:val="18"/>
                <w:szCs w:val="18"/>
              </w:rPr>
            </w:pPr>
            <w:r>
              <w:rPr>
                <w:rFonts w:eastAsiaTheme="minorEastAsia"/>
                <w:sz w:val="18"/>
                <w:szCs w:val="18"/>
              </w:rPr>
              <w:t>Building penetration loss</w:t>
            </w:r>
          </w:p>
        </w:tc>
        <w:tc>
          <w:tcPr>
            <w:tcW w:w="833" w:type="pct"/>
            <w:shd w:val="clear" w:color="auto" w:fill="auto"/>
            <w:vAlign w:val="center"/>
          </w:tcPr>
          <w:p w14:paraId="05F638B5" w14:textId="77777777" w:rsidR="00AE3247" w:rsidRDefault="001224BE">
            <w:pPr>
              <w:snapToGrid w:val="0"/>
              <w:spacing w:after="0"/>
              <w:jc w:val="center"/>
              <w:rPr>
                <w:rFonts w:eastAsiaTheme="minorEastAsia"/>
                <w:sz w:val="18"/>
                <w:szCs w:val="18"/>
                <w:highlight w:val="cyan"/>
              </w:rPr>
            </w:pPr>
            <w:r>
              <w:rPr>
                <w:rFonts w:eastAsia="等线"/>
                <w:color w:val="000000"/>
                <w:sz w:val="18"/>
                <w:szCs w:val="18"/>
              </w:rPr>
              <w:t>In pathloss model, TR 38.901</w:t>
            </w:r>
          </w:p>
        </w:tc>
        <w:tc>
          <w:tcPr>
            <w:tcW w:w="836" w:type="pct"/>
            <w:shd w:val="clear" w:color="auto" w:fill="DEEAF6" w:themeFill="accent5" w:themeFillTint="33"/>
            <w:vAlign w:val="center"/>
          </w:tcPr>
          <w:p w14:paraId="51EA3A37"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21C82E3E"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17A2C755"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5AC5D44E" w14:textId="77777777" w:rsidR="00AE3247" w:rsidRDefault="00AE3247">
            <w:pPr>
              <w:snapToGrid w:val="0"/>
              <w:spacing w:after="0"/>
              <w:jc w:val="center"/>
              <w:rPr>
                <w:rFonts w:eastAsia="等线"/>
                <w:color w:val="000000"/>
                <w:sz w:val="18"/>
                <w:szCs w:val="18"/>
              </w:rPr>
            </w:pPr>
          </w:p>
        </w:tc>
      </w:tr>
      <w:tr w:rsidR="00AE3247" w14:paraId="43C0D125" w14:textId="77777777">
        <w:trPr>
          <w:cantSplit/>
          <w:jc w:val="center"/>
        </w:trPr>
        <w:tc>
          <w:tcPr>
            <w:tcW w:w="833" w:type="pct"/>
            <w:shd w:val="clear" w:color="auto" w:fill="auto"/>
            <w:vAlign w:val="center"/>
          </w:tcPr>
          <w:p w14:paraId="17E393EB" w14:textId="77777777" w:rsidR="00AE3247" w:rsidRDefault="001224BE">
            <w:pPr>
              <w:snapToGrid w:val="0"/>
              <w:spacing w:after="0"/>
              <w:jc w:val="center"/>
              <w:rPr>
                <w:rFonts w:eastAsiaTheme="minorEastAsia"/>
                <w:sz w:val="18"/>
                <w:szCs w:val="18"/>
              </w:rPr>
            </w:pPr>
            <w:r>
              <w:rPr>
                <w:rFonts w:eastAsiaTheme="minorEastAsia"/>
                <w:sz w:val="18"/>
                <w:szCs w:val="18"/>
              </w:rPr>
              <w:t>Cell selection margin in dB</w:t>
            </w:r>
          </w:p>
        </w:tc>
        <w:tc>
          <w:tcPr>
            <w:tcW w:w="833" w:type="pct"/>
            <w:shd w:val="clear" w:color="auto" w:fill="auto"/>
            <w:vAlign w:val="center"/>
          </w:tcPr>
          <w:p w14:paraId="10AE500D" w14:textId="77777777" w:rsidR="00AE3247" w:rsidRDefault="001224BE">
            <w:pPr>
              <w:snapToGrid w:val="0"/>
              <w:spacing w:after="0"/>
              <w:jc w:val="center"/>
              <w:rPr>
                <w:rFonts w:eastAsiaTheme="minorEastAsia"/>
                <w:sz w:val="18"/>
                <w:szCs w:val="18"/>
              </w:rPr>
            </w:pPr>
            <w:r>
              <w:rPr>
                <w:rFonts w:eastAsia="等线"/>
                <w:color w:val="000000"/>
                <w:sz w:val="18"/>
                <w:szCs w:val="18"/>
              </w:rPr>
              <w:t>3</w:t>
            </w:r>
          </w:p>
        </w:tc>
        <w:tc>
          <w:tcPr>
            <w:tcW w:w="836" w:type="pct"/>
            <w:shd w:val="clear" w:color="auto" w:fill="DEEAF6" w:themeFill="accent5" w:themeFillTint="33"/>
            <w:vAlign w:val="center"/>
          </w:tcPr>
          <w:p w14:paraId="0A41C69C"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3</w:t>
            </w:r>
          </w:p>
        </w:tc>
        <w:tc>
          <w:tcPr>
            <w:tcW w:w="833" w:type="pct"/>
            <w:shd w:val="clear" w:color="auto" w:fill="DEEAF6" w:themeFill="accent5" w:themeFillTint="33"/>
            <w:vAlign w:val="center"/>
          </w:tcPr>
          <w:p w14:paraId="186D17E1"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3</w:t>
            </w:r>
          </w:p>
        </w:tc>
        <w:tc>
          <w:tcPr>
            <w:tcW w:w="833" w:type="pct"/>
            <w:shd w:val="clear" w:color="auto" w:fill="auto"/>
            <w:vAlign w:val="center"/>
          </w:tcPr>
          <w:p w14:paraId="2C39D7F9"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3</w:t>
            </w:r>
          </w:p>
        </w:tc>
        <w:tc>
          <w:tcPr>
            <w:tcW w:w="832" w:type="pct"/>
            <w:shd w:val="clear" w:color="auto" w:fill="auto"/>
            <w:vAlign w:val="center"/>
          </w:tcPr>
          <w:p w14:paraId="421F3F01"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3</w:t>
            </w:r>
          </w:p>
        </w:tc>
      </w:tr>
      <w:tr w:rsidR="00AE3247" w14:paraId="0FAAE5FD" w14:textId="77777777">
        <w:trPr>
          <w:cantSplit/>
          <w:jc w:val="center"/>
        </w:trPr>
        <w:tc>
          <w:tcPr>
            <w:tcW w:w="833" w:type="pct"/>
            <w:shd w:val="clear" w:color="auto" w:fill="auto"/>
            <w:vAlign w:val="center"/>
          </w:tcPr>
          <w:p w14:paraId="572452BB" w14:textId="77777777" w:rsidR="00AE3247" w:rsidRDefault="001224BE">
            <w:pPr>
              <w:snapToGrid w:val="0"/>
              <w:spacing w:after="0"/>
              <w:jc w:val="center"/>
              <w:rPr>
                <w:rFonts w:eastAsiaTheme="minorEastAsia"/>
                <w:sz w:val="18"/>
                <w:szCs w:val="18"/>
              </w:rPr>
            </w:pPr>
            <w:r>
              <w:rPr>
                <w:rFonts w:eastAsiaTheme="minorEastAsia"/>
                <w:sz w:val="18"/>
                <w:szCs w:val="18"/>
              </w:rPr>
              <w:t>BS-MS min distance in meters</w:t>
            </w:r>
          </w:p>
        </w:tc>
        <w:tc>
          <w:tcPr>
            <w:tcW w:w="833" w:type="pct"/>
            <w:shd w:val="clear" w:color="auto" w:fill="auto"/>
            <w:vAlign w:val="center"/>
          </w:tcPr>
          <w:p w14:paraId="2786A50E" w14:textId="77777777" w:rsidR="00AE3247" w:rsidRDefault="001224BE">
            <w:pPr>
              <w:snapToGrid w:val="0"/>
              <w:spacing w:after="0"/>
              <w:jc w:val="center"/>
              <w:rPr>
                <w:rFonts w:eastAsiaTheme="minorEastAsia"/>
                <w:sz w:val="18"/>
                <w:szCs w:val="18"/>
                <w:highlight w:val="cyan"/>
                <w:lang w:eastAsia="zh-CN"/>
              </w:rPr>
            </w:pPr>
            <w:r>
              <w:rPr>
                <w:rFonts w:eastAsiaTheme="minorEastAsia"/>
                <w:sz w:val="18"/>
                <w:szCs w:val="18"/>
                <w:lang w:eastAsia="zh-CN"/>
              </w:rPr>
              <w:t>35</w:t>
            </w:r>
          </w:p>
        </w:tc>
        <w:tc>
          <w:tcPr>
            <w:tcW w:w="836" w:type="pct"/>
            <w:shd w:val="clear" w:color="auto" w:fill="DEEAF6" w:themeFill="accent5" w:themeFillTint="33"/>
            <w:vAlign w:val="center"/>
          </w:tcPr>
          <w:p w14:paraId="7376CABF" w14:textId="77777777" w:rsidR="00AE3247" w:rsidRDefault="001224BE">
            <w:pPr>
              <w:snapToGrid w:val="0"/>
              <w:spacing w:after="0"/>
              <w:jc w:val="center"/>
              <w:rPr>
                <w:rFonts w:eastAsiaTheme="minorEastAsia"/>
                <w:sz w:val="18"/>
                <w:szCs w:val="18"/>
                <w:lang w:eastAsia="zh-CN"/>
              </w:rPr>
            </w:pPr>
            <w:r>
              <w:rPr>
                <w:rFonts w:eastAsiaTheme="minorEastAsia"/>
                <w:sz w:val="18"/>
                <w:szCs w:val="18"/>
                <w:lang w:eastAsia="zh-CN"/>
              </w:rPr>
              <w:t>35</w:t>
            </w:r>
          </w:p>
        </w:tc>
        <w:tc>
          <w:tcPr>
            <w:tcW w:w="833" w:type="pct"/>
            <w:shd w:val="clear" w:color="auto" w:fill="DEEAF6" w:themeFill="accent5" w:themeFillTint="33"/>
            <w:vAlign w:val="center"/>
          </w:tcPr>
          <w:p w14:paraId="2F4CF839" w14:textId="77777777" w:rsidR="00AE3247" w:rsidRDefault="001224BE">
            <w:pPr>
              <w:snapToGrid w:val="0"/>
              <w:spacing w:after="0"/>
              <w:jc w:val="center"/>
              <w:rPr>
                <w:rFonts w:eastAsiaTheme="minorEastAsia"/>
                <w:sz w:val="18"/>
                <w:szCs w:val="18"/>
                <w:lang w:eastAsia="zh-CN"/>
              </w:rPr>
            </w:pPr>
            <w:r>
              <w:rPr>
                <w:rFonts w:eastAsiaTheme="minorEastAsia"/>
                <w:sz w:val="18"/>
                <w:szCs w:val="18"/>
                <w:lang w:eastAsia="zh-CN"/>
              </w:rPr>
              <w:t>3</w:t>
            </w:r>
          </w:p>
        </w:tc>
        <w:tc>
          <w:tcPr>
            <w:tcW w:w="833" w:type="pct"/>
            <w:shd w:val="clear" w:color="auto" w:fill="auto"/>
            <w:vAlign w:val="center"/>
          </w:tcPr>
          <w:p w14:paraId="36DB7FD8" w14:textId="77777777" w:rsidR="00AE3247" w:rsidRDefault="00AE3247">
            <w:pPr>
              <w:snapToGrid w:val="0"/>
              <w:spacing w:after="0"/>
              <w:jc w:val="center"/>
              <w:rPr>
                <w:rFonts w:eastAsiaTheme="minorEastAsia"/>
                <w:sz w:val="18"/>
                <w:szCs w:val="18"/>
                <w:lang w:eastAsia="zh-CN"/>
              </w:rPr>
            </w:pPr>
          </w:p>
        </w:tc>
        <w:tc>
          <w:tcPr>
            <w:tcW w:w="832" w:type="pct"/>
            <w:shd w:val="clear" w:color="auto" w:fill="auto"/>
            <w:vAlign w:val="center"/>
          </w:tcPr>
          <w:p w14:paraId="1DC452D8" w14:textId="77777777" w:rsidR="00AE3247" w:rsidRDefault="00AE3247">
            <w:pPr>
              <w:snapToGrid w:val="0"/>
              <w:spacing w:after="0"/>
              <w:jc w:val="center"/>
              <w:rPr>
                <w:rFonts w:eastAsiaTheme="minorEastAsia"/>
                <w:sz w:val="18"/>
                <w:szCs w:val="18"/>
                <w:lang w:eastAsia="zh-CN"/>
              </w:rPr>
            </w:pPr>
          </w:p>
        </w:tc>
      </w:tr>
      <w:tr w:rsidR="00AE3247" w14:paraId="504ED3D8" w14:textId="77777777">
        <w:trPr>
          <w:cantSplit/>
          <w:jc w:val="center"/>
        </w:trPr>
        <w:tc>
          <w:tcPr>
            <w:tcW w:w="833" w:type="pct"/>
            <w:shd w:val="clear" w:color="auto" w:fill="auto"/>
            <w:vAlign w:val="center"/>
          </w:tcPr>
          <w:p w14:paraId="2A45D342" w14:textId="77777777" w:rsidR="00AE3247" w:rsidRDefault="001224BE">
            <w:pPr>
              <w:snapToGrid w:val="0"/>
              <w:spacing w:after="0"/>
              <w:jc w:val="center"/>
              <w:rPr>
                <w:rFonts w:eastAsiaTheme="minorEastAsia"/>
                <w:sz w:val="18"/>
                <w:szCs w:val="18"/>
              </w:rPr>
            </w:pPr>
            <w:r>
              <w:rPr>
                <w:rFonts w:eastAsiaTheme="minorEastAsia"/>
                <w:sz w:val="18"/>
                <w:szCs w:val="18"/>
              </w:rPr>
              <w:t>BS noise figure in dB</w:t>
            </w:r>
          </w:p>
        </w:tc>
        <w:tc>
          <w:tcPr>
            <w:tcW w:w="833" w:type="pct"/>
            <w:shd w:val="clear" w:color="auto" w:fill="auto"/>
            <w:vAlign w:val="center"/>
          </w:tcPr>
          <w:p w14:paraId="53C6553B" w14:textId="77777777" w:rsidR="00AE3247" w:rsidRDefault="001224BE">
            <w:pPr>
              <w:snapToGrid w:val="0"/>
              <w:spacing w:after="0"/>
              <w:jc w:val="center"/>
              <w:rPr>
                <w:rFonts w:eastAsiaTheme="minorEastAsia"/>
                <w:sz w:val="18"/>
                <w:szCs w:val="18"/>
              </w:rPr>
            </w:pPr>
            <w:r>
              <w:rPr>
                <w:rFonts w:eastAsia="等线"/>
                <w:color w:val="000000"/>
                <w:sz w:val="18"/>
                <w:szCs w:val="18"/>
              </w:rPr>
              <w:t>5</w:t>
            </w:r>
          </w:p>
        </w:tc>
        <w:tc>
          <w:tcPr>
            <w:tcW w:w="836" w:type="pct"/>
            <w:shd w:val="clear" w:color="auto" w:fill="DEEAF6" w:themeFill="accent5" w:themeFillTint="33"/>
            <w:vAlign w:val="center"/>
          </w:tcPr>
          <w:p w14:paraId="7AC0927E"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11</w:t>
            </w:r>
          </w:p>
        </w:tc>
        <w:tc>
          <w:tcPr>
            <w:tcW w:w="833" w:type="pct"/>
            <w:shd w:val="clear" w:color="auto" w:fill="DEEAF6" w:themeFill="accent5" w:themeFillTint="33"/>
            <w:vAlign w:val="center"/>
          </w:tcPr>
          <w:p w14:paraId="48C0F8B7"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11</w:t>
            </w:r>
          </w:p>
        </w:tc>
        <w:tc>
          <w:tcPr>
            <w:tcW w:w="833" w:type="pct"/>
            <w:shd w:val="clear" w:color="auto" w:fill="auto"/>
            <w:vAlign w:val="center"/>
          </w:tcPr>
          <w:p w14:paraId="2E125195"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1</w:t>
            </w:r>
            <w:r>
              <w:rPr>
                <w:rFonts w:eastAsia="等线"/>
                <w:color w:val="000000"/>
                <w:sz w:val="18"/>
                <w:szCs w:val="18"/>
                <w:lang w:eastAsia="zh-CN"/>
              </w:rPr>
              <w:t>1</w:t>
            </w:r>
          </w:p>
        </w:tc>
        <w:tc>
          <w:tcPr>
            <w:tcW w:w="832" w:type="pct"/>
            <w:shd w:val="clear" w:color="auto" w:fill="auto"/>
            <w:vAlign w:val="center"/>
          </w:tcPr>
          <w:p w14:paraId="0FD09773"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1</w:t>
            </w:r>
            <w:r>
              <w:rPr>
                <w:rFonts w:eastAsia="等线"/>
                <w:color w:val="000000"/>
                <w:sz w:val="18"/>
                <w:szCs w:val="18"/>
                <w:lang w:eastAsia="zh-CN"/>
              </w:rPr>
              <w:t>1</w:t>
            </w:r>
          </w:p>
        </w:tc>
      </w:tr>
      <w:tr w:rsidR="00AE3247" w14:paraId="58C82143" w14:textId="77777777">
        <w:trPr>
          <w:cantSplit/>
          <w:jc w:val="center"/>
        </w:trPr>
        <w:tc>
          <w:tcPr>
            <w:tcW w:w="833" w:type="pct"/>
            <w:shd w:val="clear" w:color="auto" w:fill="auto"/>
            <w:vAlign w:val="center"/>
          </w:tcPr>
          <w:p w14:paraId="7B21E0BA" w14:textId="77777777" w:rsidR="00AE3247" w:rsidRDefault="001224BE">
            <w:pPr>
              <w:snapToGrid w:val="0"/>
              <w:spacing w:after="0"/>
              <w:jc w:val="center"/>
              <w:rPr>
                <w:rFonts w:eastAsiaTheme="minorEastAsia"/>
                <w:sz w:val="18"/>
                <w:szCs w:val="18"/>
                <w:lang w:val="fr-FR"/>
              </w:rPr>
            </w:pPr>
            <w:r>
              <w:rPr>
                <w:rFonts w:eastAsiaTheme="minorEastAsia"/>
                <w:sz w:val="18"/>
                <w:szCs w:val="18"/>
                <w:lang w:val="fr-FR"/>
              </w:rPr>
              <w:t>UE noise figure in dB</w:t>
            </w:r>
          </w:p>
        </w:tc>
        <w:tc>
          <w:tcPr>
            <w:tcW w:w="833" w:type="pct"/>
            <w:shd w:val="clear" w:color="auto" w:fill="auto"/>
            <w:vAlign w:val="center"/>
          </w:tcPr>
          <w:p w14:paraId="5DB748EA" w14:textId="77777777" w:rsidR="00AE3247" w:rsidRDefault="001224BE">
            <w:pPr>
              <w:snapToGrid w:val="0"/>
              <w:spacing w:after="0"/>
              <w:jc w:val="center"/>
              <w:rPr>
                <w:rFonts w:eastAsiaTheme="minorEastAsia"/>
                <w:sz w:val="18"/>
                <w:szCs w:val="18"/>
              </w:rPr>
            </w:pPr>
            <w:r>
              <w:rPr>
                <w:rFonts w:eastAsia="等线"/>
                <w:color w:val="000000"/>
                <w:sz w:val="18"/>
                <w:szCs w:val="18"/>
              </w:rPr>
              <w:t>9</w:t>
            </w:r>
          </w:p>
        </w:tc>
        <w:tc>
          <w:tcPr>
            <w:tcW w:w="836" w:type="pct"/>
            <w:shd w:val="clear" w:color="auto" w:fill="DEEAF6" w:themeFill="accent5" w:themeFillTint="33"/>
            <w:vAlign w:val="center"/>
          </w:tcPr>
          <w:p w14:paraId="5B7510E6"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9</w:t>
            </w:r>
          </w:p>
        </w:tc>
        <w:tc>
          <w:tcPr>
            <w:tcW w:w="833" w:type="pct"/>
            <w:shd w:val="clear" w:color="auto" w:fill="DEEAF6" w:themeFill="accent5" w:themeFillTint="33"/>
            <w:vAlign w:val="center"/>
          </w:tcPr>
          <w:p w14:paraId="351623DE" w14:textId="77777777" w:rsidR="00AE3247" w:rsidRDefault="001224BE">
            <w:pPr>
              <w:snapToGrid w:val="0"/>
              <w:spacing w:after="0"/>
              <w:jc w:val="center"/>
              <w:rPr>
                <w:rFonts w:eastAsia="等线"/>
                <w:color w:val="000000"/>
                <w:sz w:val="18"/>
                <w:szCs w:val="18"/>
                <w:lang w:eastAsia="zh-CN"/>
              </w:rPr>
            </w:pPr>
            <w:r>
              <w:rPr>
                <w:rFonts w:eastAsia="等线"/>
                <w:color w:val="000000"/>
                <w:sz w:val="18"/>
                <w:szCs w:val="18"/>
                <w:lang w:eastAsia="zh-CN"/>
              </w:rPr>
              <w:t>9</w:t>
            </w:r>
          </w:p>
        </w:tc>
        <w:tc>
          <w:tcPr>
            <w:tcW w:w="833" w:type="pct"/>
            <w:shd w:val="clear" w:color="auto" w:fill="auto"/>
            <w:vAlign w:val="center"/>
          </w:tcPr>
          <w:p w14:paraId="2D6ACD19"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9</w:t>
            </w:r>
          </w:p>
        </w:tc>
        <w:tc>
          <w:tcPr>
            <w:tcW w:w="832" w:type="pct"/>
            <w:shd w:val="clear" w:color="auto" w:fill="auto"/>
            <w:vAlign w:val="center"/>
          </w:tcPr>
          <w:p w14:paraId="754AFC90" w14:textId="77777777" w:rsidR="00AE3247" w:rsidRDefault="001224BE">
            <w:pPr>
              <w:snapToGrid w:val="0"/>
              <w:spacing w:after="0"/>
              <w:jc w:val="center"/>
              <w:rPr>
                <w:rFonts w:eastAsia="等线"/>
                <w:color w:val="000000"/>
                <w:sz w:val="18"/>
                <w:szCs w:val="18"/>
                <w:lang w:eastAsia="zh-CN"/>
              </w:rPr>
            </w:pPr>
            <w:r>
              <w:rPr>
                <w:rFonts w:eastAsia="等线" w:hint="eastAsia"/>
                <w:color w:val="000000"/>
                <w:sz w:val="18"/>
                <w:szCs w:val="18"/>
                <w:lang w:eastAsia="zh-CN"/>
              </w:rPr>
              <w:t>9</w:t>
            </w:r>
          </w:p>
        </w:tc>
      </w:tr>
      <w:tr w:rsidR="00AE3247" w14:paraId="25A7CFDD" w14:textId="77777777">
        <w:trPr>
          <w:cantSplit/>
          <w:trHeight w:val="90"/>
          <w:jc w:val="center"/>
        </w:trPr>
        <w:tc>
          <w:tcPr>
            <w:tcW w:w="833" w:type="pct"/>
            <w:shd w:val="clear" w:color="auto" w:fill="auto"/>
            <w:vAlign w:val="center"/>
          </w:tcPr>
          <w:p w14:paraId="10B0F869" w14:textId="77777777" w:rsidR="00AE3247" w:rsidRDefault="001224BE">
            <w:pPr>
              <w:snapToGrid w:val="0"/>
              <w:spacing w:after="0"/>
              <w:jc w:val="center"/>
              <w:rPr>
                <w:rFonts w:eastAsiaTheme="minorEastAsia"/>
                <w:sz w:val="18"/>
                <w:szCs w:val="18"/>
              </w:rPr>
            </w:pPr>
            <w:r>
              <w:rPr>
                <w:rFonts w:eastAsiaTheme="minorEastAsia"/>
                <w:sz w:val="18"/>
                <w:szCs w:val="18"/>
              </w:rPr>
              <w:t>BS-UE path-loss model</w:t>
            </w:r>
          </w:p>
        </w:tc>
        <w:tc>
          <w:tcPr>
            <w:tcW w:w="833" w:type="pct"/>
            <w:shd w:val="clear" w:color="auto" w:fill="auto"/>
            <w:vAlign w:val="center"/>
          </w:tcPr>
          <w:p w14:paraId="70368B4A" w14:textId="77777777" w:rsidR="00AE3247" w:rsidRDefault="001224BE">
            <w:pPr>
              <w:snapToGrid w:val="0"/>
              <w:spacing w:after="0"/>
              <w:jc w:val="center"/>
              <w:rPr>
                <w:rFonts w:eastAsiaTheme="minorEastAsia"/>
                <w:sz w:val="18"/>
                <w:szCs w:val="18"/>
              </w:rPr>
            </w:pPr>
            <w:r>
              <w:rPr>
                <w:rFonts w:eastAsia="等线"/>
                <w:color w:val="000000"/>
                <w:sz w:val="18"/>
                <w:szCs w:val="18"/>
              </w:rPr>
              <w:t>TR 38.901</w:t>
            </w:r>
          </w:p>
        </w:tc>
        <w:tc>
          <w:tcPr>
            <w:tcW w:w="836" w:type="pct"/>
            <w:shd w:val="clear" w:color="auto" w:fill="DEEAF6" w:themeFill="accent5" w:themeFillTint="33"/>
            <w:vAlign w:val="center"/>
          </w:tcPr>
          <w:p w14:paraId="778A8A18"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18E0B06F"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7EDD5395"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0BDC835A" w14:textId="77777777" w:rsidR="00AE3247" w:rsidRDefault="00AE3247">
            <w:pPr>
              <w:snapToGrid w:val="0"/>
              <w:spacing w:after="0"/>
              <w:jc w:val="center"/>
              <w:rPr>
                <w:rFonts w:eastAsia="等线"/>
                <w:color w:val="000000"/>
                <w:sz w:val="18"/>
                <w:szCs w:val="18"/>
              </w:rPr>
            </w:pPr>
          </w:p>
        </w:tc>
      </w:tr>
      <w:tr w:rsidR="00AE3247" w14:paraId="5C4A32D6" w14:textId="77777777">
        <w:trPr>
          <w:cantSplit/>
          <w:jc w:val="center"/>
        </w:trPr>
        <w:tc>
          <w:tcPr>
            <w:tcW w:w="833" w:type="pct"/>
            <w:shd w:val="clear" w:color="auto" w:fill="auto"/>
            <w:vAlign w:val="center"/>
          </w:tcPr>
          <w:p w14:paraId="31DE25A8" w14:textId="77777777" w:rsidR="00AE3247" w:rsidRDefault="001224BE">
            <w:pPr>
              <w:snapToGrid w:val="0"/>
              <w:spacing w:after="0"/>
              <w:jc w:val="center"/>
              <w:rPr>
                <w:rFonts w:eastAsiaTheme="minorEastAsia"/>
                <w:sz w:val="18"/>
                <w:szCs w:val="18"/>
              </w:rPr>
            </w:pPr>
            <w:r>
              <w:rPr>
                <w:rFonts w:eastAsiaTheme="minorEastAsia"/>
                <w:sz w:val="18"/>
                <w:szCs w:val="18"/>
              </w:rPr>
              <w:t>Standard deviation of BS-UE log-normal shadow fading in dB</w:t>
            </w:r>
          </w:p>
        </w:tc>
        <w:tc>
          <w:tcPr>
            <w:tcW w:w="833" w:type="pct"/>
            <w:shd w:val="clear" w:color="auto" w:fill="auto"/>
            <w:vAlign w:val="center"/>
          </w:tcPr>
          <w:p w14:paraId="325765BD" w14:textId="77777777" w:rsidR="00AE3247" w:rsidRDefault="001224BE">
            <w:pPr>
              <w:snapToGrid w:val="0"/>
              <w:spacing w:after="0"/>
              <w:jc w:val="center"/>
              <w:rPr>
                <w:rFonts w:eastAsiaTheme="minorEastAsia"/>
                <w:sz w:val="18"/>
                <w:szCs w:val="18"/>
                <w:highlight w:val="cyan"/>
              </w:rPr>
            </w:pPr>
            <w:r>
              <w:rPr>
                <w:rFonts w:eastAsia="等线"/>
                <w:color w:val="000000"/>
                <w:sz w:val="18"/>
                <w:szCs w:val="18"/>
              </w:rPr>
              <w:t>Deployment scenario related, referring to TR 38.901.</w:t>
            </w:r>
          </w:p>
        </w:tc>
        <w:tc>
          <w:tcPr>
            <w:tcW w:w="836" w:type="pct"/>
            <w:shd w:val="clear" w:color="auto" w:fill="DEEAF6" w:themeFill="accent5" w:themeFillTint="33"/>
            <w:vAlign w:val="center"/>
          </w:tcPr>
          <w:p w14:paraId="5DE6D6FB"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7BD2346B"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4A31F9E3"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7A4C4D9B" w14:textId="77777777" w:rsidR="00AE3247" w:rsidRDefault="00AE3247">
            <w:pPr>
              <w:snapToGrid w:val="0"/>
              <w:spacing w:after="0"/>
              <w:jc w:val="center"/>
              <w:rPr>
                <w:rFonts w:eastAsia="等线"/>
                <w:color w:val="000000"/>
                <w:sz w:val="18"/>
                <w:szCs w:val="18"/>
              </w:rPr>
            </w:pPr>
          </w:p>
        </w:tc>
      </w:tr>
      <w:tr w:rsidR="00AE3247" w14:paraId="3ECFDEF5" w14:textId="77777777">
        <w:trPr>
          <w:cantSplit/>
          <w:jc w:val="center"/>
        </w:trPr>
        <w:tc>
          <w:tcPr>
            <w:tcW w:w="833" w:type="pct"/>
            <w:shd w:val="clear" w:color="auto" w:fill="auto"/>
            <w:vAlign w:val="center"/>
          </w:tcPr>
          <w:p w14:paraId="258D1B94" w14:textId="77777777" w:rsidR="00AE3247" w:rsidRDefault="001224BE">
            <w:pPr>
              <w:snapToGrid w:val="0"/>
              <w:spacing w:after="0"/>
              <w:jc w:val="center"/>
              <w:rPr>
                <w:rFonts w:eastAsiaTheme="minorEastAsia"/>
                <w:sz w:val="18"/>
                <w:szCs w:val="18"/>
              </w:rPr>
            </w:pPr>
            <w:r>
              <w:rPr>
                <w:rFonts w:eastAsiaTheme="minorEastAsia"/>
                <w:sz w:val="18"/>
                <w:szCs w:val="18"/>
              </w:rPr>
              <w:t>Shadowing correlation</w:t>
            </w:r>
          </w:p>
        </w:tc>
        <w:tc>
          <w:tcPr>
            <w:tcW w:w="833" w:type="pct"/>
            <w:shd w:val="clear" w:color="auto" w:fill="auto"/>
            <w:vAlign w:val="center"/>
          </w:tcPr>
          <w:p w14:paraId="3167BC75" w14:textId="77777777" w:rsidR="00AE3247" w:rsidRDefault="001224BE">
            <w:pPr>
              <w:snapToGrid w:val="0"/>
              <w:spacing w:after="0"/>
              <w:jc w:val="center"/>
              <w:rPr>
                <w:rFonts w:eastAsiaTheme="minorEastAsia"/>
                <w:sz w:val="18"/>
                <w:szCs w:val="18"/>
              </w:rPr>
            </w:pPr>
            <w:r>
              <w:rPr>
                <w:rFonts w:eastAsiaTheme="minorEastAsia"/>
                <w:sz w:val="18"/>
                <w:szCs w:val="18"/>
              </w:rPr>
              <w:t>Inter-cell 0.5</w:t>
            </w:r>
          </w:p>
          <w:p w14:paraId="73B5971D" w14:textId="77777777" w:rsidR="00AE3247" w:rsidRDefault="001224BE">
            <w:pPr>
              <w:snapToGrid w:val="0"/>
              <w:spacing w:after="0"/>
              <w:jc w:val="center"/>
              <w:rPr>
                <w:rFonts w:eastAsiaTheme="minorEastAsia"/>
                <w:sz w:val="18"/>
                <w:szCs w:val="18"/>
              </w:rPr>
            </w:pPr>
            <w:r>
              <w:rPr>
                <w:rFonts w:eastAsiaTheme="minorEastAsia"/>
                <w:sz w:val="18"/>
                <w:szCs w:val="18"/>
              </w:rPr>
              <w:t>Intra-cell 1</w:t>
            </w:r>
          </w:p>
        </w:tc>
        <w:tc>
          <w:tcPr>
            <w:tcW w:w="836" w:type="pct"/>
            <w:shd w:val="clear" w:color="auto" w:fill="DEEAF6" w:themeFill="accent5" w:themeFillTint="33"/>
            <w:vAlign w:val="center"/>
          </w:tcPr>
          <w:p w14:paraId="18731FBC" w14:textId="77777777" w:rsidR="00AE3247" w:rsidRDefault="001224BE">
            <w:pPr>
              <w:snapToGrid w:val="0"/>
              <w:spacing w:after="0"/>
              <w:jc w:val="center"/>
              <w:rPr>
                <w:rFonts w:eastAsiaTheme="minorEastAsia"/>
                <w:sz w:val="18"/>
                <w:szCs w:val="18"/>
              </w:rPr>
            </w:pPr>
            <w:r>
              <w:rPr>
                <w:rFonts w:eastAsiaTheme="minorEastAsia"/>
                <w:sz w:val="18"/>
                <w:szCs w:val="18"/>
              </w:rPr>
              <w:t>Between cells: 1.0</w:t>
            </w:r>
          </w:p>
          <w:p w14:paraId="13952DDD" w14:textId="77777777" w:rsidR="00AE3247" w:rsidRDefault="001224BE">
            <w:pPr>
              <w:snapToGrid w:val="0"/>
              <w:spacing w:after="0"/>
              <w:jc w:val="center"/>
              <w:rPr>
                <w:rFonts w:eastAsiaTheme="minorEastAsia"/>
                <w:sz w:val="18"/>
                <w:szCs w:val="18"/>
              </w:rPr>
            </w:pPr>
            <w:r>
              <w:rPr>
                <w:rFonts w:eastAsiaTheme="minorEastAsia"/>
                <w:sz w:val="18"/>
                <w:szCs w:val="18"/>
              </w:rPr>
              <w:t>Between sites: 0.5</w:t>
            </w:r>
          </w:p>
        </w:tc>
        <w:tc>
          <w:tcPr>
            <w:tcW w:w="833" w:type="pct"/>
            <w:shd w:val="clear" w:color="auto" w:fill="DEEAF6" w:themeFill="accent5" w:themeFillTint="33"/>
            <w:vAlign w:val="center"/>
          </w:tcPr>
          <w:p w14:paraId="5D0D4476" w14:textId="77777777" w:rsidR="00AE3247" w:rsidRDefault="001224BE">
            <w:pPr>
              <w:snapToGrid w:val="0"/>
              <w:spacing w:after="0"/>
              <w:jc w:val="center"/>
              <w:rPr>
                <w:rFonts w:eastAsiaTheme="minorEastAsia"/>
                <w:sz w:val="18"/>
                <w:szCs w:val="18"/>
              </w:rPr>
            </w:pPr>
            <w:r>
              <w:rPr>
                <w:rFonts w:eastAsiaTheme="minorEastAsia"/>
                <w:sz w:val="18"/>
                <w:szCs w:val="18"/>
              </w:rPr>
              <w:t>Between cite: 0.5</w:t>
            </w:r>
          </w:p>
        </w:tc>
        <w:tc>
          <w:tcPr>
            <w:tcW w:w="833" w:type="pct"/>
            <w:shd w:val="clear" w:color="auto" w:fill="auto"/>
            <w:vAlign w:val="center"/>
          </w:tcPr>
          <w:p w14:paraId="61084027" w14:textId="77777777" w:rsidR="00AE3247" w:rsidRDefault="00AE3247">
            <w:pPr>
              <w:snapToGrid w:val="0"/>
              <w:spacing w:after="0"/>
              <w:jc w:val="center"/>
              <w:rPr>
                <w:rFonts w:eastAsiaTheme="minorEastAsia"/>
                <w:sz w:val="18"/>
                <w:szCs w:val="18"/>
              </w:rPr>
            </w:pPr>
          </w:p>
        </w:tc>
        <w:tc>
          <w:tcPr>
            <w:tcW w:w="832" w:type="pct"/>
            <w:shd w:val="clear" w:color="auto" w:fill="auto"/>
            <w:vAlign w:val="center"/>
          </w:tcPr>
          <w:p w14:paraId="1491F77B" w14:textId="77777777" w:rsidR="00AE3247" w:rsidRDefault="00AE3247">
            <w:pPr>
              <w:snapToGrid w:val="0"/>
              <w:spacing w:after="0"/>
              <w:jc w:val="center"/>
              <w:rPr>
                <w:rFonts w:eastAsiaTheme="minorEastAsia"/>
                <w:sz w:val="18"/>
                <w:szCs w:val="18"/>
              </w:rPr>
            </w:pPr>
          </w:p>
        </w:tc>
      </w:tr>
      <w:tr w:rsidR="00AE3247" w14:paraId="77A24E8F" w14:textId="77777777">
        <w:trPr>
          <w:cantSplit/>
          <w:jc w:val="center"/>
        </w:trPr>
        <w:tc>
          <w:tcPr>
            <w:tcW w:w="833" w:type="pct"/>
            <w:shd w:val="clear" w:color="auto" w:fill="auto"/>
            <w:vAlign w:val="center"/>
          </w:tcPr>
          <w:p w14:paraId="47A93C76" w14:textId="77777777" w:rsidR="00AE3247" w:rsidRDefault="001224BE">
            <w:pPr>
              <w:snapToGrid w:val="0"/>
              <w:spacing w:after="0"/>
              <w:jc w:val="center"/>
              <w:rPr>
                <w:rFonts w:eastAsiaTheme="minorEastAsia"/>
                <w:sz w:val="18"/>
                <w:szCs w:val="18"/>
              </w:rPr>
            </w:pPr>
            <w:r>
              <w:rPr>
                <w:rFonts w:eastAsiaTheme="minorEastAsia"/>
                <w:sz w:val="18"/>
                <w:szCs w:val="18"/>
              </w:rPr>
              <w:t>Link-level performance model</w:t>
            </w:r>
          </w:p>
        </w:tc>
        <w:tc>
          <w:tcPr>
            <w:tcW w:w="833" w:type="pct"/>
            <w:shd w:val="clear" w:color="auto" w:fill="auto"/>
            <w:vAlign w:val="center"/>
          </w:tcPr>
          <w:p w14:paraId="42816471" w14:textId="77777777" w:rsidR="00AE3247" w:rsidRDefault="001224BE">
            <w:pPr>
              <w:snapToGrid w:val="0"/>
              <w:spacing w:after="0"/>
              <w:jc w:val="center"/>
              <w:rPr>
                <w:rFonts w:eastAsia="等线"/>
                <w:color w:val="000000"/>
                <w:sz w:val="18"/>
                <w:szCs w:val="18"/>
              </w:rPr>
            </w:pPr>
            <w:r>
              <w:rPr>
                <w:rFonts w:eastAsia="等线"/>
                <w:color w:val="000000"/>
                <w:sz w:val="18"/>
                <w:szCs w:val="18"/>
              </w:rPr>
              <w:t xml:space="preserve">See </w:t>
            </w:r>
          </w:p>
          <w:p w14:paraId="78F71A44" w14:textId="77777777" w:rsidR="00AE3247" w:rsidRDefault="001224BE">
            <w:pPr>
              <w:snapToGrid w:val="0"/>
              <w:spacing w:after="0"/>
              <w:jc w:val="center"/>
              <w:rPr>
                <w:rFonts w:eastAsiaTheme="minorEastAsia"/>
                <w:sz w:val="18"/>
                <w:szCs w:val="18"/>
                <w:lang w:val="en-US"/>
              </w:rPr>
            </w:pPr>
            <w:r>
              <w:rPr>
                <w:rFonts w:eastAsia="等线"/>
                <w:color w:val="000000"/>
                <w:sz w:val="18"/>
                <w:szCs w:val="18"/>
              </w:rPr>
              <w:t>Throughput-SINR mapping</w:t>
            </w:r>
          </w:p>
        </w:tc>
        <w:tc>
          <w:tcPr>
            <w:tcW w:w="836" w:type="pct"/>
            <w:shd w:val="clear" w:color="auto" w:fill="DEEAF6" w:themeFill="accent5" w:themeFillTint="33"/>
            <w:vAlign w:val="center"/>
          </w:tcPr>
          <w:p w14:paraId="3AB78D07"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2EAA15CB"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4E12D4D4"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437B98D0" w14:textId="77777777" w:rsidR="00AE3247" w:rsidRDefault="00AE3247">
            <w:pPr>
              <w:snapToGrid w:val="0"/>
              <w:spacing w:after="0"/>
              <w:jc w:val="center"/>
              <w:rPr>
                <w:rFonts w:eastAsia="等线"/>
                <w:color w:val="000000"/>
                <w:sz w:val="18"/>
                <w:szCs w:val="18"/>
              </w:rPr>
            </w:pPr>
          </w:p>
        </w:tc>
      </w:tr>
      <w:tr w:rsidR="00AE3247" w14:paraId="5B1DF23A" w14:textId="77777777">
        <w:trPr>
          <w:cantSplit/>
          <w:jc w:val="center"/>
        </w:trPr>
        <w:tc>
          <w:tcPr>
            <w:tcW w:w="833" w:type="pct"/>
            <w:shd w:val="clear" w:color="auto" w:fill="auto"/>
            <w:vAlign w:val="center"/>
          </w:tcPr>
          <w:p w14:paraId="28ACAC7A" w14:textId="77777777" w:rsidR="00AE3247" w:rsidRDefault="001224BE">
            <w:pPr>
              <w:snapToGrid w:val="0"/>
              <w:spacing w:after="0"/>
              <w:jc w:val="center"/>
              <w:rPr>
                <w:rFonts w:eastAsiaTheme="minorEastAsia"/>
                <w:sz w:val="18"/>
                <w:szCs w:val="18"/>
              </w:rPr>
            </w:pPr>
            <w:r>
              <w:rPr>
                <w:rFonts w:eastAsiaTheme="minorEastAsia"/>
                <w:sz w:val="18"/>
                <w:szCs w:val="18"/>
              </w:rPr>
              <w:t>UE distribution</w:t>
            </w:r>
          </w:p>
        </w:tc>
        <w:tc>
          <w:tcPr>
            <w:tcW w:w="833" w:type="pct"/>
            <w:shd w:val="clear" w:color="auto" w:fill="auto"/>
            <w:vAlign w:val="center"/>
          </w:tcPr>
          <w:p w14:paraId="036186C9" w14:textId="77777777" w:rsidR="00AE3247" w:rsidRDefault="001224BE">
            <w:pPr>
              <w:snapToGrid w:val="0"/>
              <w:spacing w:after="0"/>
              <w:jc w:val="center"/>
              <w:rPr>
                <w:rFonts w:eastAsiaTheme="minorEastAsia"/>
                <w:sz w:val="18"/>
                <w:szCs w:val="18"/>
                <w:highlight w:val="cyan"/>
                <w:lang w:val="en-US"/>
              </w:rPr>
            </w:pPr>
            <w:r>
              <w:rPr>
                <w:rFonts w:eastAsia="等线"/>
                <w:color w:val="000000"/>
                <w:sz w:val="18"/>
                <w:szCs w:val="18"/>
              </w:rPr>
              <w:t>Uniform</w:t>
            </w:r>
          </w:p>
        </w:tc>
        <w:tc>
          <w:tcPr>
            <w:tcW w:w="836" w:type="pct"/>
            <w:shd w:val="clear" w:color="auto" w:fill="DEEAF6" w:themeFill="accent5" w:themeFillTint="33"/>
            <w:vAlign w:val="center"/>
          </w:tcPr>
          <w:p w14:paraId="4F7C84EA" w14:textId="77777777" w:rsidR="00AE3247" w:rsidRDefault="001224BE">
            <w:pPr>
              <w:snapToGrid w:val="0"/>
              <w:spacing w:after="0"/>
              <w:jc w:val="center"/>
              <w:rPr>
                <w:rFonts w:eastAsia="等线"/>
                <w:color w:val="000000"/>
                <w:sz w:val="18"/>
                <w:szCs w:val="18"/>
              </w:rPr>
            </w:pPr>
            <w:r>
              <w:rPr>
                <w:rFonts w:eastAsia="等线"/>
                <w:color w:val="000000"/>
                <w:sz w:val="18"/>
                <w:szCs w:val="18"/>
              </w:rPr>
              <w:t>Uniform</w:t>
            </w:r>
          </w:p>
        </w:tc>
        <w:tc>
          <w:tcPr>
            <w:tcW w:w="833" w:type="pct"/>
            <w:shd w:val="clear" w:color="auto" w:fill="DEEAF6" w:themeFill="accent5" w:themeFillTint="33"/>
            <w:vAlign w:val="center"/>
          </w:tcPr>
          <w:p w14:paraId="7703F22D" w14:textId="77777777" w:rsidR="00AE3247" w:rsidRDefault="001224BE">
            <w:pPr>
              <w:snapToGrid w:val="0"/>
              <w:spacing w:after="0"/>
              <w:jc w:val="center"/>
              <w:rPr>
                <w:rFonts w:eastAsia="等线"/>
                <w:color w:val="000000"/>
                <w:sz w:val="18"/>
                <w:szCs w:val="18"/>
              </w:rPr>
            </w:pPr>
            <w:r>
              <w:rPr>
                <w:rFonts w:eastAsia="等线"/>
                <w:color w:val="000000"/>
                <w:sz w:val="18"/>
                <w:szCs w:val="18"/>
              </w:rPr>
              <w:t>Uniform</w:t>
            </w:r>
          </w:p>
        </w:tc>
        <w:tc>
          <w:tcPr>
            <w:tcW w:w="833" w:type="pct"/>
            <w:shd w:val="clear" w:color="auto" w:fill="auto"/>
            <w:vAlign w:val="center"/>
          </w:tcPr>
          <w:p w14:paraId="6D6E9B23"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4742720B" w14:textId="77777777" w:rsidR="00AE3247" w:rsidRDefault="00AE3247">
            <w:pPr>
              <w:snapToGrid w:val="0"/>
              <w:spacing w:after="0"/>
              <w:jc w:val="center"/>
              <w:rPr>
                <w:rFonts w:eastAsia="等线"/>
                <w:color w:val="000000"/>
                <w:sz w:val="18"/>
                <w:szCs w:val="18"/>
              </w:rPr>
            </w:pPr>
          </w:p>
        </w:tc>
      </w:tr>
      <w:tr w:rsidR="00AE3247" w14:paraId="5731ED5E" w14:textId="77777777">
        <w:trPr>
          <w:cantSplit/>
          <w:jc w:val="center"/>
        </w:trPr>
        <w:tc>
          <w:tcPr>
            <w:tcW w:w="833" w:type="pct"/>
            <w:shd w:val="clear" w:color="auto" w:fill="auto"/>
            <w:vAlign w:val="center"/>
          </w:tcPr>
          <w:p w14:paraId="26E279EE" w14:textId="77777777" w:rsidR="00AE3247" w:rsidRDefault="001224BE">
            <w:pPr>
              <w:snapToGrid w:val="0"/>
              <w:spacing w:after="0"/>
              <w:jc w:val="center"/>
              <w:rPr>
                <w:rFonts w:eastAsiaTheme="minorEastAsia"/>
                <w:sz w:val="18"/>
                <w:szCs w:val="18"/>
              </w:rPr>
            </w:pPr>
            <w:r>
              <w:rPr>
                <w:rFonts w:eastAsiaTheme="minorEastAsia"/>
                <w:sz w:val="18"/>
                <w:szCs w:val="18"/>
              </w:rPr>
              <w:t>Evaluation metrics</w:t>
            </w:r>
          </w:p>
        </w:tc>
        <w:tc>
          <w:tcPr>
            <w:tcW w:w="833" w:type="pct"/>
            <w:shd w:val="clear" w:color="auto" w:fill="auto"/>
            <w:vAlign w:val="center"/>
          </w:tcPr>
          <w:p w14:paraId="596C77A6" w14:textId="77777777" w:rsidR="00AE3247" w:rsidRDefault="001224BE">
            <w:pPr>
              <w:snapToGrid w:val="0"/>
              <w:spacing w:after="0"/>
              <w:jc w:val="center"/>
              <w:rPr>
                <w:rFonts w:eastAsia="等线"/>
                <w:color w:val="000000"/>
                <w:sz w:val="18"/>
                <w:szCs w:val="18"/>
              </w:rPr>
            </w:pPr>
            <w:r>
              <w:rPr>
                <w:rFonts w:eastAsia="等线"/>
                <w:color w:val="000000"/>
                <w:sz w:val="18"/>
                <w:szCs w:val="18"/>
              </w:rPr>
              <w:t xml:space="preserve">See </w:t>
            </w:r>
          </w:p>
          <w:p w14:paraId="3137137E" w14:textId="77777777" w:rsidR="00AE3247" w:rsidRDefault="001224BE">
            <w:pPr>
              <w:snapToGrid w:val="0"/>
              <w:spacing w:after="0"/>
              <w:jc w:val="center"/>
              <w:rPr>
                <w:rFonts w:eastAsiaTheme="minorEastAsia"/>
                <w:sz w:val="18"/>
                <w:szCs w:val="18"/>
                <w:highlight w:val="cyan"/>
              </w:rPr>
            </w:pPr>
            <w:r>
              <w:rPr>
                <w:rFonts w:eastAsia="等线"/>
                <w:color w:val="000000"/>
                <w:sz w:val="18"/>
                <w:szCs w:val="18"/>
              </w:rPr>
              <w:t>Throughput loss criteria</w:t>
            </w:r>
          </w:p>
        </w:tc>
        <w:tc>
          <w:tcPr>
            <w:tcW w:w="836" w:type="pct"/>
            <w:shd w:val="clear" w:color="auto" w:fill="DEEAF6" w:themeFill="accent5" w:themeFillTint="33"/>
            <w:vAlign w:val="center"/>
          </w:tcPr>
          <w:p w14:paraId="28F389BD" w14:textId="77777777" w:rsidR="00AE3247" w:rsidRDefault="00AE3247">
            <w:pPr>
              <w:snapToGrid w:val="0"/>
              <w:spacing w:after="0"/>
              <w:jc w:val="center"/>
              <w:rPr>
                <w:rFonts w:eastAsia="等线"/>
                <w:color w:val="000000"/>
                <w:sz w:val="18"/>
                <w:szCs w:val="18"/>
              </w:rPr>
            </w:pPr>
          </w:p>
        </w:tc>
        <w:tc>
          <w:tcPr>
            <w:tcW w:w="833" w:type="pct"/>
            <w:shd w:val="clear" w:color="auto" w:fill="DEEAF6" w:themeFill="accent5" w:themeFillTint="33"/>
            <w:vAlign w:val="center"/>
          </w:tcPr>
          <w:p w14:paraId="21F7DDA5" w14:textId="77777777" w:rsidR="00AE3247" w:rsidRDefault="00AE3247">
            <w:pPr>
              <w:snapToGrid w:val="0"/>
              <w:spacing w:after="0"/>
              <w:jc w:val="center"/>
              <w:rPr>
                <w:rFonts w:eastAsia="等线"/>
                <w:color w:val="000000"/>
                <w:sz w:val="18"/>
                <w:szCs w:val="18"/>
              </w:rPr>
            </w:pPr>
          </w:p>
        </w:tc>
        <w:tc>
          <w:tcPr>
            <w:tcW w:w="833" w:type="pct"/>
            <w:shd w:val="clear" w:color="auto" w:fill="auto"/>
            <w:vAlign w:val="center"/>
          </w:tcPr>
          <w:p w14:paraId="3CFECF72" w14:textId="77777777" w:rsidR="00AE3247" w:rsidRDefault="00AE3247">
            <w:pPr>
              <w:snapToGrid w:val="0"/>
              <w:spacing w:after="0"/>
              <w:jc w:val="center"/>
              <w:rPr>
                <w:rFonts w:eastAsia="等线"/>
                <w:color w:val="000000"/>
                <w:sz w:val="18"/>
                <w:szCs w:val="18"/>
              </w:rPr>
            </w:pPr>
          </w:p>
        </w:tc>
        <w:tc>
          <w:tcPr>
            <w:tcW w:w="832" w:type="pct"/>
            <w:shd w:val="clear" w:color="auto" w:fill="auto"/>
            <w:vAlign w:val="center"/>
          </w:tcPr>
          <w:p w14:paraId="16690D5A" w14:textId="77777777" w:rsidR="00AE3247" w:rsidRDefault="00AE3247">
            <w:pPr>
              <w:snapToGrid w:val="0"/>
              <w:spacing w:after="0"/>
              <w:jc w:val="center"/>
              <w:rPr>
                <w:rFonts w:eastAsia="等线"/>
                <w:color w:val="000000"/>
                <w:sz w:val="18"/>
                <w:szCs w:val="18"/>
              </w:rPr>
            </w:pPr>
          </w:p>
        </w:tc>
      </w:tr>
    </w:tbl>
    <w:p w14:paraId="316C076A" w14:textId="77777777" w:rsidR="00AE3247" w:rsidRDefault="00AE3247">
      <w:pPr>
        <w:spacing w:after="120"/>
        <w:rPr>
          <w:szCs w:val="24"/>
          <w:lang w:eastAsia="zh-CN"/>
        </w:rPr>
      </w:pPr>
    </w:p>
    <w:tbl>
      <w:tblPr>
        <w:tblStyle w:val="afd"/>
        <w:tblW w:w="5000" w:type="pct"/>
        <w:tblInd w:w="-5" w:type="dxa"/>
        <w:tblLook w:val="04A0" w:firstRow="1" w:lastRow="0" w:firstColumn="1" w:lastColumn="0" w:noHBand="0" w:noVBand="1"/>
      </w:tblPr>
      <w:tblGrid>
        <w:gridCol w:w="1701"/>
        <w:gridCol w:w="1560"/>
        <w:gridCol w:w="1558"/>
        <w:gridCol w:w="1560"/>
        <w:gridCol w:w="1734"/>
        <w:gridCol w:w="1518"/>
      </w:tblGrid>
      <w:tr w:rsidR="00AE3247" w14:paraId="5D8CA494" w14:textId="77777777">
        <w:trPr>
          <w:trHeight w:val="330"/>
        </w:trPr>
        <w:tc>
          <w:tcPr>
            <w:tcW w:w="883" w:type="pct"/>
            <w:vAlign w:val="center"/>
          </w:tcPr>
          <w:p w14:paraId="1865464D" w14:textId="77777777" w:rsidR="00AE3247" w:rsidRDefault="00AE3247">
            <w:pPr>
              <w:spacing w:after="0"/>
              <w:jc w:val="center"/>
              <w:rPr>
                <w:rFonts w:eastAsiaTheme="minorEastAsia"/>
                <w:sz w:val="18"/>
                <w:szCs w:val="15"/>
              </w:rPr>
            </w:pPr>
          </w:p>
        </w:tc>
        <w:tc>
          <w:tcPr>
            <w:tcW w:w="810" w:type="pct"/>
            <w:vAlign w:val="center"/>
          </w:tcPr>
          <w:p w14:paraId="0046B4D2"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Option 1(</w:t>
            </w:r>
            <w:r>
              <w:rPr>
                <w:rFonts w:eastAsiaTheme="minorEastAsia" w:hint="eastAsia"/>
                <w:sz w:val="18"/>
                <w:szCs w:val="15"/>
                <w:lang w:eastAsia="zh-CN"/>
              </w:rPr>
              <w:t>E</w:t>
            </w:r>
            <w:r>
              <w:rPr>
                <w:rFonts w:eastAsiaTheme="minorEastAsia"/>
                <w:sz w:val="18"/>
                <w:szCs w:val="15"/>
                <w:lang w:eastAsia="zh-CN"/>
              </w:rPr>
              <w:t>ricsson)</w:t>
            </w:r>
          </w:p>
        </w:tc>
        <w:tc>
          <w:tcPr>
            <w:tcW w:w="1619" w:type="pct"/>
            <w:gridSpan w:val="2"/>
            <w:shd w:val="clear" w:color="auto" w:fill="DEEAF6" w:themeFill="accent5" w:themeFillTint="33"/>
          </w:tcPr>
          <w:p w14:paraId="33937C49"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Option 2(</w:t>
            </w:r>
            <w:r>
              <w:rPr>
                <w:rFonts w:eastAsiaTheme="minorEastAsia" w:hint="eastAsia"/>
                <w:sz w:val="18"/>
                <w:szCs w:val="15"/>
                <w:lang w:eastAsia="zh-CN"/>
              </w:rPr>
              <w:t>S</w:t>
            </w:r>
            <w:r>
              <w:rPr>
                <w:rFonts w:eastAsiaTheme="minorEastAsia"/>
                <w:sz w:val="18"/>
                <w:szCs w:val="15"/>
                <w:lang w:eastAsia="zh-CN"/>
              </w:rPr>
              <w:t>amsung)</w:t>
            </w:r>
          </w:p>
        </w:tc>
        <w:tc>
          <w:tcPr>
            <w:tcW w:w="1688" w:type="pct"/>
            <w:gridSpan w:val="2"/>
          </w:tcPr>
          <w:p w14:paraId="3C13C580"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Option 3(</w:t>
            </w:r>
            <w:r>
              <w:rPr>
                <w:rFonts w:eastAsiaTheme="minorEastAsia" w:hint="eastAsia"/>
                <w:sz w:val="18"/>
                <w:szCs w:val="15"/>
                <w:lang w:eastAsia="zh-CN"/>
              </w:rPr>
              <w:t>Z</w:t>
            </w:r>
            <w:r>
              <w:rPr>
                <w:rFonts w:eastAsiaTheme="minorEastAsia"/>
                <w:sz w:val="18"/>
                <w:szCs w:val="15"/>
                <w:lang w:eastAsia="zh-CN"/>
              </w:rPr>
              <w:t>TE)</w:t>
            </w:r>
          </w:p>
        </w:tc>
      </w:tr>
      <w:tr w:rsidR="00AE3247" w14:paraId="061DA440" w14:textId="77777777">
        <w:trPr>
          <w:trHeight w:val="330"/>
        </w:trPr>
        <w:tc>
          <w:tcPr>
            <w:tcW w:w="883" w:type="pct"/>
            <w:vAlign w:val="center"/>
          </w:tcPr>
          <w:p w14:paraId="77929CE0" w14:textId="77777777" w:rsidR="00AE3247" w:rsidRDefault="00AE3247">
            <w:pPr>
              <w:overflowPunct/>
              <w:autoSpaceDE/>
              <w:autoSpaceDN/>
              <w:adjustRightInd/>
              <w:spacing w:after="0"/>
              <w:jc w:val="center"/>
              <w:textAlignment w:val="auto"/>
              <w:rPr>
                <w:rFonts w:eastAsiaTheme="minorEastAsia"/>
                <w:sz w:val="18"/>
                <w:szCs w:val="15"/>
              </w:rPr>
            </w:pPr>
          </w:p>
        </w:tc>
        <w:tc>
          <w:tcPr>
            <w:tcW w:w="810" w:type="pct"/>
            <w:vAlign w:val="center"/>
          </w:tcPr>
          <w:p w14:paraId="4E9938C8"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Urban Macro</w:t>
            </w:r>
          </w:p>
        </w:tc>
        <w:tc>
          <w:tcPr>
            <w:tcW w:w="809" w:type="pct"/>
            <w:shd w:val="clear" w:color="auto" w:fill="DEEAF6" w:themeFill="accent5" w:themeFillTint="33"/>
            <w:vAlign w:val="center"/>
          </w:tcPr>
          <w:p w14:paraId="672430CA"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Urban macro</w:t>
            </w:r>
          </w:p>
        </w:tc>
        <w:tc>
          <w:tcPr>
            <w:tcW w:w="810" w:type="pct"/>
            <w:shd w:val="clear" w:color="auto" w:fill="DEEAF6" w:themeFill="accent5" w:themeFillTint="33"/>
            <w:vAlign w:val="center"/>
          </w:tcPr>
          <w:p w14:paraId="727090F1"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Dense urban</w:t>
            </w:r>
          </w:p>
        </w:tc>
        <w:tc>
          <w:tcPr>
            <w:tcW w:w="900" w:type="pct"/>
            <w:vAlign w:val="center"/>
          </w:tcPr>
          <w:p w14:paraId="63756C67"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Urban macro</w:t>
            </w:r>
          </w:p>
        </w:tc>
        <w:tc>
          <w:tcPr>
            <w:tcW w:w="788" w:type="pct"/>
            <w:vAlign w:val="center"/>
          </w:tcPr>
          <w:p w14:paraId="2ACC9931"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Dense urban</w:t>
            </w:r>
          </w:p>
        </w:tc>
      </w:tr>
      <w:tr w:rsidR="00AE3247" w14:paraId="0B930928" w14:textId="77777777">
        <w:tc>
          <w:tcPr>
            <w:tcW w:w="883" w:type="pct"/>
            <w:vAlign w:val="center"/>
          </w:tcPr>
          <w:p w14:paraId="3A32EE9C"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hint="eastAsia"/>
                <w:sz w:val="18"/>
                <w:szCs w:val="15"/>
              </w:rPr>
              <w:t>I</w:t>
            </w:r>
            <w:r>
              <w:rPr>
                <w:rFonts w:eastAsiaTheme="minorEastAsia"/>
                <w:sz w:val="18"/>
                <w:szCs w:val="15"/>
              </w:rPr>
              <w:t>SD in meters</w:t>
            </w:r>
          </w:p>
        </w:tc>
        <w:tc>
          <w:tcPr>
            <w:tcW w:w="810" w:type="pct"/>
            <w:vAlign w:val="center"/>
          </w:tcPr>
          <w:p w14:paraId="4EF8BBD3"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200</w:t>
            </w:r>
          </w:p>
        </w:tc>
        <w:tc>
          <w:tcPr>
            <w:tcW w:w="809" w:type="pct"/>
            <w:shd w:val="clear" w:color="auto" w:fill="DEEAF6" w:themeFill="accent5" w:themeFillTint="33"/>
          </w:tcPr>
          <w:p w14:paraId="374A6FBC" w14:textId="77777777" w:rsidR="00AE3247" w:rsidRDefault="00AE3247">
            <w:pPr>
              <w:spacing w:after="0"/>
              <w:jc w:val="center"/>
              <w:rPr>
                <w:rFonts w:eastAsiaTheme="minorEastAsia"/>
                <w:sz w:val="18"/>
                <w:szCs w:val="15"/>
              </w:rPr>
            </w:pPr>
          </w:p>
        </w:tc>
        <w:tc>
          <w:tcPr>
            <w:tcW w:w="810" w:type="pct"/>
            <w:shd w:val="clear" w:color="auto" w:fill="DEEAF6" w:themeFill="accent5" w:themeFillTint="33"/>
          </w:tcPr>
          <w:p w14:paraId="3DAD5038" w14:textId="77777777" w:rsidR="00AE3247" w:rsidRDefault="00AE3247">
            <w:pPr>
              <w:spacing w:after="0"/>
              <w:jc w:val="center"/>
              <w:rPr>
                <w:rFonts w:eastAsiaTheme="minorEastAsia"/>
                <w:sz w:val="18"/>
                <w:szCs w:val="15"/>
              </w:rPr>
            </w:pPr>
          </w:p>
        </w:tc>
        <w:tc>
          <w:tcPr>
            <w:tcW w:w="900" w:type="pct"/>
          </w:tcPr>
          <w:p w14:paraId="3CEB54C7"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00</w:t>
            </w:r>
          </w:p>
        </w:tc>
        <w:tc>
          <w:tcPr>
            <w:tcW w:w="788" w:type="pct"/>
          </w:tcPr>
          <w:p w14:paraId="2B20275E"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00</w:t>
            </w:r>
          </w:p>
        </w:tc>
      </w:tr>
      <w:tr w:rsidR="00AE3247" w14:paraId="6D42B375" w14:textId="77777777">
        <w:tc>
          <w:tcPr>
            <w:tcW w:w="883" w:type="pct"/>
            <w:vAlign w:val="center"/>
          </w:tcPr>
          <w:p w14:paraId="22D30C5D"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BS Antenna height in meters</w:t>
            </w:r>
          </w:p>
        </w:tc>
        <w:tc>
          <w:tcPr>
            <w:tcW w:w="810" w:type="pct"/>
            <w:vAlign w:val="center"/>
          </w:tcPr>
          <w:p w14:paraId="158E148B"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25</w:t>
            </w:r>
          </w:p>
        </w:tc>
        <w:tc>
          <w:tcPr>
            <w:tcW w:w="809" w:type="pct"/>
            <w:shd w:val="clear" w:color="auto" w:fill="DEEAF6" w:themeFill="accent5" w:themeFillTint="33"/>
          </w:tcPr>
          <w:p w14:paraId="06B6DA49"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5</w:t>
            </w:r>
          </w:p>
        </w:tc>
        <w:tc>
          <w:tcPr>
            <w:tcW w:w="810" w:type="pct"/>
            <w:shd w:val="clear" w:color="auto" w:fill="DEEAF6" w:themeFill="accent5" w:themeFillTint="33"/>
          </w:tcPr>
          <w:p w14:paraId="2FE0E86E"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0</w:t>
            </w:r>
          </w:p>
        </w:tc>
        <w:tc>
          <w:tcPr>
            <w:tcW w:w="900" w:type="pct"/>
          </w:tcPr>
          <w:p w14:paraId="6241897E"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5</w:t>
            </w:r>
          </w:p>
        </w:tc>
        <w:tc>
          <w:tcPr>
            <w:tcW w:w="788" w:type="pct"/>
          </w:tcPr>
          <w:p w14:paraId="07449632"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0</w:t>
            </w:r>
          </w:p>
        </w:tc>
      </w:tr>
      <w:tr w:rsidR="00AE3247" w14:paraId="492361D1" w14:textId="77777777">
        <w:tc>
          <w:tcPr>
            <w:tcW w:w="883" w:type="pct"/>
            <w:vAlign w:val="center"/>
          </w:tcPr>
          <w:p w14:paraId="32EB91A8"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UE Outdoor/indoor</w:t>
            </w:r>
          </w:p>
        </w:tc>
        <w:tc>
          <w:tcPr>
            <w:tcW w:w="810" w:type="pct"/>
            <w:vAlign w:val="center"/>
          </w:tcPr>
          <w:p w14:paraId="123FA124"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100% outdoor</w:t>
            </w:r>
          </w:p>
        </w:tc>
        <w:tc>
          <w:tcPr>
            <w:tcW w:w="809" w:type="pct"/>
            <w:shd w:val="clear" w:color="auto" w:fill="DEEAF6" w:themeFill="accent5" w:themeFillTint="33"/>
          </w:tcPr>
          <w:p w14:paraId="2E15A404"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80% outdoor</w:t>
            </w:r>
          </w:p>
          <w:p w14:paraId="0F42014D"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20% indoor</w:t>
            </w:r>
          </w:p>
        </w:tc>
        <w:tc>
          <w:tcPr>
            <w:tcW w:w="810" w:type="pct"/>
            <w:shd w:val="clear" w:color="auto" w:fill="DEEAF6" w:themeFill="accent5" w:themeFillTint="33"/>
          </w:tcPr>
          <w:p w14:paraId="7238A443"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20% outdoor</w:t>
            </w:r>
          </w:p>
          <w:p w14:paraId="02028E83" w14:textId="77777777" w:rsidR="00AE3247" w:rsidRDefault="001224BE">
            <w:pPr>
              <w:spacing w:after="0"/>
              <w:jc w:val="center"/>
              <w:rPr>
                <w:rFonts w:eastAsiaTheme="minorEastAsia"/>
                <w:sz w:val="18"/>
                <w:szCs w:val="15"/>
                <w:lang w:eastAsia="zh-CN"/>
              </w:rPr>
            </w:pPr>
            <w:r>
              <w:rPr>
                <w:rFonts w:eastAsiaTheme="minorEastAsia"/>
                <w:sz w:val="18"/>
                <w:szCs w:val="15"/>
                <w:lang w:eastAsia="zh-CN"/>
              </w:rPr>
              <w:t>80% indoor</w:t>
            </w:r>
          </w:p>
        </w:tc>
        <w:tc>
          <w:tcPr>
            <w:tcW w:w="900" w:type="pct"/>
          </w:tcPr>
          <w:p w14:paraId="3721E7EB" w14:textId="77777777" w:rsidR="00AE3247" w:rsidRDefault="001224BE">
            <w:pPr>
              <w:spacing w:after="0"/>
              <w:jc w:val="center"/>
              <w:rPr>
                <w:rFonts w:eastAsiaTheme="minorEastAsia"/>
                <w:sz w:val="18"/>
                <w:szCs w:val="15"/>
              </w:rPr>
            </w:pPr>
            <w:r>
              <w:rPr>
                <w:rFonts w:eastAsiaTheme="minorEastAsia"/>
                <w:sz w:val="18"/>
                <w:szCs w:val="15"/>
              </w:rPr>
              <w:t>100% Outdoor</w:t>
            </w:r>
          </w:p>
        </w:tc>
        <w:tc>
          <w:tcPr>
            <w:tcW w:w="788" w:type="pct"/>
          </w:tcPr>
          <w:p w14:paraId="2ACB0249" w14:textId="77777777" w:rsidR="00AE3247" w:rsidRDefault="001224BE">
            <w:pPr>
              <w:spacing w:after="0"/>
              <w:jc w:val="center"/>
              <w:rPr>
                <w:rFonts w:eastAsiaTheme="minorEastAsia"/>
                <w:sz w:val="18"/>
                <w:szCs w:val="15"/>
              </w:rPr>
            </w:pPr>
            <w:r>
              <w:rPr>
                <w:rFonts w:eastAsiaTheme="minorEastAsia"/>
                <w:sz w:val="18"/>
                <w:szCs w:val="15"/>
              </w:rPr>
              <w:t>100% Outdoor</w:t>
            </w:r>
          </w:p>
        </w:tc>
      </w:tr>
      <w:tr w:rsidR="00AE3247" w14:paraId="000AC180" w14:textId="77777777">
        <w:tc>
          <w:tcPr>
            <w:tcW w:w="883" w:type="pct"/>
            <w:vAlign w:val="center"/>
          </w:tcPr>
          <w:p w14:paraId="6D6C6AB6"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UE height in meter</w:t>
            </w:r>
          </w:p>
        </w:tc>
        <w:tc>
          <w:tcPr>
            <w:tcW w:w="810" w:type="pct"/>
            <w:vAlign w:val="center"/>
          </w:tcPr>
          <w:p w14:paraId="7346B582" w14:textId="77777777" w:rsidR="00AE3247" w:rsidRDefault="001224BE">
            <w:pPr>
              <w:overflowPunct/>
              <w:autoSpaceDE/>
              <w:autoSpaceDN/>
              <w:adjustRightInd/>
              <w:spacing w:after="0"/>
              <w:jc w:val="center"/>
              <w:textAlignment w:val="auto"/>
              <w:rPr>
                <w:rFonts w:eastAsiaTheme="minorEastAsia"/>
                <w:sz w:val="18"/>
                <w:szCs w:val="15"/>
              </w:rPr>
            </w:pPr>
            <w:r>
              <w:rPr>
                <w:rFonts w:eastAsiaTheme="minorEastAsia"/>
                <w:sz w:val="18"/>
                <w:szCs w:val="15"/>
              </w:rPr>
              <w:t>1.5</w:t>
            </w:r>
          </w:p>
        </w:tc>
        <w:tc>
          <w:tcPr>
            <w:tcW w:w="809" w:type="pct"/>
            <w:shd w:val="clear" w:color="auto" w:fill="DEEAF6" w:themeFill="accent5" w:themeFillTint="33"/>
          </w:tcPr>
          <w:p w14:paraId="7AAE43EB" w14:textId="77777777" w:rsidR="00AE3247" w:rsidRDefault="00AE3247">
            <w:pPr>
              <w:spacing w:after="0"/>
              <w:jc w:val="center"/>
              <w:rPr>
                <w:rFonts w:eastAsiaTheme="minorEastAsia"/>
                <w:sz w:val="18"/>
                <w:szCs w:val="15"/>
              </w:rPr>
            </w:pPr>
          </w:p>
        </w:tc>
        <w:tc>
          <w:tcPr>
            <w:tcW w:w="810" w:type="pct"/>
            <w:shd w:val="clear" w:color="auto" w:fill="DEEAF6" w:themeFill="accent5" w:themeFillTint="33"/>
          </w:tcPr>
          <w:p w14:paraId="0A708CC7" w14:textId="77777777" w:rsidR="00AE3247" w:rsidRDefault="00AE3247">
            <w:pPr>
              <w:spacing w:after="0"/>
              <w:jc w:val="center"/>
              <w:rPr>
                <w:rFonts w:eastAsiaTheme="minorEastAsia"/>
                <w:sz w:val="18"/>
                <w:szCs w:val="15"/>
              </w:rPr>
            </w:pPr>
          </w:p>
        </w:tc>
        <w:tc>
          <w:tcPr>
            <w:tcW w:w="900" w:type="pct"/>
          </w:tcPr>
          <w:p w14:paraId="1AD57241"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.5</w:t>
            </w:r>
          </w:p>
        </w:tc>
        <w:tc>
          <w:tcPr>
            <w:tcW w:w="788" w:type="pct"/>
          </w:tcPr>
          <w:p w14:paraId="098CF7CA" w14:textId="77777777" w:rsidR="00AE3247" w:rsidRDefault="001224BE">
            <w:pPr>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.5</w:t>
            </w:r>
          </w:p>
        </w:tc>
      </w:tr>
    </w:tbl>
    <w:p w14:paraId="37ADF90F" w14:textId="77777777" w:rsidR="00AE3247" w:rsidRDefault="00AE3247">
      <w:pPr>
        <w:spacing w:after="120"/>
        <w:rPr>
          <w:szCs w:val="24"/>
          <w:lang w:eastAsia="zh-CN"/>
        </w:rPr>
      </w:pPr>
    </w:p>
    <w:p w14:paraId="283878B6"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7BB171"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1ACEB10" w14:textId="77777777" w:rsidR="00AE3247" w:rsidRDefault="00AE3247">
      <w:pPr>
        <w:rPr>
          <w:color w:val="0070C0"/>
          <w:lang w:val="en-US" w:eastAsia="zh-CN"/>
        </w:rPr>
      </w:pPr>
    </w:p>
    <w:p w14:paraId="51C29D74" w14:textId="7B5BDB7F" w:rsidR="00AE3247" w:rsidRDefault="001224BE">
      <w:pPr>
        <w:rPr>
          <w:color w:val="0070C0"/>
          <w:lang w:val="en-US" w:eastAsia="zh-CN"/>
        </w:rPr>
      </w:pPr>
      <w:r>
        <w:rPr>
          <w:b/>
          <w:u w:val="single"/>
          <w:lang w:eastAsia="ko-KR"/>
        </w:rPr>
        <w:t>Issue 3-9: ACS and ACLR assumptions of TN system</w:t>
      </w:r>
    </w:p>
    <w:p w14:paraId="321F4069"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F6CABE"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E3247" w14:paraId="31294B1C" w14:textId="77777777">
        <w:trPr>
          <w:jc w:val="center"/>
        </w:trPr>
        <w:tc>
          <w:tcPr>
            <w:tcW w:w="2628" w:type="dxa"/>
            <w:gridSpan w:val="2"/>
            <w:shd w:val="clear" w:color="auto" w:fill="auto"/>
          </w:tcPr>
          <w:p w14:paraId="5DCCC99E" w14:textId="77777777" w:rsidR="00AE3247" w:rsidRDefault="00AE3247">
            <w:pPr>
              <w:snapToGrid w:val="0"/>
              <w:spacing w:after="0"/>
              <w:jc w:val="center"/>
              <w:rPr>
                <w:rFonts w:eastAsiaTheme="minorEastAsia"/>
                <w:b/>
                <w:sz w:val="18"/>
                <w:szCs w:val="15"/>
              </w:rPr>
            </w:pPr>
          </w:p>
        </w:tc>
        <w:tc>
          <w:tcPr>
            <w:tcW w:w="2610" w:type="dxa"/>
            <w:shd w:val="clear" w:color="auto" w:fill="auto"/>
          </w:tcPr>
          <w:p w14:paraId="145F9023" w14:textId="77777777" w:rsidR="00AE3247" w:rsidRDefault="001224BE">
            <w:pPr>
              <w:snapToGrid w:val="0"/>
              <w:spacing w:after="0"/>
              <w:jc w:val="center"/>
              <w:rPr>
                <w:rFonts w:eastAsiaTheme="minorEastAsia"/>
                <w:b/>
                <w:sz w:val="18"/>
                <w:szCs w:val="15"/>
              </w:rPr>
            </w:pPr>
            <w:r>
              <w:rPr>
                <w:rFonts w:eastAsiaTheme="minorEastAsia"/>
                <w:b/>
                <w:sz w:val="18"/>
                <w:szCs w:val="15"/>
              </w:rPr>
              <w:t>NR</w:t>
            </w:r>
          </w:p>
        </w:tc>
      </w:tr>
      <w:tr w:rsidR="00AE3247" w14:paraId="68092CAF" w14:textId="77777777">
        <w:trPr>
          <w:jc w:val="center"/>
        </w:trPr>
        <w:tc>
          <w:tcPr>
            <w:tcW w:w="1278" w:type="dxa"/>
            <w:vMerge w:val="restart"/>
            <w:shd w:val="clear" w:color="auto" w:fill="auto"/>
            <w:vAlign w:val="center"/>
          </w:tcPr>
          <w:p w14:paraId="18333416" w14:textId="77777777" w:rsidR="00AE3247" w:rsidRDefault="001224BE">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7F61EB55" w14:textId="77777777" w:rsidR="00AE3247" w:rsidRDefault="001224BE">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6A8E16AF" w14:textId="77777777" w:rsidR="00AE3247" w:rsidRDefault="001224BE">
            <w:pPr>
              <w:snapToGrid w:val="0"/>
              <w:spacing w:after="0"/>
              <w:jc w:val="center"/>
              <w:rPr>
                <w:rFonts w:eastAsiaTheme="minorEastAsia"/>
                <w:sz w:val="18"/>
                <w:szCs w:val="15"/>
              </w:rPr>
            </w:pPr>
            <w:r>
              <w:rPr>
                <w:rFonts w:eastAsiaTheme="minorEastAsia"/>
                <w:sz w:val="18"/>
                <w:szCs w:val="15"/>
              </w:rPr>
              <w:t>28 dB</w:t>
            </w:r>
          </w:p>
        </w:tc>
      </w:tr>
      <w:tr w:rsidR="00AE3247" w14:paraId="74AF668C" w14:textId="77777777">
        <w:trPr>
          <w:jc w:val="center"/>
        </w:trPr>
        <w:tc>
          <w:tcPr>
            <w:tcW w:w="1278" w:type="dxa"/>
            <w:vMerge/>
            <w:shd w:val="clear" w:color="auto" w:fill="auto"/>
            <w:vAlign w:val="center"/>
          </w:tcPr>
          <w:p w14:paraId="4304321B" w14:textId="77777777" w:rsidR="00AE3247" w:rsidRDefault="00AE3247">
            <w:pPr>
              <w:snapToGrid w:val="0"/>
              <w:spacing w:after="0"/>
              <w:jc w:val="center"/>
              <w:rPr>
                <w:rFonts w:eastAsiaTheme="minorEastAsia"/>
                <w:sz w:val="18"/>
                <w:szCs w:val="15"/>
              </w:rPr>
            </w:pPr>
          </w:p>
        </w:tc>
        <w:tc>
          <w:tcPr>
            <w:tcW w:w="1350" w:type="dxa"/>
            <w:shd w:val="clear" w:color="auto" w:fill="auto"/>
            <w:vAlign w:val="center"/>
          </w:tcPr>
          <w:p w14:paraId="13030B4E" w14:textId="77777777" w:rsidR="00AE3247" w:rsidRDefault="001224BE">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76D56C79" w14:textId="77777777" w:rsidR="00AE3247" w:rsidRPr="00B91D56" w:rsidRDefault="001224BE">
            <w:pPr>
              <w:snapToGrid w:val="0"/>
              <w:spacing w:after="0"/>
              <w:jc w:val="center"/>
              <w:rPr>
                <w:rFonts w:eastAsiaTheme="minorEastAsia"/>
                <w:sz w:val="18"/>
                <w:szCs w:val="15"/>
              </w:rPr>
            </w:pPr>
            <w:r w:rsidRPr="00B91D56">
              <w:rPr>
                <w:rFonts w:eastAsiaTheme="minorEastAsia"/>
                <w:sz w:val="18"/>
                <w:szCs w:val="15"/>
              </w:rPr>
              <w:t>[23.5/24] dB</w:t>
            </w:r>
          </w:p>
        </w:tc>
      </w:tr>
      <w:tr w:rsidR="00AE3247" w14:paraId="7BF3A097" w14:textId="77777777">
        <w:trPr>
          <w:jc w:val="center"/>
        </w:trPr>
        <w:tc>
          <w:tcPr>
            <w:tcW w:w="1278" w:type="dxa"/>
            <w:vMerge w:val="restart"/>
            <w:shd w:val="clear" w:color="auto" w:fill="auto"/>
            <w:vAlign w:val="center"/>
          </w:tcPr>
          <w:p w14:paraId="07FE0E29" w14:textId="77777777" w:rsidR="00AE3247" w:rsidRDefault="001224BE">
            <w:pPr>
              <w:snapToGrid w:val="0"/>
              <w:spacing w:after="0"/>
              <w:jc w:val="center"/>
              <w:rPr>
                <w:rFonts w:eastAsiaTheme="minorEastAsia"/>
                <w:sz w:val="18"/>
                <w:szCs w:val="15"/>
              </w:rPr>
            </w:pPr>
            <w:r>
              <w:rPr>
                <w:rFonts w:eastAsiaTheme="minorEastAsia"/>
                <w:sz w:val="18"/>
                <w:szCs w:val="15"/>
              </w:rPr>
              <w:t xml:space="preserve">UE </w:t>
            </w:r>
          </w:p>
        </w:tc>
        <w:tc>
          <w:tcPr>
            <w:tcW w:w="1350" w:type="dxa"/>
            <w:shd w:val="clear" w:color="auto" w:fill="auto"/>
            <w:vAlign w:val="center"/>
          </w:tcPr>
          <w:p w14:paraId="3871F3C4" w14:textId="77777777" w:rsidR="00AE3247" w:rsidRDefault="001224BE">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06A17AE0" w14:textId="77777777" w:rsidR="00AE3247" w:rsidRPr="00B91D56" w:rsidRDefault="001224BE">
            <w:pPr>
              <w:snapToGrid w:val="0"/>
              <w:spacing w:after="0"/>
              <w:jc w:val="center"/>
              <w:rPr>
                <w:rFonts w:eastAsiaTheme="minorEastAsia"/>
                <w:sz w:val="18"/>
                <w:szCs w:val="15"/>
              </w:rPr>
            </w:pPr>
            <w:r w:rsidRPr="00B91D56">
              <w:rPr>
                <w:rFonts w:eastAsiaTheme="minorEastAsia"/>
                <w:sz w:val="18"/>
                <w:szCs w:val="15"/>
              </w:rPr>
              <w:t>17dB</w:t>
            </w:r>
          </w:p>
        </w:tc>
      </w:tr>
      <w:tr w:rsidR="00AE3247" w14:paraId="69D18AA4" w14:textId="77777777">
        <w:trPr>
          <w:jc w:val="center"/>
        </w:trPr>
        <w:tc>
          <w:tcPr>
            <w:tcW w:w="1278" w:type="dxa"/>
            <w:vMerge/>
            <w:shd w:val="clear" w:color="auto" w:fill="auto"/>
            <w:vAlign w:val="center"/>
          </w:tcPr>
          <w:p w14:paraId="4C64AA0E" w14:textId="77777777" w:rsidR="00AE3247" w:rsidRDefault="00AE3247">
            <w:pPr>
              <w:snapToGrid w:val="0"/>
              <w:spacing w:after="0"/>
              <w:jc w:val="center"/>
              <w:rPr>
                <w:rFonts w:eastAsiaTheme="minorEastAsia"/>
                <w:sz w:val="18"/>
                <w:szCs w:val="15"/>
              </w:rPr>
            </w:pPr>
          </w:p>
        </w:tc>
        <w:tc>
          <w:tcPr>
            <w:tcW w:w="1350" w:type="dxa"/>
            <w:shd w:val="clear" w:color="auto" w:fill="auto"/>
            <w:vAlign w:val="center"/>
          </w:tcPr>
          <w:p w14:paraId="4CDCB5D3" w14:textId="77777777" w:rsidR="00AE3247" w:rsidRDefault="001224BE">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4A383838" w14:textId="77777777" w:rsidR="00AE3247" w:rsidRDefault="001224BE">
            <w:pPr>
              <w:snapToGrid w:val="0"/>
              <w:spacing w:after="0"/>
              <w:jc w:val="center"/>
              <w:rPr>
                <w:rFonts w:eastAsiaTheme="minorEastAsia"/>
                <w:sz w:val="18"/>
                <w:szCs w:val="15"/>
              </w:rPr>
            </w:pPr>
            <w:r>
              <w:rPr>
                <w:rFonts w:eastAsiaTheme="minorEastAsia"/>
                <w:sz w:val="18"/>
                <w:szCs w:val="15"/>
              </w:rPr>
              <w:t>22dB</w:t>
            </w:r>
          </w:p>
        </w:tc>
      </w:tr>
    </w:tbl>
    <w:p w14:paraId="26C0AEAA" w14:textId="77777777" w:rsidR="00AE3247" w:rsidRDefault="00AE3247">
      <w:pPr>
        <w:pStyle w:val="aff6"/>
        <w:overflowPunct/>
        <w:autoSpaceDE/>
        <w:autoSpaceDN/>
        <w:adjustRightInd/>
        <w:spacing w:after="120"/>
        <w:ind w:left="720" w:firstLineChars="0" w:firstLine="0"/>
        <w:textAlignment w:val="auto"/>
        <w:rPr>
          <w:rFonts w:eastAsia="宋体"/>
          <w:szCs w:val="24"/>
          <w:lang w:eastAsia="zh-CN"/>
        </w:rPr>
      </w:pPr>
    </w:p>
    <w:p w14:paraId="48F9779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6EA34B"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1CCA58C" w14:textId="77777777" w:rsidR="00AE3247" w:rsidRPr="0056368B" w:rsidRDefault="00AE3247">
      <w:pPr>
        <w:rPr>
          <w:color w:val="0070C0"/>
          <w:lang w:val="en-US" w:eastAsia="zh-CN"/>
        </w:rPr>
      </w:pPr>
    </w:p>
    <w:p w14:paraId="62F7CA0B" w14:textId="77777777" w:rsidR="00AE3247" w:rsidRDefault="001224BE">
      <w:pPr>
        <w:pStyle w:val="3"/>
        <w:rPr>
          <w:sz w:val="24"/>
          <w:szCs w:val="16"/>
        </w:rPr>
      </w:pPr>
      <w:r>
        <w:rPr>
          <w:sz w:val="24"/>
          <w:szCs w:val="16"/>
        </w:rPr>
        <w:t>Sub-topic 3-3</w:t>
      </w:r>
    </w:p>
    <w:p w14:paraId="6D4B1BDB" w14:textId="77777777" w:rsidR="00AE3247" w:rsidRDefault="001224BE">
      <w:pPr>
        <w:rPr>
          <w:color w:val="0070C0"/>
          <w:lang w:val="en-US" w:eastAsia="zh-CN"/>
        </w:rPr>
      </w:pPr>
      <w:r>
        <w:rPr>
          <w:b/>
          <w:u w:val="single"/>
          <w:lang w:eastAsia="ko-KR"/>
        </w:rPr>
        <w:t xml:space="preserve">Issue 3-10: Satellite and UE Antenna and beam forming pattern modelling </w:t>
      </w:r>
    </w:p>
    <w:p w14:paraId="75788662"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C8581C"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1: Refer to TR 38.863 with Ka parameters in TR 38.821.</w:t>
      </w:r>
    </w:p>
    <w:p w14:paraId="3FE90369"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2: TBA</w:t>
      </w:r>
    </w:p>
    <w:p w14:paraId="6934B9CB"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C89B1B"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 and further check the assumption in 2</w:t>
      </w:r>
      <w:r>
        <w:rPr>
          <w:rFonts w:eastAsia="宋体"/>
          <w:szCs w:val="24"/>
          <w:vertAlign w:val="superscript"/>
          <w:lang w:eastAsia="zh-CN"/>
        </w:rPr>
        <w:t>nd</w:t>
      </w:r>
      <w:r>
        <w:rPr>
          <w:rFonts w:eastAsia="宋体"/>
          <w:szCs w:val="24"/>
          <w:lang w:eastAsia="zh-CN"/>
        </w:rPr>
        <w:t xml:space="preserve"> round.</w:t>
      </w:r>
    </w:p>
    <w:p w14:paraId="6DF86957" w14:textId="77777777" w:rsidR="00AE3247" w:rsidRDefault="00AE3247">
      <w:pPr>
        <w:rPr>
          <w:color w:val="0070C0"/>
          <w:lang w:val="en-US" w:eastAsia="zh-CN"/>
        </w:rPr>
      </w:pPr>
    </w:p>
    <w:p w14:paraId="6DEE11E2" w14:textId="6B9E1E1A" w:rsidR="00AE3247" w:rsidRDefault="001224BE">
      <w:pPr>
        <w:rPr>
          <w:color w:val="0070C0"/>
          <w:lang w:val="en-US" w:eastAsia="zh-CN"/>
        </w:rPr>
      </w:pPr>
      <w:r>
        <w:rPr>
          <w:b/>
          <w:u w:val="single"/>
          <w:lang w:eastAsia="ko-KR"/>
        </w:rPr>
        <w:t xml:space="preserve">Issue 3-11: TN BS antenna modelling </w:t>
      </w:r>
    </w:p>
    <w:p w14:paraId="6130FEDD"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AE568D"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1(</w:t>
      </w:r>
      <w:r>
        <w:rPr>
          <w:rFonts w:eastAsia="宋体" w:hint="eastAsia"/>
          <w:szCs w:val="24"/>
          <w:lang w:eastAsia="zh-CN"/>
        </w:rPr>
        <w:t>Ericsson</w:t>
      </w:r>
      <w:r>
        <w:rPr>
          <w:rFonts w:eastAsia="宋体"/>
          <w:szCs w:val="24"/>
          <w:lang w:eastAsia="zh-CN"/>
        </w:rPr>
        <w:t xml:space="preserve">): </w:t>
      </w:r>
    </w:p>
    <w:tbl>
      <w:tblPr>
        <w:tblW w:w="2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268"/>
      </w:tblGrid>
      <w:tr w:rsidR="00AE3247" w14:paraId="4CAB9454" w14:textId="77777777">
        <w:trPr>
          <w:trHeight w:val="440"/>
          <w:jc w:val="center"/>
        </w:trPr>
        <w:tc>
          <w:tcPr>
            <w:tcW w:w="2712" w:type="pct"/>
            <w:tcBorders>
              <w:top w:val="single" w:sz="4" w:space="0" w:color="auto"/>
              <w:left w:val="single" w:sz="4" w:space="0" w:color="auto"/>
              <w:bottom w:val="single" w:sz="4" w:space="0" w:color="auto"/>
              <w:right w:val="single" w:sz="4" w:space="0" w:color="auto"/>
            </w:tcBorders>
            <w:shd w:val="clear" w:color="auto" w:fill="auto"/>
            <w:vAlign w:val="center"/>
          </w:tcPr>
          <w:p w14:paraId="4E3B3923" w14:textId="77777777" w:rsidR="00AE3247" w:rsidRDefault="00AE3247">
            <w:pPr>
              <w:spacing w:after="0"/>
              <w:rPr>
                <w:b/>
                <w:sz w:val="18"/>
                <w:szCs w:val="18"/>
              </w:rPr>
            </w:pP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510BCC5B" w14:textId="77777777" w:rsidR="00AE3247" w:rsidRDefault="001224BE">
            <w:pPr>
              <w:spacing w:after="0"/>
              <w:jc w:val="center"/>
              <w:rPr>
                <w:b/>
                <w:sz w:val="18"/>
                <w:szCs w:val="18"/>
              </w:rPr>
            </w:pPr>
            <w:r>
              <w:rPr>
                <w:b/>
                <w:sz w:val="18"/>
                <w:szCs w:val="18"/>
              </w:rPr>
              <w:t>Macro urban</w:t>
            </w:r>
          </w:p>
        </w:tc>
      </w:tr>
      <w:tr w:rsidR="00AE3247" w14:paraId="03442C22" w14:textId="77777777">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291D" w14:textId="77777777" w:rsidR="00AE3247" w:rsidRDefault="001224BE">
            <w:pPr>
              <w:spacing w:after="0"/>
              <w:jc w:val="center"/>
              <w:rPr>
                <w:b/>
                <w:sz w:val="18"/>
                <w:szCs w:val="18"/>
              </w:rPr>
            </w:pPr>
            <w:r>
              <w:rPr>
                <w:b/>
                <w:sz w:val="18"/>
                <w:szCs w:val="18"/>
              </w:rPr>
              <w:t>Base Station Antenna Characteristics</w:t>
            </w:r>
          </w:p>
        </w:tc>
      </w:tr>
      <w:tr w:rsidR="00AE3247" w14:paraId="6E778FA4"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695DCBB9" w14:textId="77777777" w:rsidR="00AE3247" w:rsidRDefault="001224BE">
            <w:pPr>
              <w:spacing w:after="0"/>
              <w:rPr>
                <w:sz w:val="18"/>
                <w:szCs w:val="18"/>
              </w:rPr>
            </w:pPr>
            <w:r>
              <w:rPr>
                <w:sz w:val="18"/>
                <w:szCs w:val="18"/>
              </w:rPr>
              <w:t>Antenna pattern</w:t>
            </w:r>
          </w:p>
        </w:tc>
        <w:tc>
          <w:tcPr>
            <w:tcW w:w="2288" w:type="pct"/>
            <w:tcBorders>
              <w:top w:val="single" w:sz="4" w:space="0" w:color="auto"/>
              <w:left w:val="single" w:sz="4" w:space="0" w:color="auto"/>
              <w:bottom w:val="single" w:sz="4" w:space="0" w:color="auto"/>
              <w:right w:val="single" w:sz="4" w:space="0" w:color="auto"/>
            </w:tcBorders>
          </w:tcPr>
          <w:p w14:paraId="4E5D5AF7" w14:textId="77777777" w:rsidR="00AE3247" w:rsidRDefault="001224BE">
            <w:pPr>
              <w:spacing w:after="0"/>
              <w:jc w:val="center"/>
              <w:rPr>
                <w:sz w:val="18"/>
                <w:szCs w:val="18"/>
              </w:rPr>
            </w:pPr>
            <w:r>
              <w:rPr>
                <w:sz w:val="18"/>
                <w:szCs w:val="18"/>
              </w:rPr>
              <w:t>TR 38.921</w:t>
            </w:r>
          </w:p>
        </w:tc>
      </w:tr>
      <w:tr w:rsidR="00AE3247" w14:paraId="1752499A"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7BCE8594" w14:textId="77777777" w:rsidR="00AE3247" w:rsidRDefault="001224BE">
            <w:pPr>
              <w:spacing w:after="0"/>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3CE77A79" w14:textId="77777777" w:rsidR="00AE3247" w:rsidRDefault="001224BE">
            <w:pPr>
              <w:spacing w:after="0"/>
              <w:jc w:val="center"/>
              <w:rPr>
                <w:sz w:val="18"/>
                <w:szCs w:val="18"/>
              </w:rPr>
            </w:pPr>
            <w:r>
              <w:rPr>
                <w:sz w:val="18"/>
                <w:szCs w:val="18"/>
              </w:rPr>
              <w:t>5.5</w:t>
            </w:r>
          </w:p>
        </w:tc>
      </w:tr>
      <w:tr w:rsidR="00AE3247" w:rsidRPr="00B91D56" w14:paraId="1423C995"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4ADE6406" w14:textId="77777777" w:rsidR="00AE3247" w:rsidRDefault="001224BE">
            <w:pPr>
              <w:spacing w:after="0"/>
              <w:rPr>
                <w:sz w:val="18"/>
                <w:szCs w:val="18"/>
              </w:rPr>
            </w:pPr>
            <w:r>
              <w:rPr>
                <w:sz w:val="18"/>
                <w:szCs w:val="18"/>
              </w:rPr>
              <w:t xml:space="preserve">Horizontal </w:t>
            </w:r>
            <w:r>
              <w:rPr>
                <w:rFonts w:ascii="Symbol" w:hAnsi="Symbol"/>
                <w:i/>
                <w:lang w:eastAsia="zh-CN"/>
              </w:rPr>
              <w:t></w:t>
            </w:r>
            <w:r>
              <w:rPr>
                <w:i/>
                <w:vertAlign w:val="subscript"/>
                <w:lang w:eastAsia="zh-CN"/>
              </w:rPr>
              <w:t>3dB</w:t>
            </w:r>
            <w:r>
              <w:rPr>
                <w:sz w:val="18"/>
                <w:szCs w:val="18"/>
              </w:rPr>
              <w:t xml:space="preserve"> /vertical </w:t>
            </w:r>
            <w:r>
              <w:rPr>
                <w:rFonts w:ascii="Symbol" w:hAnsi="Symbol"/>
                <w:i/>
                <w:lang w:eastAsia="zh-CN"/>
              </w:rPr>
              <w:t></w:t>
            </w:r>
            <w:r>
              <w:rPr>
                <w:i/>
                <w:vertAlign w:val="subscript"/>
                <w:lang w:eastAsia="zh-CN"/>
              </w:rPr>
              <w:t>3dB</w:t>
            </w:r>
            <w:r>
              <w:rPr>
                <w:sz w:val="18"/>
                <w:szCs w:val="18"/>
              </w:rPr>
              <w:t xml:space="preserve"> 3 dB beam width of single element (degree)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50B0142B" w14:textId="77777777" w:rsidR="00AE3247" w:rsidRPr="00B91D56" w:rsidRDefault="001224BE">
            <w:pPr>
              <w:spacing w:after="0"/>
              <w:jc w:val="center"/>
              <w:rPr>
                <w:sz w:val="18"/>
                <w:szCs w:val="18"/>
              </w:rPr>
            </w:pPr>
            <w:r w:rsidRPr="00B91D56">
              <w:rPr>
                <w:sz w:val="18"/>
                <w:szCs w:val="18"/>
              </w:rPr>
              <w:t>90º for H</w:t>
            </w:r>
          </w:p>
          <w:p w14:paraId="0E02953C" w14:textId="77777777" w:rsidR="00AE3247" w:rsidRPr="00B91D56" w:rsidRDefault="001224BE">
            <w:pPr>
              <w:spacing w:after="0"/>
              <w:jc w:val="center"/>
              <w:rPr>
                <w:sz w:val="18"/>
                <w:szCs w:val="18"/>
              </w:rPr>
            </w:pPr>
            <w:r w:rsidRPr="00B91D56">
              <w:rPr>
                <w:sz w:val="18"/>
                <w:szCs w:val="18"/>
              </w:rPr>
              <w:t>90º for V</w:t>
            </w:r>
          </w:p>
        </w:tc>
      </w:tr>
      <w:tr w:rsidR="00AE3247" w14:paraId="5044AF72"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3BF9281B" w14:textId="77777777" w:rsidR="00AE3247" w:rsidRDefault="001224BE">
            <w:pPr>
              <w:spacing w:after="0"/>
              <w:rPr>
                <w:sz w:val="18"/>
                <w:szCs w:val="18"/>
              </w:rPr>
            </w:pPr>
            <w:r>
              <w:rPr>
                <w:sz w:val="18"/>
                <w:szCs w:val="18"/>
              </w:rPr>
              <w:t>Horizontal/vertical front</w:t>
            </w:r>
            <w:r>
              <w:rPr>
                <w:sz w:val="18"/>
                <w:szCs w:val="18"/>
              </w:rPr>
              <w:noBreakHyphen/>
              <w:t>to</w:t>
            </w:r>
            <w:r>
              <w:rPr>
                <w:sz w:val="18"/>
                <w:szCs w:val="18"/>
              </w:rPr>
              <w:noBreakHyphen/>
              <w:t xml:space="preserve">back ratio </w:t>
            </w:r>
            <w:r>
              <w:rPr>
                <w:rFonts w:ascii="Cambria Math" w:hAnsi="Cambria Math"/>
                <w:i/>
                <w:szCs w:val="18"/>
              </w:rPr>
              <w:t>A</w:t>
            </w:r>
            <w:r>
              <w:rPr>
                <w:rFonts w:ascii="Cambria Math" w:hAnsi="Cambria Math"/>
                <w:i/>
                <w:szCs w:val="18"/>
                <w:vertAlign w:val="subscript"/>
              </w:rPr>
              <w:t>m</w:t>
            </w:r>
            <w:r>
              <w:rPr>
                <w:sz w:val="18"/>
                <w:szCs w:val="18"/>
              </w:rPr>
              <w:t xml:space="preserve">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60845884" w14:textId="77777777" w:rsidR="00AE3247" w:rsidRDefault="001224BE">
            <w:pPr>
              <w:spacing w:after="0"/>
              <w:jc w:val="center"/>
              <w:rPr>
                <w:sz w:val="18"/>
                <w:szCs w:val="18"/>
              </w:rPr>
            </w:pPr>
            <w:r>
              <w:rPr>
                <w:sz w:val="18"/>
                <w:szCs w:val="18"/>
              </w:rPr>
              <w:t>30 for both H/V</w:t>
            </w:r>
          </w:p>
        </w:tc>
      </w:tr>
      <w:tr w:rsidR="00AE3247" w14:paraId="7F225F50"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760B8D0A" w14:textId="77777777" w:rsidR="00AE3247" w:rsidRDefault="001224BE">
            <w:pPr>
              <w:spacing w:after="0"/>
              <w:rPr>
                <w:sz w:val="18"/>
                <w:szCs w:val="18"/>
              </w:rPr>
            </w:pPr>
            <w:r>
              <w:rPr>
                <w:sz w:val="18"/>
                <w:szCs w:val="18"/>
              </w:rPr>
              <w:t xml:space="preserve">Side lobe suppression </w:t>
            </w:r>
            <w:r>
              <w:rPr>
                <w:rFonts w:ascii="Cambria Math" w:hAnsi="Cambria Math"/>
                <w:i/>
                <w:lang w:eastAsia="zh-CN"/>
              </w:rPr>
              <w:t>SLA</w:t>
            </w:r>
            <w:r>
              <w:rPr>
                <w:rFonts w:ascii="Cambria Math" w:hAnsi="Cambria Math"/>
                <w:i/>
                <w:vertAlign w:val="subscript"/>
                <w:lang w:eastAsia="zh-CN"/>
              </w:rPr>
              <w:t>v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342EB6AA" w14:textId="77777777" w:rsidR="00AE3247" w:rsidRDefault="001224BE">
            <w:pPr>
              <w:spacing w:after="0"/>
              <w:jc w:val="center"/>
              <w:rPr>
                <w:sz w:val="18"/>
                <w:szCs w:val="18"/>
              </w:rPr>
            </w:pPr>
            <w:r>
              <w:rPr>
                <w:sz w:val="18"/>
                <w:szCs w:val="18"/>
              </w:rPr>
              <w:t>30</w:t>
            </w:r>
          </w:p>
        </w:tc>
      </w:tr>
      <w:tr w:rsidR="00AE3247" w14:paraId="62FD49DA"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64AF6BCF" w14:textId="77777777" w:rsidR="00AE3247" w:rsidRDefault="001224BE">
            <w:pPr>
              <w:spacing w:after="0"/>
              <w:rPr>
                <w:sz w:val="18"/>
                <w:szCs w:val="18"/>
              </w:rPr>
            </w:pPr>
            <w:r>
              <w:rPr>
                <w:sz w:val="18"/>
                <w:szCs w:val="18"/>
              </w:rPr>
              <w:t xml:space="preserve">Antenna polarization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38C7C5D5" w14:textId="77777777" w:rsidR="00AE3247" w:rsidRDefault="001224BE">
            <w:pPr>
              <w:spacing w:after="0"/>
              <w:jc w:val="center"/>
              <w:rPr>
                <w:sz w:val="18"/>
                <w:szCs w:val="18"/>
              </w:rPr>
            </w:pPr>
            <w:r>
              <w:rPr>
                <w:sz w:val="18"/>
                <w:szCs w:val="18"/>
              </w:rPr>
              <w:t>Linear ±45º</w:t>
            </w:r>
          </w:p>
        </w:tc>
      </w:tr>
      <w:tr w:rsidR="00AE3247" w14:paraId="4073F93D"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2A07295B" w14:textId="77777777" w:rsidR="00AE3247" w:rsidRDefault="001224BE">
            <w:pPr>
              <w:spacing w:after="0"/>
              <w:rPr>
                <w:sz w:val="18"/>
                <w:szCs w:val="18"/>
              </w:rPr>
            </w:pPr>
            <w:r>
              <w:rPr>
                <w:sz w:val="18"/>
                <w:szCs w:val="18"/>
              </w:rPr>
              <w:t xml:space="preserve">Antenna array configuration (Row × Column) </w:t>
            </w:r>
          </w:p>
        </w:tc>
        <w:tc>
          <w:tcPr>
            <w:tcW w:w="2288" w:type="pct"/>
            <w:tcBorders>
              <w:top w:val="single" w:sz="4" w:space="0" w:color="auto"/>
              <w:left w:val="single" w:sz="4" w:space="0" w:color="auto"/>
              <w:bottom w:val="single" w:sz="4" w:space="0" w:color="auto"/>
            </w:tcBorders>
            <w:shd w:val="clear" w:color="auto" w:fill="auto"/>
            <w:vAlign w:val="center"/>
          </w:tcPr>
          <w:p w14:paraId="6FCA56E1" w14:textId="77777777" w:rsidR="00AE3247" w:rsidRDefault="001224BE">
            <w:pPr>
              <w:spacing w:after="0"/>
              <w:jc w:val="center"/>
              <w:rPr>
                <w:sz w:val="18"/>
                <w:szCs w:val="18"/>
              </w:rPr>
            </w:pPr>
            <w:r>
              <w:rPr>
                <w:sz w:val="18"/>
                <w:szCs w:val="18"/>
              </w:rPr>
              <w:t>16 × 8 elements</w:t>
            </w:r>
          </w:p>
        </w:tc>
      </w:tr>
      <w:tr w:rsidR="00AE3247" w14:paraId="5C8563E4"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3C2D6A9C" w14:textId="77777777" w:rsidR="00AE3247" w:rsidRDefault="001224BE">
            <w:pPr>
              <w:spacing w:after="0"/>
              <w:rPr>
                <w:sz w:val="18"/>
                <w:szCs w:val="18"/>
              </w:rPr>
            </w:pPr>
            <w:r>
              <w:rPr>
                <w:sz w:val="18"/>
                <w:szCs w:val="18"/>
              </w:rPr>
              <w:t xml:space="preserve">Horizontal/Vertical radiating element spacing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355FA728" w14:textId="77777777" w:rsidR="00AE3247" w:rsidRDefault="001224BE">
            <w:pPr>
              <w:spacing w:after="0"/>
              <w:jc w:val="center"/>
              <w:rPr>
                <w:sz w:val="18"/>
                <w:szCs w:val="18"/>
              </w:rPr>
            </w:pPr>
            <w:r>
              <w:rPr>
                <w:rFonts w:ascii="Cambria Math" w:hAnsi="Cambria Math"/>
                <w:i/>
                <w:iCs/>
                <w:sz w:val="18"/>
                <w:szCs w:val="18"/>
                <w:lang w:eastAsia="zh-CN"/>
              </w:rPr>
              <w:t>d</w:t>
            </w:r>
            <w:r>
              <w:rPr>
                <w:rFonts w:ascii="Cambria Math" w:hAnsi="Cambria Math"/>
                <w:i/>
                <w:iCs/>
                <w:sz w:val="18"/>
                <w:szCs w:val="18"/>
                <w:vertAlign w:val="subscript"/>
                <w:lang w:eastAsia="zh-CN"/>
              </w:rPr>
              <w:t>h</w:t>
            </w:r>
            <w:r>
              <w:rPr>
                <w:sz w:val="18"/>
                <w:szCs w:val="18"/>
              </w:rPr>
              <w:t xml:space="preserve"> = 0.5 </w:t>
            </w:r>
            <w:r>
              <w:rPr>
                <w:rFonts w:ascii="Symbol" w:hAnsi="Symbol"/>
                <w:sz w:val="18"/>
                <w:szCs w:val="18"/>
                <w:lang w:eastAsia="zh-CN"/>
              </w:rPr>
              <w:t></w:t>
            </w:r>
          </w:p>
          <w:p w14:paraId="319C841F" w14:textId="77777777" w:rsidR="00AE3247" w:rsidRDefault="001224BE">
            <w:pPr>
              <w:spacing w:after="0"/>
              <w:jc w:val="center"/>
              <w:rPr>
                <w:sz w:val="18"/>
                <w:szCs w:val="18"/>
              </w:rPr>
            </w:pPr>
            <w:r>
              <w:rPr>
                <w:rFonts w:ascii="Cambria Math" w:hAnsi="Cambria Math"/>
                <w:i/>
                <w:iCs/>
                <w:sz w:val="18"/>
                <w:szCs w:val="18"/>
                <w:lang w:eastAsia="zh-CN"/>
              </w:rPr>
              <w:t>dv</w:t>
            </w:r>
            <w:r>
              <w:rPr>
                <w:sz w:val="18"/>
                <w:szCs w:val="18"/>
              </w:rPr>
              <w:t xml:space="preserve">  = 0.5 </w:t>
            </w:r>
            <w:r>
              <w:rPr>
                <w:rFonts w:ascii="Symbol" w:hAnsi="Symbol"/>
                <w:sz w:val="18"/>
                <w:szCs w:val="18"/>
                <w:lang w:eastAsia="zh-CN"/>
              </w:rPr>
              <w:t></w:t>
            </w:r>
          </w:p>
        </w:tc>
      </w:tr>
      <w:tr w:rsidR="00AE3247" w14:paraId="5F9F31F2"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455F860" w14:textId="77777777" w:rsidR="00AE3247" w:rsidRDefault="001224BE">
            <w:pPr>
              <w:spacing w:after="0"/>
              <w:rPr>
                <w:sz w:val="18"/>
                <w:szCs w:val="18"/>
              </w:rPr>
            </w:pPr>
            <w:r>
              <w:rPr>
                <w:sz w:val="18"/>
                <w:szCs w:val="18"/>
              </w:rPr>
              <w:t xml:space="preserve">Array Ohmic loss </w:t>
            </w:r>
            <w:r>
              <w:rPr>
                <w:rFonts w:ascii="Cambria Math" w:hAnsi="Cambria Math"/>
                <w:i/>
                <w:iCs/>
                <w:sz w:val="18"/>
                <w:szCs w:val="18"/>
                <w:lang w:eastAsia="zh-CN"/>
              </w:rPr>
              <w:t>L</w:t>
            </w:r>
            <w:r>
              <w:rPr>
                <w:rFonts w:ascii="Cambria Math" w:hAnsi="Cambria Math"/>
                <w:i/>
                <w:iCs/>
                <w:sz w:val="18"/>
                <w:szCs w:val="18"/>
                <w:vertAlign w:val="subscript"/>
                <w:lang w:eastAsia="zh-CN"/>
              </w:rPr>
              <w:t>E</w:t>
            </w:r>
            <w:r>
              <w:rPr>
                <w:sz w:val="18"/>
                <w:szCs w:val="18"/>
              </w:rPr>
              <w:t xml:space="preserve"> (dB)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7126267B" w14:textId="77777777" w:rsidR="00AE3247" w:rsidRDefault="001224BE">
            <w:pPr>
              <w:spacing w:after="0"/>
              <w:jc w:val="center"/>
              <w:rPr>
                <w:sz w:val="18"/>
                <w:szCs w:val="18"/>
              </w:rPr>
            </w:pPr>
            <w:r>
              <w:rPr>
                <w:sz w:val="18"/>
                <w:szCs w:val="18"/>
              </w:rPr>
              <w:t>2</w:t>
            </w:r>
          </w:p>
        </w:tc>
      </w:tr>
      <w:tr w:rsidR="00AE3247" w14:paraId="7BB47051"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794BF517" w14:textId="77777777" w:rsidR="00AE3247" w:rsidRDefault="001224BE">
            <w:pPr>
              <w:spacing w:after="0"/>
              <w:rPr>
                <w:sz w:val="18"/>
                <w:szCs w:val="18"/>
              </w:rPr>
            </w:pPr>
            <w:r>
              <w:rPr>
                <w:sz w:val="18"/>
                <w:szCs w:val="18"/>
              </w:rPr>
              <w:t xml:space="preserve">Conducted power (before Ohmic loss) per antenna element (dBm)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72066DEF" w14:textId="77777777" w:rsidR="00AE3247" w:rsidRDefault="001224BE">
            <w:pPr>
              <w:spacing w:after="0"/>
              <w:jc w:val="center"/>
              <w:rPr>
                <w:sz w:val="18"/>
                <w:szCs w:val="18"/>
              </w:rPr>
            </w:pPr>
            <w:r>
              <w:rPr>
                <w:sz w:val="18"/>
                <w:szCs w:val="18"/>
              </w:rPr>
              <w:t>22</w:t>
            </w:r>
          </w:p>
        </w:tc>
      </w:tr>
      <w:tr w:rsidR="00AE3247" w14:paraId="6EA16087"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5445D56D" w14:textId="77777777" w:rsidR="00AE3247" w:rsidRDefault="001224BE">
            <w:pPr>
              <w:spacing w:after="0"/>
              <w:rPr>
                <w:sz w:val="18"/>
                <w:szCs w:val="18"/>
              </w:rPr>
            </w:pPr>
            <w:r>
              <w:rPr>
                <w:sz w:val="18"/>
                <w:szCs w:val="18"/>
              </w:rPr>
              <w:t xml:space="preserve">Base station maximum coverage angle in the horizontal plane (degrees) </w:t>
            </w:r>
            <w:r>
              <w:rPr>
                <w:rFonts w:ascii="Symbol" w:hAnsi="Symbol"/>
                <w:i/>
                <w:iCs/>
                <w:sz w:val="18"/>
                <w:szCs w:val="18"/>
              </w:rPr>
              <w:t></w:t>
            </w:r>
            <w:r>
              <w:rPr>
                <w:rFonts w:ascii="Cambria Math" w:hAnsi="Cambria Math"/>
                <w:i/>
                <w:iCs/>
                <w:sz w:val="18"/>
                <w:szCs w:val="18"/>
                <w:vertAlign w:val="subscript"/>
              </w:rPr>
              <w:t>range</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16199622" w14:textId="77777777" w:rsidR="00AE3247" w:rsidRDefault="001224BE">
            <w:pPr>
              <w:spacing w:after="0"/>
              <w:jc w:val="center"/>
              <w:rPr>
                <w:sz w:val="18"/>
                <w:szCs w:val="18"/>
              </w:rPr>
            </w:pPr>
            <w:r>
              <w:rPr>
                <w:sz w:val="18"/>
                <w:szCs w:val="18"/>
              </w:rPr>
              <w:t>-60 to 60</w:t>
            </w:r>
          </w:p>
        </w:tc>
      </w:tr>
      <w:tr w:rsidR="00AE3247" w14:paraId="32131A0D"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40011481" w14:textId="77777777" w:rsidR="00AE3247" w:rsidRDefault="001224BE">
            <w:pPr>
              <w:spacing w:after="0"/>
              <w:rPr>
                <w:sz w:val="18"/>
                <w:szCs w:val="18"/>
              </w:rPr>
            </w:pPr>
            <w:r>
              <w:rPr>
                <w:sz w:val="18"/>
                <w:szCs w:val="18"/>
              </w:rPr>
              <w:lastRenderedPageBreak/>
              <w:t xml:space="preserve">Base station vertical coverage range (degrees) </w:t>
            </w:r>
            <w:r>
              <w:rPr>
                <w:rFonts w:ascii="Symbol" w:hAnsi="Symbol"/>
                <w:i/>
                <w:iCs/>
                <w:sz w:val="18"/>
                <w:szCs w:val="18"/>
              </w:rPr>
              <w:t></w:t>
            </w:r>
            <w:r>
              <w:rPr>
                <w:rFonts w:ascii="Cambria Math" w:hAnsi="Cambria Math"/>
                <w:i/>
                <w:iCs/>
                <w:sz w:val="18"/>
                <w:szCs w:val="18"/>
                <w:vertAlign w:val="subscript"/>
              </w:rPr>
              <w:t>range</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47C5D47" w14:textId="77777777" w:rsidR="00AE3247" w:rsidRDefault="001224BE">
            <w:pPr>
              <w:spacing w:after="0"/>
              <w:jc w:val="center"/>
              <w:rPr>
                <w:sz w:val="18"/>
                <w:szCs w:val="18"/>
              </w:rPr>
            </w:pPr>
            <w:r>
              <w:rPr>
                <w:sz w:val="18"/>
                <w:szCs w:val="18"/>
              </w:rPr>
              <w:t>90-105</w:t>
            </w:r>
          </w:p>
        </w:tc>
      </w:tr>
      <w:tr w:rsidR="00AE3247" w:rsidRPr="00B91D56" w14:paraId="04E3C41F" w14:textId="77777777">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21DB3379" w14:textId="77777777" w:rsidR="00AE3247" w:rsidRDefault="001224BE">
            <w:pPr>
              <w:spacing w:after="0"/>
              <w:rPr>
                <w:sz w:val="18"/>
                <w:szCs w:val="18"/>
              </w:rPr>
            </w:pPr>
            <w:r>
              <w:rPr>
                <w:sz w:val="18"/>
                <w:szCs w:val="18"/>
              </w:rPr>
              <w:t>Mechanical downtilt (degrees)</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71527F1F" w14:textId="77777777" w:rsidR="00AE3247" w:rsidRPr="00B91D56" w:rsidRDefault="001224BE">
            <w:pPr>
              <w:spacing w:after="0"/>
              <w:jc w:val="center"/>
              <w:rPr>
                <w:sz w:val="18"/>
                <w:szCs w:val="18"/>
              </w:rPr>
            </w:pPr>
            <w:r w:rsidRPr="00B91D56">
              <w:rPr>
                <w:sz w:val="18"/>
                <w:szCs w:val="18"/>
              </w:rPr>
              <w:t>10</w:t>
            </w:r>
          </w:p>
        </w:tc>
      </w:tr>
    </w:tbl>
    <w:p w14:paraId="30E7967B" w14:textId="77777777" w:rsidR="00AE3247" w:rsidRDefault="00AE3247">
      <w:pPr>
        <w:pStyle w:val="aff6"/>
        <w:overflowPunct/>
        <w:autoSpaceDE/>
        <w:autoSpaceDN/>
        <w:adjustRightInd/>
        <w:spacing w:after="120"/>
        <w:ind w:left="1440" w:firstLineChars="0" w:firstLine="0"/>
        <w:textAlignment w:val="auto"/>
        <w:rPr>
          <w:color w:val="0070C0"/>
          <w:lang w:val="en-US" w:eastAsia="zh-CN"/>
        </w:rPr>
      </w:pPr>
    </w:p>
    <w:p w14:paraId="3F84AF85"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 xml:space="preserve">Option 2 (ZTE):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E3247" w14:paraId="42CB9DF8" w14:textId="77777777">
        <w:trPr>
          <w:cantSplit/>
          <w:trHeight w:val="182"/>
          <w:jc w:val="center"/>
        </w:trPr>
        <w:tc>
          <w:tcPr>
            <w:tcW w:w="2290" w:type="dxa"/>
            <w:shd w:val="clear" w:color="auto" w:fill="E0E0E0"/>
            <w:vAlign w:val="center"/>
          </w:tcPr>
          <w:p w14:paraId="604E5C0E" w14:textId="77777777" w:rsidR="00AE3247" w:rsidRDefault="001224BE">
            <w:pPr>
              <w:pStyle w:val="TAH"/>
            </w:pPr>
            <w:r>
              <w:t>Parameter</w:t>
            </w:r>
          </w:p>
        </w:tc>
        <w:tc>
          <w:tcPr>
            <w:tcW w:w="7495" w:type="dxa"/>
            <w:shd w:val="clear" w:color="auto" w:fill="E0E0E0"/>
            <w:vAlign w:val="center"/>
          </w:tcPr>
          <w:p w14:paraId="392E5DA7" w14:textId="77777777" w:rsidR="00AE3247" w:rsidRDefault="001224BE">
            <w:pPr>
              <w:pStyle w:val="TAH"/>
            </w:pPr>
            <w:r>
              <w:t>Values</w:t>
            </w:r>
          </w:p>
        </w:tc>
      </w:tr>
      <w:tr w:rsidR="00AE3247" w14:paraId="12D2DBEB" w14:textId="77777777">
        <w:trPr>
          <w:cantSplit/>
          <w:trHeight w:val="824"/>
          <w:jc w:val="center"/>
        </w:trPr>
        <w:tc>
          <w:tcPr>
            <w:tcW w:w="2290" w:type="dxa"/>
            <w:shd w:val="clear" w:color="auto" w:fill="auto"/>
            <w:vAlign w:val="center"/>
          </w:tcPr>
          <w:p w14:paraId="187805D1" w14:textId="77777777" w:rsidR="00AE3247" w:rsidRPr="00D4050C" w:rsidRDefault="001224BE">
            <w:pPr>
              <w:pStyle w:val="TAL"/>
              <w:rPr>
                <w:lang w:val="en-US"/>
              </w:rPr>
            </w:pPr>
            <w:r w:rsidRPr="00D4050C">
              <w:rPr>
                <w:lang w:val="en-US"/>
              </w:rPr>
              <w:t>Antenna element vertical radiation pattern (dB)</w:t>
            </w:r>
          </w:p>
        </w:tc>
        <w:tc>
          <w:tcPr>
            <w:tcW w:w="7495" w:type="dxa"/>
            <w:vAlign w:val="center"/>
          </w:tcPr>
          <w:p w14:paraId="4F83EAC8" w14:textId="77777777" w:rsidR="00AE3247" w:rsidRDefault="001224BE">
            <w:pPr>
              <w:pStyle w:val="TAC"/>
            </w:pPr>
            <w:r>
              <w:rPr>
                <w:position w:val="-38"/>
              </w:rPr>
              <w:object w:dxaOrig="6165" w:dyaOrig="855" w14:anchorId="04B2A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1pt;height:42.55pt" o:ole="">
                  <v:imagedata r:id="rId15" o:title=""/>
                </v:shape>
                <o:OLEObject Type="Embed" ProgID="Equation.3" ShapeID="_x0000_i1025" DrawAspect="Content" ObjectID="_1727680775" r:id="rId16"/>
              </w:object>
            </w:r>
          </w:p>
        </w:tc>
      </w:tr>
      <w:tr w:rsidR="00AE3247" w14:paraId="19862CFD" w14:textId="77777777">
        <w:trPr>
          <w:cantSplit/>
          <w:trHeight w:val="809"/>
          <w:jc w:val="center"/>
        </w:trPr>
        <w:tc>
          <w:tcPr>
            <w:tcW w:w="2290" w:type="dxa"/>
            <w:shd w:val="clear" w:color="auto" w:fill="auto"/>
            <w:vAlign w:val="center"/>
          </w:tcPr>
          <w:p w14:paraId="3E4B7101" w14:textId="77777777" w:rsidR="00AE3247" w:rsidRPr="00D4050C" w:rsidRDefault="001224BE">
            <w:pPr>
              <w:pStyle w:val="TAL"/>
              <w:rPr>
                <w:lang w:val="en-US"/>
              </w:rPr>
            </w:pPr>
            <w:r w:rsidRPr="00D4050C">
              <w:rPr>
                <w:lang w:val="en-US"/>
              </w:rPr>
              <w:t>Antenna element horizontal radiation pattern (dB)</w:t>
            </w:r>
          </w:p>
        </w:tc>
        <w:tc>
          <w:tcPr>
            <w:tcW w:w="7495" w:type="dxa"/>
            <w:vAlign w:val="center"/>
          </w:tcPr>
          <w:p w14:paraId="6F3B1AC3" w14:textId="77777777" w:rsidR="00AE3247" w:rsidRDefault="001224BE">
            <w:pPr>
              <w:pStyle w:val="TAC"/>
            </w:pPr>
            <w:r>
              <w:rPr>
                <w:position w:val="-38"/>
              </w:rPr>
              <w:object w:dxaOrig="5490" w:dyaOrig="855" w14:anchorId="54CFAF56">
                <v:shape id="_x0000_i1026" type="#_x0000_t75" style="width:273.5pt;height:42.55pt" o:ole="">
                  <v:imagedata r:id="rId17" o:title=""/>
                </v:shape>
                <o:OLEObject Type="Embed" ProgID="Equation.3" ShapeID="_x0000_i1026" DrawAspect="Content" ObjectID="_1727680776" r:id="rId18"/>
              </w:object>
            </w:r>
          </w:p>
          <w:p w14:paraId="497E9E27" w14:textId="77777777" w:rsidR="00AE3247" w:rsidRDefault="00AE3247">
            <w:pPr>
              <w:pStyle w:val="TAC"/>
            </w:pPr>
          </w:p>
        </w:tc>
      </w:tr>
      <w:tr w:rsidR="00AE3247" w14:paraId="15AAFC6B" w14:textId="77777777">
        <w:trPr>
          <w:cantSplit/>
          <w:trHeight w:val="378"/>
          <w:jc w:val="center"/>
        </w:trPr>
        <w:tc>
          <w:tcPr>
            <w:tcW w:w="2290" w:type="dxa"/>
            <w:shd w:val="clear" w:color="auto" w:fill="auto"/>
            <w:vAlign w:val="center"/>
          </w:tcPr>
          <w:p w14:paraId="4B78B230" w14:textId="77777777" w:rsidR="00AE3247" w:rsidRPr="00D4050C" w:rsidRDefault="001224BE">
            <w:pPr>
              <w:pStyle w:val="TAL"/>
              <w:rPr>
                <w:lang w:val="en-US"/>
              </w:rPr>
            </w:pPr>
            <w:r w:rsidRPr="00D4050C">
              <w:rPr>
                <w:lang w:val="en-US"/>
              </w:rPr>
              <w:t>Combining method for 3D antenna element pattern (dB)</w:t>
            </w:r>
          </w:p>
        </w:tc>
        <w:tc>
          <w:tcPr>
            <w:tcW w:w="7495" w:type="dxa"/>
            <w:vAlign w:val="center"/>
          </w:tcPr>
          <w:p w14:paraId="7058B1D4" w14:textId="77777777" w:rsidR="00AE3247" w:rsidRDefault="001224BE">
            <w:pPr>
              <w:pStyle w:val="TAC"/>
            </w:pPr>
            <w:r>
              <w:rPr>
                <w:position w:val="-14"/>
              </w:rPr>
              <w:object w:dxaOrig="4440" w:dyaOrig="450" w14:anchorId="3E86630A">
                <v:shape id="_x0000_i1027" type="#_x0000_t75" style="width:223pt;height:22.45pt" o:ole="">
                  <v:imagedata r:id="rId19" o:title=""/>
                </v:shape>
                <o:OLEObject Type="Embed" ProgID="Equation.3" ShapeID="_x0000_i1027" DrawAspect="Content" ObjectID="_1727680777" r:id="rId20"/>
              </w:object>
            </w:r>
          </w:p>
        </w:tc>
      </w:tr>
      <w:tr w:rsidR="00AE3247" w:rsidRPr="00B91D56" w14:paraId="4D292BB0" w14:textId="77777777">
        <w:trPr>
          <w:cantSplit/>
          <w:trHeight w:val="391"/>
          <w:jc w:val="center"/>
        </w:trPr>
        <w:tc>
          <w:tcPr>
            <w:tcW w:w="2290" w:type="dxa"/>
            <w:shd w:val="clear" w:color="auto" w:fill="auto"/>
            <w:vAlign w:val="center"/>
          </w:tcPr>
          <w:p w14:paraId="5BA245A6" w14:textId="77777777" w:rsidR="00AE3247" w:rsidRPr="00D4050C" w:rsidRDefault="001224BE">
            <w:pPr>
              <w:pStyle w:val="TAL"/>
              <w:rPr>
                <w:lang w:val="en-US"/>
              </w:rPr>
            </w:pPr>
            <w:r w:rsidRPr="00D4050C">
              <w:rPr>
                <w:lang w:val="en-US"/>
              </w:rPr>
              <w:t xml:space="preserve">Maximum directional gain of an antenna element </w:t>
            </w:r>
            <w:r w:rsidRPr="00D4050C">
              <w:rPr>
                <w:i/>
                <w:lang w:val="en-US"/>
              </w:rPr>
              <w:t>G</w:t>
            </w:r>
            <w:r w:rsidRPr="00D4050C">
              <w:rPr>
                <w:i/>
                <w:vertAlign w:val="subscript"/>
                <w:lang w:val="en-US"/>
              </w:rPr>
              <w:t>E,max</w:t>
            </w:r>
          </w:p>
        </w:tc>
        <w:tc>
          <w:tcPr>
            <w:tcW w:w="7495" w:type="dxa"/>
            <w:vAlign w:val="center"/>
          </w:tcPr>
          <w:p w14:paraId="7B56D4A8" w14:textId="77777777" w:rsidR="00AE3247" w:rsidRPr="00B91D56" w:rsidRDefault="001224BE">
            <w:pPr>
              <w:pStyle w:val="TAC"/>
            </w:pPr>
            <w:r w:rsidRPr="00B91D56">
              <w:t>3 dBi (assuming 1.8dB loss)</w:t>
            </w:r>
          </w:p>
        </w:tc>
      </w:tr>
      <w:tr w:rsidR="00AE3247" w14:paraId="651D4CA8" w14:textId="77777777">
        <w:trPr>
          <w:cantSplit/>
          <w:trHeight w:val="391"/>
          <w:jc w:val="center"/>
        </w:trPr>
        <w:tc>
          <w:tcPr>
            <w:tcW w:w="2290" w:type="dxa"/>
            <w:shd w:val="clear" w:color="auto" w:fill="auto"/>
            <w:vAlign w:val="center"/>
          </w:tcPr>
          <w:p w14:paraId="3F7DE61D" w14:textId="77777777" w:rsidR="00AE3247" w:rsidRDefault="001224BE">
            <w:pPr>
              <w:pStyle w:val="TAL"/>
              <w:rPr>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7495" w:type="dxa"/>
            <w:vAlign w:val="center"/>
          </w:tcPr>
          <w:p w14:paraId="5BF1C4F2" w14:textId="77777777" w:rsidR="00AE3247" w:rsidRDefault="001224BE">
            <w:pPr>
              <w:pStyle w:val="TAC"/>
            </w:pPr>
            <w:r>
              <w:rPr>
                <w:lang w:eastAsia="ja-JP"/>
              </w:rPr>
              <w:t>For 30 GHz: (</w:t>
            </w:r>
            <w:r>
              <w:rPr>
                <w:rFonts w:hint="eastAsia"/>
                <w:lang w:eastAsia="ja-JP"/>
              </w:rPr>
              <w:t>1, 1, 8, 16, 2)</w:t>
            </w:r>
            <w:r>
              <w:rPr>
                <w:lang w:eastAsia="ja-JP"/>
              </w:rPr>
              <w:t xml:space="preserve"> Note1,2</w:t>
            </w:r>
          </w:p>
        </w:tc>
      </w:tr>
      <w:tr w:rsidR="00AE3247" w14:paraId="456C4E95" w14:textId="77777777">
        <w:trPr>
          <w:cantSplit/>
          <w:trHeight w:val="391"/>
          <w:jc w:val="center"/>
        </w:trPr>
        <w:tc>
          <w:tcPr>
            <w:tcW w:w="2290" w:type="dxa"/>
            <w:shd w:val="clear" w:color="auto" w:fill="auto"/>
            <w:vAlign w:val="center"/>
          </w:tcPr>
          <w:p w14:paraId="3012B395" w14:textId="77777777" w:rsidR="00AE3247" w:rsidRDefault="001224BE">
            <w:pPr>
              <w:pStyle w:val="TAL"/>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vAlign w:val="center"/>
          </w:tcPr>
          <w:p w14:paraId="588019D8" w14:textId="77777777" w:rsidR="00AE3247" w:rsidRDefault="001224BE">
            <w:pPr>
              <w:pStyle w:val="TAC"/>
            </w:pPr>
            <w:r>
              <w:rPr>
                <w:lang w:eastAsia="ja-JP"/>
              </w:rPr>
              <w:t>(0.5λ, 0.5λ)</w:t>
            </w:r>
          </w:p>
        </w:tc>
      </w:tr>
      <w:tr w:rsidR="00AE3247" w14:paraId="0AE88278" w14:textId="77777777">
        <w:trPr>
          <w:cantSplit/>
          <w:trHeight w:val="391"/>
          <w:jc w:val="center"/>
        </w:trPr>
        <w:tc>
          <w:tcPr>
            <w:tcW w:w="9785" w:type="dxa"/>
            <w:gridSpan w:val="2"/>
            <w:shd w:val="clear" w:color="auto" w:fill="auto"/>
            <w:vAlign w:val="center"/>
          </w:tcPr>
          <w:p w14:paraId="670F7F2C" w14:textId="77777777" w:rsidR="00AE3247" w:rsidRPr="00854B28" w:rsidRDefault="001224BE">
            <w:pPr>
              <w:pStyle w:val="TAN"/>
              <w:rPr>
                <w:lang w:val="en-US" w:eastAsia="ja-JP"/>
              </w:rPr>
            </w:pPr>
            <w:r w:rsidRPr="00D4050C">
              <w:rPr>
                <w:lang w:val="en-US"/>
              </w:rPr>
              <w:t>Note 1:</w:t>
            </w:r>
            <w:r>
              <w:rPr>
                <w:lang w:val="sv-SE" w:eastAsia="ja-JP"/>
              </w:rPr>
              <w:tab/>
            </w:r>
            <w:r w:rsidRPr="00854B28">
              <w:rPr>
                <w:lang w:val="en-US" w:eastAsia="ja-JP"/>
              </w:rPr>
              <w:t>Mg = number of antenna panels in elevation, Ng – number of antenna panels in azimuth, M = number of antenna elements/subarrays in elevation, N= number of antenna elements/subarrays in azimuth, P = number of polarizations.</w:t>
            </w:r>
          </w:p>
          <w:p w14:paraId="588E9B0B" w14:textId="77777777" w:rsidR="00AE3247" w:rsidRPr="00854B28" w:rsidRDefault="001224BE">
            <w:pPr>
              <w:pStyle w:val="TAN"/>
              <w:rPr>
                <w:lang w:val="en-US" w:eastAsia="ja-JP"/>
              </w:rPr>
            </w:pPr>
            <w:r w:rsidRPr="00854B28">
              <w:rPr>
                <w:lang w:val="en-US" w:eastAsia="ja-JP"/>
              </w:rPr>
              <w:t>Note 2:</w:t>
            </w:r>
            <w:r>
              <w:rPr>
                <w:lang w:val="sv-SE" w:eastAsia="ja-JP"/>
              </w:rPr>
              <w:tab/>
            </w:r>
            <w:r w:rsidRPr="00854B28">
              <w:rPr>
                <w:lang w:val="en-US" w:eastAsia="ja-JP"/>
              </w:rPr>
              <w:t>TX power is specified per polarization, a single polarization may be simulated under the assumption of polarization match.</w:t>
            </w:r>
          </w:p>
          <w:p w14:paraId="71DEC996" w14:textId="77777777" w:rsidR="00AE3247" w:rsidRPr="00D4050C" w:rsidRDefault="001224BE">
            <w:pPr>
              <w:pStyle w:val="TAN"/>
              <w:rPr>
                <w:lang w:val="en-US" w:eastAsia="ja-JP"/>
              </w:rPr>
            </w:pPr>
            <w:r w:rsidRPr="00D4050C">
              <w:rPr>
                <w:lang w:val="en-US" w:eastAsia="ja-JP"/>
              </w:rPr>
              <w:t>Note 3:</w:t>
            </w:r>
            <w:r>
              <w:rPr>
                <w:lang w:val="sv-SE" w:eastAsia="ja-JP"/>
              </w:rPr>
              <w:tab/>
            </w:r>
            <w:r w:rsidRPr="00D4050C">
              <w:rPr>
                <w:lang w:val="en-US" w:eastAsia="ja-JP"/>
              </w:rPr>
              <w:t>A 65 degree element beamwidth was assumed for simulations, even though the physically correct beamwidth would be 130 degrees. The difference in assumption does not substantially impact the simulation results.</w:t>
            </w:r>
          </w:p>
        </w:tc>
      </w:tr>
    </w:tbl>
    <w:p w14:paraId="14E1FC8E" w14:textId="77777777" w:rsidR="00AE3247" w:rsidRDefault="00AE3247">
      <w:pPr>
        <w:pStyle w:val="aff6"/>
        <w:overflowPunct/>
        <w:autoSpaceDE/>
        <w:autoSpaceDN/>
        <w:adjustRightInd/>
        <w:spacing w:after="120"/>
        <w:ind w:left="1440" w:firstLineChars="0" w:firstLine="0"/>
        <w:textAlignment w:val="auto"/>
        <w:rPr>
          <w:rFonts w:eastAsiaTheme="minorEastAsia"/>
          <w:color w:val="0070C0"/>
          <w:lang w:eastAsia="zh-CN"/>
        </w:rPr>
      </w:pPr>
    </w:p>
    <w:p w14:paraId="3CA28796"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 xml:space="preserve">Option 3 (Samsung):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E3247" w14:paraId="28249055" w14:textId="77777777">
        <w:trPr>
          <w:cantSplit/>
          <w:trHeight w:val="182"/>
          <w:jc w:val="center"/>
        </w:trPr>
        <w:tc>
          <w:tcPr>
            <w:tcW w:w="2290" w:type="dxa"/>
            <w:shd w:val="clear" w:color="auto" w:fill="E0E0E0"/>
            <w:vAlign w:val="center"/>
          </w:tcPr>
          <w:p w14:paraId="42386194" w14:textId="77777777" w:rsidR="00AE3247" w:rsidRDefault="001224BE">
            <w:pPr>
              <w:pStyle w:val="TAH"/>
              <w:rPr>
                <w:rFonts w:ascii="Times New Roman" w:hAnsi="Times New Roman"/>
              </w:rPr>
            </w:pPr>
            <w:r>
              <w:rPr>
                <w:rFonts w:ascii="Times New Roman" w:hAnsi="Times New Roman"/>
              </w:rPr>
              <w:t>Parameter</w:t>
            </w:r>
          </w:p>
        </w:tc>
        <w:tc>
          <w:tcPr>
            <w:tcW w:w="7495" w:type="dxa"/>
            <w:shd w:val="clear" w:color="auto" w:fill="E0E0E0"/>
            <w:vAlign w:val="center"/>
          </w:tcPr>
          <w:p w14:paraId="08044DAD" w14:textId="77777777" w:rsidR="00AE3247" w:rsidRDefault="001224BE">
            <w:pPr>
              <w:pStyle w:val="TAH"/>
              <w:rPr>
                <w:rFonts w:ascii="Times New Roman" w:hAnsi="Times New Roman"/>
              </w:rPr>
            </w:pPr>
            <w:r>
              <w:rPr>
                <w:rFonts w:ascii="Times New Roman" w:hAnsi="Times New Roman"/>
              </w:rPr>
              <w:t>Values</w:t>
            </w:r>
          </w:p>
        </w:tc>
      </w:tr>
      <w:tr w:rsidR="00AE3247" w14:paraId="6E5079E3" w14:textId="77777777">
        <w:trPr>
          <w:cantSplit/>
          <w:trHeight w:val="824"/>
          <w:jc w:val="center"/>
        </w:trPr>
        <w:tc>
          <w:tcPr>
            <w:tcW w:w="2290" w:type="dxa"/>
            <w:shd w:val="clear" w:color="auto" w:fill="auto"/>
            <w:vAlign w:val="center"/>
          </w:tcPr>
          <w:p w14:paraId="1DC1E658" w14:textId="77777777" w:rsidR="00AE3247" w:rsidRDefault="001224BE">
            <w:pPr>
              <w:pStyle w:val="TAL"/>
              <w:rPr>
                <w:rFonts w:ascii="Times New Roman" w:hAnsi="Times New Roman"/>
                <w:lang w:val="en-US"/>
              </w:rPr>
            </w:pPr>
            <w:r>
              <w:rPr>
                <w:rFonts w:ascii="Times New Roman" w:hAnsi="Times New Roman"/>
                <w:lang w:val="en-US"/>
              </w:rPr>
              <w:t>Antenna element vertical radiation pattern (dB)</w:t>
            </w:r>
          </w:p>
        </w:tc>
        <w:tc>
          <w:tcPr>
            <w:tcW w:w="7495" w:type="dxa"/>
            <w:vAlign w:val="center"/>
          </w:tcPr>
          <w:p w14:paraId="32AE932A" w14:textId="77777777" w:rsidR="00AE3247" w:rsidRDefault="001224BE">
            <w:pPr>
              <w:pStyle w:val="TAC"/>
              <w:rPr>
                <w:rFonts w:ascii="Times New Roman" w:hAnsi="Times New Roman"/>
              </w:rPr>
            </w:pPr>
            <w:r>
              <w:rPr>
                <w:rFonts w:ascii="Times New Roman" w:hAnsi="Times New Roman"/>
                <w:position w:val="-38"/>
              </w:rPr>
              <w:object w:dxaOrig="6240" w:dyaOrig="870" w14:anchorId="44924695">
                <v:shape id="_x0000_i1028" type="#_x0000_t75" style="width:313.7pt;height:43.95pt" o:ole="">
                  <v:imagedata r:id="rId15" o:title=""/>
                </v:shape>
                <o:OLEObject Type="Embed" ProgID="Equation.3" ShapeID="_x0000_i1028" DrawAspect="Content" ObjectID="_1727680778" r:id="rId21"/>
              </w:object>
            </w:r>
          </w:p>
        </w:tc>
      </w:tr>
      <w:tr w:rsidR="00AE3247" w14:paraId="23AEB956" w14:textId="77777777">
        <w:trPr>
          <w:cantSplit/>
          <w:trHeight w:val="809"/>
          <w:jc w:val="center"/>
        </w:trPr>
        <w:tc>
          <w:tcPr>
            <w:tcW w:w="2290" w:type="dxa"/>
            <w:shd w:val="clear" w:color="auto" w:fill="auto"/>
            <w:vAlign w:val="center"/>
          </w:tcPr>
          <w:p w14:paraId="2060EC2F" w14:textId="77777777" w:rsidR="00AE3247" w:rsidRDefault="001224BE">
            <w:pPr>
              <w:pStyle w:val="TAL"/>
              <w:rPr>
                <w:rFonts w:ascii="Times New Roman" w:hAnsi="Times New Roman"/>
                <w:lang w:val="en-US"/>
              </w:rPr>
            </w:pPr>
            <w:r>
              <w:rPr>
                <w:rFonts w:ascii="Times New Roman" w:hAnsi="Times New Roman"/>
                <w:lang w:val="en-US"/>
              </w:rPr>
              <w:t>Antenna element horizontal radiation pattern (dB)</w:t>
            </w:r>
          </w:p>
        </w:tc>
        <w:tc>
          <w:tcPr>
            <w:tcW w:w="7495" w:type="dxa"/>
            <w:vAlign w:val="center"/>
          </w:tcPr>
          <w:p w14:paraId="41517E26" w14:textId="77777777" w:rsidR="00AE3247" w:rsidRDefault="001224BE">
            <w:pPr>
              <w:pStyle w:val="TAC"/>
              <w:rPr>
                <w:rFonts w:ascii="Times New Roman" w:hAnsi="Times New Roman"/>
              </w:rPr>
            </w:pPr>
            <w:r>
              <w:rPr>
                <w:rFonts w:ascii="Times New Roman" w:hAnsi="Times New Roman"/>
                <w:position w:val="-38"/>
              </w:rPr>
              <w:object w:dxaOrig="5430" w:dyaOrig="870" w14:anchorId="3AAA94B3">
                <v:shape id="_x0000_i1029" type="#_x0000_t75" style="width:269.75pt;height:43.95pt" o:ole="">
                  <v:imagedata r:id="rId17" o:title=""/>
                </v:shape>
                <o:OLEObject Type="Embed" ProgID="Equation.3" ShapeID="_x0000_i1029" DrawAspect="Content" ObjectID="_1727680779" r:id="rId22"/>
              </w:object>
            </w:r>
          </w:p>
          <w:p w14:paraId="6E613EAF" w14:textId="77777777" w:rsidR="00AE3247" w:rsidRDefault="00AE3247">
            <w:pPr>
              <w:pStyle w:val="TAC"/>
              <w:rPr>
                <w:rFonts w:ascii="Times New Roman" w:hAnsi="Times New Roman"/>
              </w:rPr>
            </w:pPr>
          </w:p>
        </w:tc>
      </w:tr>
      <w:tr w:rsidR="00AE3247" w14:paraId="4612EAF1" w14:textId="77777777">
        <w:trPr>
          <w:cantSplit/>
          <w:trHeight w:val="378"/>
          <w:jc w:val="center"/>
        </w:trPr>
        <w:tc>
          <w:tcPr>
            <w:tcW w:w="2290" w:type="dxa"/>
            <w:shd w:val="clear" w:color="auto" w:fill="auto"/>
            <w:vAlign w:val="center"/>
          </w:tcPr>
          <w:p w14:paraId="0108D22A" w14:textId="77777777" w:rsidR="00AE3247" w:rsidRDefault="001224BE">
            <w:pPr>
              <w:pStyle w:val="TAL"/>
              <w:rPr>
                <w:rFonts w:ascii="Times New Roman" w:hAnsi="Times New Roman"/>
                <w:lang w:val="en-US"/>
              </w:rPr>
            </w:pPr>
            <w:r>
              <w:rPr>
                <w:rFonts w:ascii="Times New Roman" w:hAnsi="Times New Roman"/>
                <w:lang w:val="en-US"/>
              </w:rPr>
              <w:t>Combining method for 3D antenna element pattern (dB)</w:t>
            </w:r>
          </w:p>
        </w:tc>
        <w:tc>
          <w:tcPr>
            <w:tcW w:w="7495" w:type="dxa"/>
            <w:vAlign w:val="center"/>
          </w:tcPr>
          <w:p w14:paraId="4A735865" w14:textId="77777777" w:rsidR="00AE3247" w:rsidRDefault="001224BE">
            <w:pPr>
              <w:pStyle w:val="TAC"/>
              <w:rPr>
                <w:rFonts w:ascii="Times New Roman" w:hAnsi="Times New Roman"/>
              </w:rPr>
            </w:pPr>
            <w:r>
              <w:rPr>
                <w:rFonts w:ascii="Times New Roman" w:hAnsi="Times New Roman"/>
                <w:position w:val="-14"/>
              </w:rPr>
              <w:object w:dxaOrig="4440" w:dyaOrig="375" w14:anchorId="3D177750">
                <v:shape id="_x0000_i1030" type="#_x0000_t75" style="width:223pt;height:18.7pt" o:ole="">
                  <v:imagedata r:id="rId19" o:title=""/>
                </v:shape>
                <o:OLEObject Type="Embed" ProgID="Equation.3" ShapeID="_x0000_i1030" DrawAspect="Content" ObjectID="_1727680780" r:id="rId23"/>
              </w:object>
            </w:r>
          </w:p>
        </w:tc>
      </w:tr>
      <w:tr w:rsidR="00AE3247" w14:paraId="319B7193" w14:textId="77777777">
        <w:trPr>
          <w:cantSplit/>
          <w:trHeight w:val="391"/>
          <w:jc w:val="center"/>
        </w:trPr>
        <w:tc>
          <w:tcPr>
            <w:tcW w:w="2290" w:type="dxa"/>
            <w:shd w:val="clear" w:color="auto" w:fill="auto"/>
            <w:vAlign w:val="center"/>
          </w:tcPr>
          <w:p w14:paraId="5ECBF318" w14:textId="77777777" w:rsidR="00AE3247" w:rsidRDefault="001224BE">
            <w:pPr>
              <w:pStyle w:val="TAL"/>
              <w:rPr>
                <w:rFonts w:ascii="Times New Roman" w:hAnsi="Times New Roman"/>
                <w:lang w:val="en-US"/>
              </w:rPr>
            </w:pPr>
            <w:r>
              <w:rPr>
                <w:rFonts w:ascii="Times New Roman" w:hAnsi="Times New Roman"/>
                <w:lang w:val="en-US"/>
              </w:rPr>
              <w:t xml:space="preserve">Maximum directional gain of an antenna element </w:t>
            </w:r>
            <w:r>
              <w:rPr>
                <w:rFonts w:ascii="Times New Roman" w:hAnsi="Times New Roman"/>
                <w:i/>
                <w:lang w:val="en-US"/>
              </w:rPr>
              <w:t>G</w:t>
            </w:r>
            <w:r>
              <w:rPr>
                <w:rFonts w:ascii="Times New Roman" w:hAnsi="Times New Roman"/>
                <w:i/>
                <w:vertAlign w:val="subscript"/>
                <w:lang w:val="en-US"/>
              </w:rPr>
              <w:t>E,max</w:t>
            </w:r>
          </w:p>
        </w:tc>
        <w:tc>
          <w:tcPr>
            <w:tcW w:w="7495" w:type="dxa"/>
            <w:vAlign w:val="center"/>
          </w:tcPr>
          <w:p w14:paraId="5139CDDD" w14:textId="77777777" w:rsidR="00AE3247" w:rsidRDefault="001224BE">
            <w:pPr>
              <w:pStyle w:val="TAC"/>
              <w:rPr>
                <w:rFonts w:ascii="Times New Roman" w:hAnsi="Times New Roman"/>
              </w:rPr>
            </w:pPr>
            <w:r w:rsidRPr="00B91D56">
              <w:rPr>
                <w:rFonts w:ascii="Times New Roman" w:hAnsi="Times New Roman"/>
              </w:rPr>
              <w:t>8 dBi</w:t>
            </w:r>
          </w:p>
        </w:tc>
      </w:tr>
      <w:tr w:rsidR="00AE3247" w14:paraId="0FC15272" w14:textId="77777777">
        <w:trPr>
          <w:cantSplit/>
          <w:trHeight w:val="391"/>
          <w:jc w:val="center"/>
        </w:trPr>
        <w:tc>
          <w:tcPr>
            <w:tcW w:w="2290" w:type="dxa"/>
            <w:shd w:val="clear" w:color="auto" w:fill="auto"/>
            <w:vAlign w:val="center"/>
          </w:tcPr>
          <w:p w14:paraId="3360E986" w14:textId="77777777" w:rsidR="00AE3247" w:rsidRDefault="001224BE">
            <w:pPr>
              <w:pStyle w:val="TAL"/>
              <w:rPr>
                <w:rFonts w:ascii="Times New Roman" w:hAnsi="Times New Roman"/>
                <w:lang w:val="en-US" w:eastAsia="ja-JP"/>
              </w:rPr>
            </w:pPr>
            <w:r>
              <w:rPr>
                <w:rFonts w:ascii="Times New Roman" w:hAnsi="Times New Roman"/>
                <w:lang w:val="en-US" w:eastAsia="ja-JP"/>
              </w:rPr>
              <w:t>(M</w:t>
            </w:r>
            <w:r>
              <w:rPr>
                <w:rFonts w:ascii="Times New Roman" w:hAnsi="Times New Roman"/>
                <w:vertAlign w:val="subscript"/>
                <w:lang w:val="en-US" w:eastAsia="ja-JP"/>
              </w:rPr>
              <w:t>g</w:t>
            </w:r>
            <w:r>
              <w:rPr>
                <w:rFonts w:ascii="Times New Roman" w:hAnsi="Times New Roman"/>
                <w:lang w:val="en-US" w:eastAsia="ja-JP"/>
              </w:rPr>
              <w:t>, N</w:t>
            </w:r>
            <w:r>
              <w:rPr>
                <w:rFonts w:ascii="Times New Roman" w:hAnsi="Times New Roman"/>
                <w:vertAlign w:val="subscript"/>
                <w:lang w:val="en-US" w:eastAsia="ja-JP"/>
              </w:rPr>
              <w:t>g</w:t>
            </w:r>
            <w:r>
              <w:rPr>
                <w:rFonts w:ascii="Times New Roman" w:hAnsi="Times New Roman"/>
                <w:lang w:val="en-US" w:eastAsia="ja-JP"/>
              </w:rPr>
              <w:t xml:space="preserve">, M, N, P) </w:t>
            </w:r>
            <w:r>
              <w:rPr>
                <w:rFonts w:ascii="Times New Roman" w:hAnsi="Times New Roman"/>
                <w:vertAlign w:val="superscript"/>
                <w:lang w:val="en-US" w:eastAsia="ja-JP"/>
              </w:rPr>
              <w:t>note</w:t>
            </w:r>
          </w:p>
        </w:tc>
        <w:tc>
          <w:tcPr>
            <w:tcW w:w="7495" w:type="dxa"/>
            <w:vAlign w:val="center"/>
          </w:tcPr>
          <w:p w14:paraId="27EB7A58" w14:textId="77777777" w:rsidR="00AE3247" w:rsidRDefault="001224BE">
            <w:pPr>
              <w:pStyle w:val="TAC"/>
              <w:rPr>
                <w:rFonts w:ascii="Times New Roman" w:hAnsi="Times New Roman"/>
                <w:lang w:eastAsia="ja-JP"/>
              </w:rPr>
            </w:pPr>
            <w:r>
              <w:rPr>
                <w:rFonts w:ascii="Times New Roman" w:hAnsi="Times New Roman"/>
                <w:lang w:eastAsia="ja-JP"/>
              </w:rPr>
              <w:t>For 30GHz: (1, 1, 8, 16, 2)</w:t>
            </w:r>
          </w:p>
        </w:tc>
      </w:tr>
      <w:tr w:rsidR="00AE3247" w14:paraId="7807954B" w14:textId="77777777">
        <w:trPr>
          <w:cantSplit/>
          <w:trHeight w:val="391"/>
          <w:jc w:val="center"/>
        </w:trPr>
        <w:tc>
          <w:tcPr>
            <w:tcW w:w="2290" w:type="dxa"/>
            <w:shd w:val="clear" w:color="auto" w:fill="auto"/>
            <w:vAlign w:val="center"/>
          </w:tcPr>
          <w:p w14:paraId="0684960A" w14:textId="77777777" w:rsidR="00AE3247" w:rsidRDefault="001224BE">
            <w:pPr>
              <w:pStyle w:val="TAL"/>
              <w:rPr>
                <w:rFonts w:ascii="Times New Roman" w:hAnsi="Times New Roman"/>
                <w:lang w:eastAsia="ja-JP"/>
              </w:rPr>
            </w:pPr>
            <w:r>
              <w:rPr>
                <w:rFonts w:ascii="Times New Roman" w:hAnsi="Times New Roman"/>
                <w:lang w:eastAsia="ja-JP"/>
              </w:rPr>
              <w:t>(d</w:t>
            </w:r>
            <w:r>
              <w:rPr>
                <w:rFonts w:ascii="Times New Roman" w:hAnsi="Times New Roman"/>
                <w:vertAlign w:val="subscript"/>
                <w:lang w:eastAsia="ja-JP"/>
              </w:rPr>
              <w:t>v</w:t>
            </w:r>
            <w:r>
              <w:rPr>
                <w:rFonts w:ascii="Times New Roman" w:hAnsi="Times New Roman"/>
                <w:lang w:eastAsia="ja-JP"/>
              </w:rPr>
              <w:t>, d</w:t>
            </w:r>
            <w:r>
              <w:rPr>
                <w:rFonts w:ascii="Times New Roman" w:hAnsi="Times New Roman"/>
                <w:vertAlign w:val="subscript"/>
                <w:lang w:eastAsia="ja-JP"/>
              </w:rPr>
              <w:t>h</w:t>
            </w:r>
            <w:r>
              <w:rPr>
                <w:rFonts w:ascii="Times New Roman" w:hAnsi="Times New Roman"/>
                <w:lang w:eastAsia="ja-JP"/>
              </w:rPr>
              <w:t>)</w:t>
            </w:r>
          </w:p>
        </w:tc>
        <w:tc>
          <w:tcPr>
            <w:tcW w:w="7495" w:type="dxa"/>
            <w:vAlign w:val="center"/>
          </w:tcPr>
          <w:p w14:paraId="277CC112" w14:textId="77777777" w:rsidR="00AE3247" w:rsidRDefault="001224BE">
            <w:pPr>
              <w:pStyle w:val="TAC"/>
              <w:rPr>
                <w:rFonts w:ascii="Times New Roman" w:hAnsi="Times New Roman"/>
                <w:lang w:eastAsia="ja-JP"/>
              </w:rPr>
            </w:pPr>
            <w:r>
              <w:rPr>
                <w:rFonts w:ascii="Times New Roman" w:hAnsi="Times New Roman"/>
                <w:lang w:eastAsia="ja-JP"/>
              </w:rPr>
              <w:t>(0.5λ, 0.5λ)</w:t>
            </w:r>
          </w:p>
        </w:tc>
      </w:tr>
      <w:tr w:rsidR="00AE3247" w14:paraId="5DBC1BE5" w14:textId="77777777">
        <w:trPr>
          <w:cantSplit/>
          <w:trHeight w:val="391"/>
          <w:jc w:val="center"/>
        </w:trPr>
        <w:tc>
          <w:tcPr>
            <w:tcW w:w="2290" w:type="dxa"/>
            <w:shd w:val="clear" w:color="auto" w:fill="auto"/>
            <w:vAlign w:val="center"/>
          </w:tcPr>
          <w:p w14:paraId="55F76292" w14:textId="77777777" w:rsidR="00AE3247" w:rsidRDefault="001224BE">
            <w:pPr>
              <w:pStyle w:val="TAL"/>
              <w:rPr>
                <w:rFonts w:ascii="Times New Roman" w:hAnsi="Times New Roman"/>
                <w:lang w:eastAsia="zh-CN"/>
              </w:rPr>
            </w:pPr>
            <w:r>
              <w:rPr>
                <w:rFonts w:ascii="Times New Roman" w:hAnsi="Times New Roman"/>
                <w:lang w:eastAsia="zh-CN"/>
              </w:rPr>
              <w:t>Antenna Downtilt</w:t>
            </w:r>
          </w:p>
        </w:tc>
        <w:tc>
          <w:tcPr>
            <w:tcW w:w="7495" w:type="dxa"/>
            <w:vAlign w:val="center"/>
          </w:tcPr>
          <w:p w14:paraId="0E8D4C7D" w14:textId="77777777" w:rsidR="00AE3247" w:rsidRPr="00B91D56" w:rsidRDefault="001224BE">
            <w:pPr>
              <w:pStyle w:val="TAC"/>
              <w:rPr>
                <w:rFonts w:ascii="Times New Roman" w:hAnsi="Times New Roman"/>
                <w:lang w:eastAsia="zh-CN"/>
              </w:rPr>
            </w:pPr>
            <w:r w:rsidRPr="00B91D56">
              <w:rPr>
                <w:rFonts w:ascii="Times New Roman" w:hAnsi="Times New Roman"/>
                <w:lang w:eastAsia="zh-CN"/>
              </w:rPr>
              <w:t>10 degree</w:t>
            </w:r>
          </w:p>
        </w:tc>
      </w:tr>
      <w:tr w:rsidR="00AE3247" w14:paraId="194F954A" w14:textId="77777777">
        <w:trPr>
          <w:cantSplit/>
          <w:trHeight w:val="391"/>
          <w:jc w:val="center"/>
        </w:trPr>
        <w:tc>
          <w:tcPr>
            <w:tcW w:w="9785" w:type="dxa"/>
            <w:gridSpan w:val="2"/>
            <w:shd w:val="clear" w:color="auto" w:fill="auto"/>
            <w:vAlign w:val="center"/>
          </w:tcPr>
          <w:p w14:paraId="1486FAC8" w14:textId="77777777" w:rsidR="00AE3247" w:rsidRDefault="001224BE">
            <w:pPr>
              <w:pStyle w:val="TAN"/>
              <w:rPr>
                <w:rFonts w:ascii="Times New Roman" w:hAnsi="Times New Roman"/>
                <w:lang w:val="en-US" w:eastAsia="ja-JP"/>
              </w:rPr>
            </w:pPr>
            <w:r>
              <w:rPr>
                <w:rFonts w:ascii="Times New Roman" w:hAnsi="Times New Roman"/>
                <w:lang w:val="en-US" w:eastAsia="ja-JP"/>
              </w:rPr>
              <w:t>Note:</w:t>
            </w:r>
            <w:r>
              <w:rPr>
                <w:rFonts w:ascii="Times New Roman" w:hAnsi="Times New Roman"/>
                <w:lang w:val="en-US"/>
              </w:rPr>
              <w:tab/>
            </w:r>
            <w:r>
              <w:rPr>
                <w:rFonts w:ascii="Times New Roman" w:hAnsi="Times New Roman"/>
                <w:lang w:val="en-US" w:eastAsia="ja-JP"/>
              </w:rPr>
              <w:t>An additional 3dB gain is added to the total beamforming gain to account for the two polarization directions.</w:t>
            </w:r>
            <w:r>
              <w:rPr>
                <w:rFonts w:ascii="Times New Roman" w:eastAsia="等线" w:hAnsi="Times New Roman"/>
                <w:kern w:val="24"/>
                <w:sz w:val="64"/>
                <w:szCs w:val="64"/>
                <w:lang w:val="en-US"/>
              </w:rPr>
              <w:t xml:space="preserve"> </w:t>
            </w:r>
            <w:r>
              <w:rPr>
                <w:rFonts w:ascii="Times New Roman" w:hAnsi="Times New Roman"/>
                <w:lang w:val="en-US" w:eastAsia="ja-JP"/>
              </w:rPr>
              <w:t>Boresight direction is horizontal.</w:t>
            </w:r>
          </w:p>
        </w:tc>
      </w:tr>
    </w:tbl>
    <w:p w14:paraId="1D1EE810" w14:textId="77777777" w:rsidR="00AE3247" w:rsidRDefault="00AE3247">
      <w:pPr>
        <w:pStyle w:val="aff6"/>
        <w:overflowPunct/>
        <w:autoSpaceDE/>
        <w:autoSpaceDN/>
        <w:adjustRightInd/>
        <w:spacing w:after="120"/>
        <w:ind w:left="1440" w:firstLineChars="0" w:firstLine="0"/>
        <w:textAlignment w:val="auto"/>
        <w:rPr>
          <w:rFonts w:eastAsiaTheme="minorEastAsia"/>
          <w:color w:val="0070C0"/>
          <w:lang w:eastAsia="zh-CN"/>
        </w:rPr>
      </w:pPr>
    </w:p>
    <w:p w14:paraId="45B97FC9"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86810EA"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54DF3752" w14:textId="77777777" w:rsidR="00AE3247" w:rsidRDefault="00AE3247">
      <w:pPr>
        <w:rPr>
          <w:color w:val="0070C0"/>
          <w:lang w:val="en-US" w:eastAsia="zh-CN"/>
        </w:rPr>
      </w:pPr>
    </w:p>
    <w:p w14:paraId="125A2D9E" w14:textId="77777777" w:rsidR="00AE3247" w:rsidRDefault="001224BE">
      <w:pPr>
        <w:rPr>
          <w:color w:val="0070C0"/>
          <w:lang w:val="en-US" w:eastAsia="zh-CN"/>
        </w:rPr>
      </w:pPr>
      <w:r>
        <w:rPr>
          <w:b/>
          <w:u w:val="single"/>
          <w:lang w:eastAsia="ko-KR"/>
        </w:rPr>
        <w:t xml:space="preserve">Issue 3-12: TN UE antenna modelling </w:t>
      </w:r>
    </w:p>
    <w:p w14:paraId="2894BE4C"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D55306A" w14:textId="77777777" w:rsidR="00AE3247" w:rsidRDefault="001224BE">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1(</w:t>
      </w:r>
      <w:r>
        <w:rPr>
          <w:rFonts w:eastAsia="宋体" w:hint="eastAsia"/>
          <w:szCs w:val="24"/>
          <w:lang w:eastAsia="zh-CN"/>
        </w:rPr>
        <w:t>Ericsson</w:t>
      </w:r>
      <w:r>
        <w:rPr>
          <w:rFonts w:eastAsia="宋体"/>
          <w:szCs w:val="24"/>
          <w:lang w:eastAsia="zh-CN"/>
        </w:rPr>
        <w:t xml:space="preserve">, ZTE, Samsung):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E3247" w14:paraId="4B9AD16B" w14:textId="77777777">
        <w:trPr>
          <w:cantSplit/>
          <w:trHeight w:val="182"/>
          <w:jc w:val="center"/>
        </w:trPr>
        <w:tc>
          <w:tcPr>
            <w:tcW w:w="2290" w:type="dxa"/>
            <w:shd w:val="clear" w:color="auto" w:fill="E0E0E0"/>
            <w:vAlign w:val="center"/>
          </w:tcPr>
          <w:p w14:paraId="782F454B" w14:textId="77777777" w:rsidR="00AE3247" w:rsidRDefault="001224BE">
            <w:pPr>
              <w:pStyle w:val="TAH"/>
            </w:pPr>
            <w:r>
              <w:t>Parameter</w:t>
            </w:r>
          </w:p>
        </w:tc>
        <w:tc>
          <w:tcPr>
            <w:tcW w:w="7495" w:type="dxa"/>
            <w:shd w:val="clear" w:color="auto" w:fill="E0E0E0"/>
            <w:vAlign w:val="center"/>
          </w:tcPr>
          <w:p w14:paraId="488258F0" w14:textId="77777777" w:rsidR="00AE3247" w:rsidRDefault="001224BE">
            <w:pPr>
              <w:pStyle w:val="TAH"/>
            </w:pPr>
            <w:r>
              <w:t>Values</w:t>
            </w:r>
          </w:p>
        </w:tc>
      </w:tr>
      <w:tr w:rsidR="00AE3247" w14:paraId="3368B773" w14:textId="77777777">
        <w:trPr>
          <w:cantSplit/>
          <w:trHeight w:val="824"/>
          <w:jc w:val="center"/>
        </w:trPr>
        <w:tc>
          <w:tcPr>
            <w:tcW w:w="2290" w:type="dxa"/>
            <w:shd w:val="clear" w:color="auto" w:fill="auto"/>
            <w:vAlign w:val="center"/>
          </w:tcPr>
          <w:p w14:paraId="0D60D4BC" w14:textId="77777777" w:rsidR="00AE3247" w:rsidRDefault="001224BE">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14:paraId="56CDE220" w14:textId="77777777" w:rsidR="00AE3247" w:rsidRDefault="001224BE">
            <w:pPr>
              <w:pStyle w:val="TAC"/>
              <w:rPr>
                <w:rFonts w:ascii="Times New Roman" w:hAnsi="Times New Roman"/>
                <w:szCs w:val="18"/>
                <w:lang w:val="en-GB"/>
              </w:rPr>
            </w:pPr>
            <w:r>
              <w:rPr>
                <w:rFonts w:ascii="Times New Roman" w:hAnsi="Times New Roman"/>
                <w:szCs w:val="18"/>
                <w:lang w:val="en-GB"/>
              </w:rPr>
              <w:object w:dxaOrig="6255" w:dyaOrig="855" w14:anchorId="4848FB33">
                <v:shape id="_x0000_i1031" type="#_x0000_t75" style="width:313.25pt;height:42.55pt" o:ole="">
                  <v:imagedata r:id="rId24" o:title=""/>
                </v:shape>
                <o:OLEObject Type="Embed" ProgID="Equation.3" ShapeID="_x0000_i1031" DrawAspect="Content" ObjectID="_1727680781" r:id="rId25"/>
              </w:object>
            </w:r>
          </w:p>
        </w:tc>
      </w:tr>
      <w:tr w:rsidR="00AE3247" w14:paraId="4B077B5E" w14:textId="77777777">
        <w:trPr>
          <w:cantSplit/>
          <w:trHeight w:val="809"/>
          <w:jc w:val="center"/>
        </w:trPr>
        <w:tc>
          <w:tcPr>
            <w:tcW w:w="2290" w:type="dxa"/>
            <w:shd w:val="clear" w:color="auto" w:fill="auto"/>
            <w:vAlign w:val="center"/>
          </w:tcPr>
          <w:p w14:paraId="535277BD" w14:textId="77777777" w:rsidR="00AE3247" w:rsidRDefault="001224BE">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14:paraId="1DC87A02" w14:textId="77777777" w:rsidR="00AE3247" w:rsidRDefault="001224BE">
            <w:pPr>
              <w:pStyle w:val="TAC"/>
              <w:rPr>
                <w:rFonts w:ascii="Times New Roman" w:hAnsi="Times New Roman"/>
                <w:szCs w:val="18"/>
                <w:lang w:val="en-GB"/>
              </w:rPr>
            </w:pPr>
            <w:r>
              <w:rPr>
                <w:rFonts w:ascii="Times New Roman" w:hAnsi="Times New Roman"/>
                <w:szCs w:val="18"/>
                <w:lang w:val="en-GB"/>
              </w:rPr>
              <w:object w:dxaOrig="5490" w:dyaOrig="855" w14:anchorId="32D9A3C7">
                <v:shape id="_x0000_i1032" type="#_x0000_t75" style="width:273.5pt;height:42.55pt" o:ole="">
                  <v:imagedata r:id="rId26" o:title=""/>
                </v:shape>
                <o:OLEObject Type="Embed" ProgID="Equation.3" ShapeID="_x0000_i1032" DrawAspect="Content" ObjectID="_1727680782" r:id="rId27"/>
              </w:object>
            </w:r>
          </w:p>
          <w:p w14:paraId="2EFD6B3B" w14:textId="77777777" w:rsidR="00AE3247" w:rsidRDefault="00AE3247">
            <w:pPr>
              <w:pStyle w:val="TAC"/>
              <w:rPr>
                <w:rFonts w:ascii="Times New Roman" w:hAnsi="Times New Roman"/>
                <w:szCs w:val="18"/>
                <w:lang w:val="en-GB"/>
              </w:rPr>
            </w:pPr>
          </w:p>
        </w:tc>
      </w:tr>
      <w:tr w:rsidR="00AE3247" w14:paraId="4F90548B" w14:textId="77777777">
        <w:trPr>
          <w:cantSplit/>
          <w:trHeight w:val="378"/>
          <w:jc w:val="center"/>
        </w:trPr>
        <w:tc>
          <w:tcPr>
            <w:tcW w:w="2290" w:type="dxa"/>
            <w:shd w:val="clear" w:color="auto" w:fill="auto"/>
            <w:vAlign w:val="center"/>
          </w:tcPr>
          <w:p w14:paraId="7914A32E" w14:textId="77777777" w:rsidR="00AE3247" w:rsidRDefault="001224BE">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14:paraId="27C51A57" w14:textId="77777777" w:rsidR="00AE3247" w:rsidRDefault="001224BE">
            <w:pPr>
              <w:pStyle w:val="TAC"/>
              <w:rPr>
                <w:rFonts w:ascii="Times New Roman" w:hAnsi="Times New Roman"/>
                <w:szCs w:val="18"/>
                <w:lang w:val="en-GB"/>
              </w:rPr>
            </w:pPr>
            <w:r>
              <w:rPr>
                <w:rFonts w:ascii="Times New Roman" w:hAnsi="Times New Roman"/>
                <w:szCs w:val="18"/>
                <w:lang w:val="en-GB"/>
              </w:rPr>
              <w:object w:dxaOrig="4455" w:dyaOrig="375" w14:anchorId="626CD15F">
                <v:shape id="_x0000_i1033" type="#_x0000_t75" style="width:222.1pt;height:18.7pt" o:ole="">
                  <v:imagedata r:id="rId19" o:title=""/>
                </v:shape>
                <o:OLEObject Type="Embed" ProgID="Equation.3" ShapeID="_x0000_i1033" DrawAspect="Content" ObjectID="_1727680783" r:id="rId28"/>
              </w:object>
            </w:r>
          </w:p>
        </w:tc>
      </w:tr>
      <w:tr w:rsidR="00AE3247" w14:paraId="44223478" w14:textId="77777777">
        <w:trPr>
          <w:cantSplit/>
          <w:trHeight w:val="391"/>
          <w:jc w:val="center"/>
        </w:trPr>
        <w:tc>
          <w:tcPr>
            <w:tcW w:w="2290" w:type="dxa"/>
            <w:shd w:val="clear" w:color="auto" w:fill="auto"/>
            <w:vAlign w:val="center"/>
          </w:tcPr>
          <w:p w14:paraId="6F0849A3" w14:textId="77777777" w:rsidR="00AE3247" w:rsidRDefault="001224BE">
            <w:pPr>
              <w:pStyle w:val="TAL"/>
              <w:rPr>
                <w:rFonts w:ascii="Times New Roman" w:hAnsi="Times New Roman"/>
                <w:szCs w:val="18"/>
                <w:lang w:val="en-GB"/>
              </w:rPr>
            </w:pPr>
            <w:r>
              <w:rPr>
                <w:rFonts w:ascii="Times New Roman" w:hAnsi="Times New Roman"/>
                <w:szCs w:val="18"/>
                <w:lang w:val="en-GB"/>
              </w:rPr>
              <w:t>Maximum directional gain of an antenna element GE,max</w:t>
            </w:r>
          </w:p>
        </w:tc>
        <w:tc>
          <w:tcPr>
            <w:tcW w:w="7495" w:type="dxa"/>
            <w:vAlign w:val="center"/>
          </w:tcPr>
          <w:p w14:paraId="2BFDD6B2" w14:textId="77777777" w:rsidR="00AE3247" w:rsidRDefault="001224BE">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r>
      <w:tr w:rsidR="00AE3247" w14:paraId="30E54ECE" w14:textId="77777777">
        <w:trPr>
          <w:cantSplit/>
          <w:trHeight w:val="391"/>
          <w:jc w:val="center"/>
        </w:trPr>
        <w:tc>
          <w:tcPr>
            <w:tcW w:w="2290" w:type="dxa"/>
            <w:shd w:val="clear" w:color="auto" w:fill="auto"/>
            <w:vAlign w:val="center"/>
          </w:tcPr>
          <w:p w14:paraId="6F43B635" w14:textId="77777777" w:rsidR="00AE3247" w:rsidRDefault="001224BE">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14:paraId="13B20E8F" w14:textId="77777777" w:rsidR="00AE3247" w:rsidRDefault="001224BE">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AE3247" w14:paraId="2DCD37FE" w14:textId="77777777">
        <w:trPr>
          <w:cantSplit/>
          <w:trHeight w:val="391"/>
          <w:jc w:val="center"/>
        </w:trPr>
        <w:tc>
          <w:tcPr>
            <w:tcW w:w="2290" w:type="dxa"/>
            <w:shd w:val="clear" w:color="auto" w:fill="auto"/>
            <w:vAlign w:val="center"/>
          </w:tcPr>
          <w:p w14:paraId="680CF9EB" w14:textId="77777777" w:rsidR="00AE3247" w:rsidRDefault="001224BE">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14:paraId="54DC9858" w14:textId="77777777" w:rsidR="00AE3247" w:rsidRDefault="001224BE">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AE3247" w14:paraId="3F731C5B" w14:textId="77777777">
        <w:trPr>
          <w:cantSplit/>
          <w:trHeight w:val="391"/>
          <w:jc w:val="center"/>
        </w:trPr>
        <w:tc>
          <w:tcPr>
            <w:tcW w:w="2290" w:type="dxa"/>
            <w:shd w:val="clear" w:color="auto" w:fill="auto"/>
            <w:vAlign w:val="center"/>
          </w:tcPr>
          <w:p w14:paraId="34E9E4D0" w14:textId="77777777" w:rsidR="00AE3247" w:rsidRDefault="001224BE">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14:paraId="0BFBDBBA" w14:textId="77777777" w:rsidR="00AE3247" w:rsidRDefault="001224BE">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14:paraId="58293214" w14:textId="77777777" w:rsidR="00AE3247" w:rsidRDefault="001224BE">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AE3247" w14:paraId="1343513B" w14:textId="77777777">
        <w:trPr>
          <w:cantSplit/>
          <w:trHeight w:val="391"/>
          <w:jc w:val="center"/>
        </w:trPr>
        <w:tc>
          <w:tcPr>
            <w:tcW w:w="9785" w:type="dxa"/>
            <w:gridSpan w:val="2"/>
            <w:shd w:val="clear" w:color="auto" w:fill="auto"/>
            <w:vAlign w:val="center"/>
          </w:tcPr>
          <w:p w14:paraId="3E13A8E6" w14:textId="77777777" w:rsidR="00AE3247" w:rsidRDefault="001224BE">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14:paraId="188FF776"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6153817"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2FA33073" w14:textId="77777777" w:rsidR="00AE3247" w:rsidRDefault="00AE3247">
      <w:pPr>
        <w:rPr>
          <w:color w:val="0070C0"/>
          <w:lang w:val="en-US" w:eastAsia="zh-CN"/>
        </w:rPr>
      </w:pPr>
    </w:p>
    <w:p w14:paraId="2286834C" w14:textId="77777777" w:rsidR="00AE3247" w:rsidRDefault="001224BE">
      <w:pPr>
        <w:pStyle w:val="2"/>
      </w:pPr>
      <w:r>
        <w:t>Companies</w:t>
      </w:r>
      <w:r>
        <w:rPr>
          <w:rFonts w:hint="eastAsia"/>
        </w:rPr>
        <w:t xml:space="preserve"> views</w:t>
      </w:r>
      <w:r>
        <w:t>’</w:t>
      </w:r>
      <w:r>
        <w:rPr>
          <w:rFonts w:hint="eastAsia"/>
        </w:rPr>
        <w:t xml:space="preserve"> collection for 1st round </w:t>
      </w:r>
    </w:p>
    <w:p w14:paraId="1D67B415" w14:textId="77777777" w:rsidR="00AE3247" w:rsidRDefault="001224BE">
      <w:pPr>
        <w:pStyle w:val="3"/>
        <w:rPr>
          <w:sz w:val="24"/>
          <w:szCs w:val="16"/>
        </w:rPr>
      </w:pPr>
      <w:r>
        <w:rPr>
          <w:sz w:val="24"/>
          <w:szCs w:val="16"/>
        </w:rPr>
        <w:t xml:space="preserve">Open issues </w:t>
      </w:r>
    </w:p>
    <w:p w14:paraId="3E2D9167" w14:textId="5F0E7326" w:rsidR="00AE3247" w:rsidRDefault="000F0B73">
      <w:pPr>
        <w:rPr>
          <w:b/>
          <w:u w:val="single"/>
          <w:lang w:eastAsia="ko-KR"/>
        </w:rPr>
      </w:pPr>
      <w:r>
        <w:rPr>
          <w:b/>
          <w:u w:val="single"/>
          <w:lang w:eastAsia="ko-KR"/>
        </w:rPr>
        <w:t>Issue 3-1: Satellite parameter baseline</w:t>
      </w:r>
    </w:p>
    <w:tbl>
      <w:tblPr>
        <w:tblStyle w:val="afd"/>
        <w:tblW w:w="0" w:type="auto"/>
        <w:tblLook w:val="04A0" w:firstRow="1" w:lastRow="0" w:firstColumn="1" w:lastColumn="0" w:noHBand="0" w:noVBand="1"/>
      </w:tblPr>
      <w:tblGrid>
        <w:gridCol w:w="1616"/>
        <w:gridCol w:w="8015"/>
      </w:tblGrid>
      <w:tr w:rsidR="000F0B73" w14:paraId="291E3F64" w14:textId="77777777" w:rsidTr="0056368B">
        <w:tc>
          <w:tcPr>
            <w:tcW w:w="1616" w:type="dxa"/>
          </w:tcPr>
          <w:p w14:paraId="7FF45F87"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5D01CCE4"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6672EA12" w14:textId="77777777" w:rsidTr="0056368B">
        <w:tc>
          <w:tcPr>
            <w:tcW w:w="1616" w:type="dxa"/>
          </w:tcPr>
          <w:p w14:paraId="08729CC6"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2FF5094F"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0661E847" w14:textId="77777777" w:rsidTr="0056368B">
        <w:tc>
          <w:tcPr>
            <w:tcW w:w="1616" w:type="dxa"/>
          </w:tcPr>
          <w:p w14:paraId="618AB497"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213EEEF5" w14:textId="77777777" w:rsidR="000F0B73" w:rsidRDefault="000F0B73" w:rsidP="0056368B">
            <w:pPr>
              <w:spacing w:after="120"/>
              <w:rPr>
                <w:rFonts w:eastAsiaTheme="minorEastAsia"/>
                <w:lang w:val="en-US" w:eastAsia="zh-CN"/>
              </w:rPr>
            </w:pPr>
            <w:r>
              <w:rPr>
                <w:rFonts w:eastAsiaTheme="minorEastAsia"/>
                <w:lang w:val="en-US" w:eastAsia="zh-CN"/>
              </w:rPr>
              <w:t xml:space="preserve">Option 3, others. </w:t>
            </w:r>
            <w:r>
              <w:rPr>
                <w:rFonts w:eastAsiaTheme="minorEastAsia" w:hint="eastAsia"/>
                <w:lang w:val="en-US" w:eastAsia="zh-CN"/>
              </w:rPr>
              <w:t>I</w:t>
            </w:r>
            <w:r>
              <w:rPr>
                <w:rFonts w:eastAsiaTheme="minorEastAsia"/>
                <w:lang w:val="en-US" w:eastAsia="zh-CN"/>
              </w:rPr>
              <w:t>t’s better to clarify the satellite type. I think phased array antenna is applicable to Ka band satellite. If so, we should study the antenna configuration firstly instead of reusing TR 38.821.</w:t>
            </w:r>
          </w:p>
        </w:tc>
      </w:tr>
      <w:tr w:rsidR="000F0B73" w14:paraId="0DD84B2B" w14:textId="77777777" w:rsidTr="0056368B">
        <w:tc>
          <w:tcPr>
            <w:tcW w:w="1616" w:type="dxa"/>
          </w:tcPr>
          <w:p w14:paraId="751892E7" w14:textId="77777777" w:rsidR="000F0B73" w:rsidRDefault="000F0B73" w:rsidP="0056368B">
            <w:pPr>
              <w:spacing w:after="120"/>
              <w:rPr>
                <w:rFonts w:eastAsiaTheme="minorEastAsia"/>
                <w:lang w:val="en-US" w:eastAsia="zh-CN"/>
              </w:rPr>
            </w:pPr>
            <w:r>
              <w:rPr>
                <w:rFonts w:eastAsiaTheme="minorEastAsia"/>
                <w:lang w:val="en-US" w:eastAsia="zh-CN"/>
              </w:rPr>
              <w:t>Nokia, Nokia Shanghai Bell</w:t>
            </w:r>
          </w:p>
        </w:tc>
        <w:tc>
          <w:tcPr>
            <w:tcW w:w="8015" w:type="dxa"/>
          </w:tcPr>
          <w:p w14:paraId="4AC8A114" w14:textId="77777777" w:rsidR="000F0B73" w:rsidRDefault="000F0B73" w:rsidP="0056368B">
            <w:pPr>
              <w:spacing w:after="120"/>
              <w:rPr>
                <w:rFonts w:eastAsiaTheme="minorEastAsia"/>
                <w:lang w:val="en-US" w:eastAsia="zh-CN"/>
              </w:rPr>
            </w:pPr>
            <w:r>
              <w:rPr>
                <w:rFonts w:eastAsiaTheme="minorEastAsia"/>
                <w:lang w:val="en-US" w:eastAsia="zh-CN"/>
              </w:rPr>
              <w:t>We support option 1.</w:t>
            </w:r>
          </w:p>
        </w:tc>
      </w:tr>
      <w:tr w:rsidR="000F0B73" w14:paraId="79674485" w14:textId="77777777" w:rsidTr="0056368B">
        <w:tc>
          <w:tcPr>
            <w:tcW w:w="1616" w:type="dxa"/>
          </w:tcPr>
          <w:p w14:paraId="3DC86E5D"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4D3EB309" w14:textId="77777777" w:rsidR="000F0B73" w:rsidRDefault="000F0B73" w:rsidP="0056368B">
            <w:pPr>
              <w:spacing w:after="120"/>
              <w:rPr>
                <w:rFonts w:eastAsiaTheme="minorEastAsia"/>
                <w:lang w:val="en-US" w:eastAsia="zh-CN"/>
              </w:rPr>
            </w:pPr>
            <w:r>
              <w:rPr>
                <w:rFonts w:eastAsiaTheme="minorEastAsia" w:hint="eastAsia"/>
                <w:lang w:val="en-US" w:eastAsia="zh-CN"/>
              </w:rPr>
              <w:t xml:space="preserve">We support the </w:t>
            </w:r>
            <w:r>
              <w:rPr>
                <w:rFonts w:eastAsiaTheme="minorEastAsia"/>
                <w:lang w:val="en-US" w:eastAsia="zh-CN"/>
              </w:rPr>
              <w:t>Option 1</w:t>
            </w:r>
          </w:p>
        </w:tc>
      </w:tr>
      <w:tr w:rsidR="000F0B73" w14:paraId="3F175DBD" w14:textId="77777777" w:rsidTr="0056368B">
        <w:tc>
          <w:tcPr>
            <w:tcW w:w="1616" w:type="dxa"/>
          </w:tcPr>
          <w:p w14:paraId="09BCA3DF"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24E757BD" w14:textId="77777777" w:rsidR="000F0B73" w:rsidRDefault="000F0B73" w:rsidP="0056368B">
            <w:pPr>
              <w:spacing w:after="120"/>
              <w:rPr>
                <w:rFonts w:eastAsiaTheme="minorEastAsia"/>
                <w:lang w:val="en-US" w:eastAsia="zh-CN"/>
              </w:rPr>
            </w:pPr>
            <w:r>
              <w:rPr>
                <w:rFonts w:eastAsiaTheme="minorEastAsia"/>
                <w:lang w:val="en-US" w:eastAsia="zh-CN"/>
              </w:rPr>
              <w:t>Set-1 for FR2, as we did Set-1 for FR1. Set-1 (from TR 38.821) corresponds to higher antenna gain and higher sensitivity which is the worst case, compared to satellite Set-2 (from TR 38.821). We had similar discussions for TR 38.863.</w:t>
            </w:r>
          </w:p>
          <w:p w14:paraId="5A1DAA33" w14:textId="77777777" w:rsidR="000F0B73" w:rsidRDefault="000F0B73" w:rsidP="0056368B">
            <w:pPr>
              <w:spacing w:after="120"/>
              <w:rPr>
                <w:rFonts w:eastAsiaTheme="minorEastAsia"/>
                <w:lang w:val="en-US" w:eastAsia="zh-CN"/>
              </w:rPr>
            </w:pPr>
            <w:r>
              <w:rPr>
                <w:rFonts w:eastAsiaTheme="minorEastAsia"/>
                <w:lang w:val="en-US" w:eastAsia="zh-CN"/>
              </w:rPr>
              <w:t>We should follow similar process as for FR1 and avoid un-necessary discussions.</w:t>
            </w:r>
          </w:p>
        </w:tc>
      </w:tr>
      <w:tr w:rsidR="000F0B73" w14:paraId="3E3FBCFF" w14:textId="77777777" w:rsidTr="0056368B">
        <w:tc>
          <w:tcPr>
            <w:tcW w:w="1616" w:type="dxa"/>
          </w:tcPr>
          <w:p w14:paraId="7E73F51F"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418FA1D2" w14:textId="77777777" w:rsidR="000F0B73" w:rsidRDefault="000F0B73" w:rsidP="0056368B">
            <w:pPr>
              <w:spacing w:after="120"/>
              <w:rPr>
                <w:rFonts w:eastAsiaTheme="minorEastAsia"/>
                <w:lang w:val="en-US" w:eastAsia="zh-CN"/>
              </w:rPr>
            </w:pPr>
            <w:r>
              <w:rPr>
                <w:rFonts w:eastAsiaTheme="minorEastAsia"/>
                <w:lang w:val="en-US" w:eastAsia="zh-CN"/>
              </w:rPr>
              <w:t>Option 1 is fine</w:t>
            </w:r>
          </w:p>
        </w:tc>
      </w:tr>
      <w:tr w:rsidR="000F0B73" w14:paraId="0D4D3E2E" w14:textId="77777777" w:rsidTr="0056368B">
        <w:tc>
          <w:tcPr>
            <w:tcW w:w="1616" w:type="dxa"/>
          </w:tcPr>
          <w:p w14:paraId="2E4255F5" w14:textId="77777777" w:rsidR="000F0B73" w:rsidRDefault="000F0B73" w:rsidP="0056368B">
            <w:pPr>
              <w:spacing w:after="120"/>
              <w:rPr>
                <w:rFonts w:eastAsiaTheme="minorEastAsia"/>
                <w:lang w:val="en-US" w:eastAsia="zh-CN"/>
              </w:rPr>
            </w:pPr>
            <w:r w:rsidRPr="003508F2">
              <w:rPr>
                <w:rFonts w:eastAsiaTheme="minorEastAsia" w:hint="eastAsia"/>
                <w:lang w:val="en-US" w:eastAsia="zh-CN"/>
              </w:rPr>
              <w:t>S</w:t>
            </w:r>
            <w:r w:rsidRPr="003508F2">
              <w:rPr>
                <w:rFonts w:eastAsiaTheme="minorEastAsia"/>
                <w:lang w:val="en-US" w:eastAsia="zh-CN"/>
              </w:rPr>
              <w:t>amsung</w:t>
            </w:r>
          </w:p>
        </w:tc>
        <w:tc>
          <w:tcPr>
            <w:tcW w:w="8015" w:type="dxa"/>
          </w:tcPr>
          <w:p w14:paraId="41E8713E" w14:textId="77777777" w:rsidR="000F0B73" w:rsidRDefault="000F0B73" w:rsidP="0056368B">
            <w:pPr>
              <w:spacing w:after="120"/>
              <w:rPr>
                <w:rFonts w:eastAsiaTheme="minorEastAsia"/>
                <w:lang w:val="en-US" w:eastAsia="zh-CN"/>
              </w:rPr>
            </w:pPr>
            <w:r w:rsidRPr="003508F2">
              <w:rPr>
                <w:rFonts w:eastAsiaTheme="minorEastAsia"/>
                <w:lang w:val="en-US" w:eastAsia="zh-CN"/>
              </w:rPr>
              <w:t>Set-1 satellite could be the first priority of the coexistence study. But it not means that Set-2 no need to be considered, unless we could prove the interference is same with Set-1 or less then Set-</w:t>
            </w:r>
            <w:r w:rsidRPr="003508F2">
              <w:rPr>
                <w:rFonts w:eastAsiaTheme="minorEastAsia"/>
                <w:lang w:val="en-US" w:eastAsia="zh-CN"/>
              </w:rPr>
              <w:lastRenderedPageBreak/>
              <w:t>1. However, even its interference is lower then Set-1, how to determine the ACLR should be discussed as well.</w:t>
            </w:r>
          </w:p>
        </w:tc>
      </w:tr>
      <w:tr w:rsidR="000F0B73" w14:paraId="26E06D17" w14:textId="77777777" w:rsidTr="0056368B">
        <w:tc>
          <w:tcPr>
            <w:tcW w:w="1616" w:type="dxa"/>
          </w:tcPr>
          <w:p w14:paraId="67571857"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lastRenderedPageBreak/>
              <w:t>CATT</w:t>
            </w:r>
          </w:p>
        </w:tc>
        <w:tc>
          <w:tcPr>
            <w:tcW w:w="8015" w:type="dxa"/>
          </w:tcPr>
          <w:p w14:paraId="134DB333"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Fine with option 1.</w:t>
            </w:r>
          </w:p>
        </w:tc>
      </w:tr>
    </w:tbl>
    <w:p w14:paraId="4864581D" w14:textId="6497A51A" w:rsidR="000F0B73" w:rsidRDefault="000F0B73">
      <w:pPr>
        <w:rPr>
          <w:rFonts w:eastAsia="Malgun Gothic"/>
          <w:b/>
          <w:u w:val="single"/>
          <w:lang w:eastAsia="ko-KR"/>
        </w:rPr>
      </w:pPr>
    </w:p>
    <w:p w14:paraId="28A5C4BE" w14:textId="7A796EE2" w:rsidR="000F0B73" w:rsidRPr="00D4050C" w:rsidRDefault="000F0B73">
      <w:pPr>
        <w:rPr>
          <w:rFonts w:eastAsia="Malgun Gothic"/>
          <w:b/>
          <w:u w:val="single"/>
          <w:lang w:eastAsia="ko-KR"/>
        </w:rPr>
      </w:pPr>
      <w:r>
        <w:rPr>
          <w:b/>
          <w:u w:val="single"/>
          <w:lang w:eastAsia="ko-KR"/>
        </w:rPr>
        <w:t xml:space="preserve">Issue 3-2: </w:t>
      </w:r>
      <w:r>
        <w:rPr>
          <w:b/>
          <w:u w:val="single"/>
          <w:lang w:eastAsia="zh-CN"/>
        </w:rPr>
        <w:t>N</w:t>
      </w:r>
      <w:r>
        <w:rPr>
          <w:b/>
          <w:u w:val="single"/>
          <w:vertAlign w:val="subscript"/>
          <w:lang w:eastAsia="zh-CN"/>
        </w:rPr>
        <w:t>RB</w:t>
      </w:r>
      <w:r>
        <w:rPr>
          <w:b/>
          <w:u w:val="single"/>
          <w:lang w:eastAsia="zh-CN"/>
        </w:rPr>
        <w:t xml:space="preserve"> configuration per BandWidth size and SCS</w:t>
      </w:r>
    </w:p>
    <w:tbl>
      <w:tblPr>
        <w:tblStyle w:val="afd"/>
        <w:tblW w:w="0" w:type="auto"/>
        <w:tblLook w:val="04A0" w:firstRow="1" w:lastRow="0" w:firstColumn="1" w:lastColumn="0" w:noHBand="0" w:noVBand="1"/>
      </w:tblPr>
      <w:tblGrid>
        <w:gridCol w:w="1236"/>
        <w:gridCol w:w="8395"/>
      </w:tblGrid>
      <w:tr w:rsidR="000F0B73" w14:paraId="424C9492" w14:textId="77777777" w:rsidTr="0056368B">
        <w:tc>
          <w:tcPr>
            <w:tcW w:w="1236" w:type="dxa"/>
          </w:tcPr>
          <w:p w14:paraId="50755A6D"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411AF598"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74FCB964" w14:textId="77777777" w:rsidTr="0056368B">
        <w:tc>
          <w:tcPr>
            <w:tcW w:w="1236" w:type="dxa"/>
          </w:tcPr>
          <w:p w14:paraId="0EEC8267"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395" w:type="dxa"/>
          </w:tcPr>
          <w:p w14:paraId="22536955"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0431CFC8" w14:textId="77777777" w:rsidTr="0056368B">
        <w:tc>
          <w:tcPr>
            <w:tcW w:w="1236" w:type="dxa"/>
          </w:tcPr>
          <w:p w14:paraId="1E613787"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29BF5CF" w14:textId="77777777" w:rsidR="000F0B73" w:rsidRDefault="000F0B73" w:rsidP="0056368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hy don’t we consider 60kHz. I think 200MHz is more general for Ka band.</w:t>
            </w:r>
          </w:p>
        </w:tc>
      </w:tr>
      <w:tr w:rsidR="000F0B73" w14:paraId="36BC6FCC" w14:textId="77777777" w:rsidTr="0056368B">
        <w:tc>
          <w:tcPr>
            <w:tcW w:w="1236" w:type="dxa"/>
          </w:tcPr>
          <w:p w14:paraId="05FCED5F" w14:textId="77777777" w:rsidR="000F0B73" w:rsidRDefault="000F0B73" w:rsidP="0056368B">
            <w:pPr>
              <w:spacing w:after="120"/>
              <w:rPr>
                <w:rFonts w:eastAsiaTheme="minorEastAsia"/>
                <w:lang w:val="en-US" w:eastAsia="zh-CN"/>
              </w:rPr>
            </w:pPr>
            <w:r>
              <w:rPr>
                <w:rFonts w:eastAsiaTheme="minorEastAsia"/>
                <w:lang w:val="en-US" w:eastAsia="zh-CN"/>
              </w:rPr>
              <w:t>Nokia, Nokia Shanghai Bell</w:t>
            </w:r>
          </w:p>
        </w:tc>
        <w:tc>
          <w:tcPr>
            <w:tcW w:w="8395" w:type="dxa"/>
          </w:tcPr>
          <w:p w14:paraId="532B1473" w14:textId="77777777" w:rsidR="000F0B73" w:rsidRDefault="000F0B73" w:rsidP="0056368B">
            <w:pPr>
              <w:spacing w:after="120"/>
              <w:rPr>
                <w:rFonts w:eastAsiaTheme="minorEastAsia"/>
                <w:lang w:val="en-US" w:eastAsia="zh-CN"/>
              </w:rPr>
            </w:pPr>
            <w:r>
              <w:rPr>
                <w:rFonts w:eastAsiaTheme="minorEastAsia"/>
                <w:lang w:val="en-US" w:eastAsia="zh-CN"/>
              </w:rPr>
              <w:t xml:space="preserve">We can be OK with option 1 depending on other discussions.  </w:t>
            </w:r>
          </w:p>
        </w:tc>
      </w:tr>
      <w:tr w:rsidR="000F0B73" w14:paraId="235527C8" w14:textId="77777777" w:rsidTr="0056368B">
        <w:tc>
          <w:tcPr>
            <w:tcW w:w="1236" w:type="dxa"/>
          </w:tcPr>
          <w:p w14:paraId="7619ADC9"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395" w:type="dxa"/>
          </w:tcPr>
          <w:p w14:paraId="522CFF90" w14:textId="77777777" w:rsidR="000F0B73" w:rsidRDefault="000F0B73" w:rsidP="0056368B">
            <w:pPr>
              <w:spacing w:after="120"/>
              <w:rPr>
                <w:rFonts w:eastAsiaTheme="minorEastAsia"/>
                <w:lang w:val="en-US" w:eastAsia="zh-CN"/>
              </w:rPr>
            </w:pPr>
            <w:r>
              <w:rPr>
                <w:rFonts w:eastAsiaTheme="minorEastAsia" w:hint="eastAsia"/>
                <w:lang w:val="en-US" w:eastAsia="zh-CN"/>
              </w:rPr>
              <w:t xml:space="preserve">It should depend on the previous channel bandwidth discussions. </w:t>
            </w:r>
          </w:p>
        </w:tc>
      </w:tr>
      <w:tr w:rsidR="000F0B73" w14:paraId="64CC11F9" w14:textId="77777777" w:rsidTr="0056368B">
        <w:tc>
          <w:tcPr>
            <w:tcW w:w="1236" w:type="dxa"/>
          </w:tcPr>
          <w:p w14:paraId="14E3EFC9"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395" w:type="dxa"/>
          </w:tcPr>
          <w:p w14:paraId="0772BA7B" w14:textId="77777777" w:rsidR="000F0B73" w:rsidRDefault="000F0B73" w:rsidP="0056368B">
            <w:pPr>
              <w:spacing w:after="120"/>
              <w:rPr>
                <w:rFonts w:eastAsiaTheme="minorEastAsia"/>
                <w:lang w:val="en-US" w:eastAsia="zh-CN"/>
              </w:rPr>
            </w:pPr>
            <w:r>
              <w:rPr>
                <w:rFonts w:eastAsiaTheme="minorEastAsia"/>
                <w:lang w:val="en-US" w:eastAsia="zh-CN"/>
              </w:rPr>
              <w:t>120 kHz is reasonable in FR2. With respect to channel bandwidth we should maybe use worst case (which is 400 MHz).</w:t>
            </w:r>
          </w:p>
          <w:p w14:paraId="5768A699" w14:textId="77777777" w:rsidR="000F0B73" w:rsidRDefault="000F0B73" w:rsidP="0056368B">
            <w:pPr>
              <w:spacing w:after="120"/>
              <w:rPr>
                <w:rFonts w:eastAsiaTheme="minorEastAsia"/>
                <w:lang w:val="en-US" w:eastAsia="zh-CN"/>
              </w:rPr>
            </w:pPr>
            <w:r>
              <w:rPr>
                <w:rFonts w:eastAsiaTheme="minorEastAsia"/>
                <w:lang w:val="en-US" w:eastAsia="zh-CN"/>
              </w:rPr>
              <w:t>For FR1 we also considered highest available bandwidth for the respective band configuration.</w:t>
            </w:r>
          </w:p>
        </w:tc>
      </w:tr>
      <w:tr w:rsidR="000F0B73" w14:paraId="5F339D61" w14:textId="77777777" w:rsidTr="0056368B">
        <w:tc>
          <w:tcPr>
            <w:tcW w:w="1236" w:type="dxa"/>
          </w:tcPr>
          <w:p w14:paraId="03DA67DC" w14:textId="77777777" w:rsidR="000F0B73" w:rsidRDefault="000F0B73" w:rsidP="0056368B">
            <w:pPr>
              <w:spacing w:after="120"/>
              <w:rPr>
                <w:rFonts w:eastAsiaTheme="minorEastAsia"/>
                <w:lang w:val="en-US" w:eastAsia="zh-CN"/>
              </w:rPr>
            </w:pPr>
            <w:r>
              <w:rPr>
                <w:rFonts w:eastAsiaTheme="minorEastAsia" w:hint="eastAsia"/>
                <w:lang w:val="en-US" w:eastAsia="zh-CN"/>
              </w:rPr>
              <w:t>CATT</w:t>
            </w:r>
          </w:p>
        </w:tc>
        <w:tc>
          <w:tcPr>
            <w:tcW w:w="8395" w:type="dxa"/>
          </w:tcPr>
          <w:p w14:paraId="6CCF13B3" w14:textId="77777777" w:rsidR="000F0B73" w:rsidRDefault="000F0B73" w:rsidP="0056368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ame comment as Huawei.</w:t>
            </w:r>
          </w:p>
        </w:tc>
      </w:tr>
    </w:tbl>
    <w:p w14:paraId="11CC7372" w14:textId="2511D136" w:rsidR="000F0B73" w:rsidRDefault="000F0B73">
      <w:pPr>
        <w:rPr>
          <w:color w:val="0070C0"/>
          <w:lang w:val="en-US" w:eastAsia="zh-CN"/>
        </w:rPr>
      </w:pPr>
    </w:p>
    <w:p w14:paraId="3793C163" w14:textId="43BD1A29" w:rsidR="000F0B73" w:rsidRDefault="000F0B73">
      <w:pPr>
        <w:rPr>
          <w:b/>
          <w:u w:val="single"/>
          <w:lang w:eastAsia="ko-KR"/>
        </w:rPr>
      </w:pPr>
      <w:r>
        <w:rPr>
          <w:b/>
          <w:u w:val="single"/>
          <w:lang w:eastAsia="ko-KR"/>
        </w:rPr>
        <w:t xml:space="preserve">Issue 3-3: Set-1 NTN satellite Noise figure in dB  </w:t>
      </w:r>
    </w:p>
    <w:tbl>
      <w:tblPr>
        <w:tblStyle w:val="afd"/>
        <w:tblW w:w="0" w:type="auto"/>
        <w:tblLook w:val="04A0" w:firstRow="1" w:lastRow="0" w:firstColumn="1" w:lastColumn="0" w:noHBand="0" w:noVBand="1"/>
      </w:tblPr>
      <w:tblGrid>
        <w:gridCol w:w="1616"/>
        <w:gridCol w:w="8015"/>
      </w:tblGrid>
      <w:tr w:rsidR="000F0B73" w14:paraId="0848F2A1" w14:textId="77777777" w:rsidTr="0056368B">
        <w:tc>
          <w:tcPr>
            <w:tcW w:w="1616" w:type="dxa"/>
          </w:tcPr>
          <w:p w14:paraId="5434D51D"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09E0988C"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71524C9B" w14:textId="77777777" w:rsidTr="0056368B">
        <w:tc>
          <w:tcPr>
            <w:tcW w:w="1616" w:type="dxa"/>
          </w:tcPr>
          <w:p w14:paraId="7190ADB4"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5664BA77"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455CD041" w14:textId="77777777" w:rsidTr="0056368B">
        <w:tc>
          <w:tcPr>
            <w:tcW w:w="1616" w:type="dxa"/>
          </w:tcPr>
          <w:p w14:paraId="7D51CD4B"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463DA12B" w14:textId="77777777" w:rsidR="000F0B73" w:rsidRDefault="000F0B73" w:rsidP="0056368B">
            <w:pPr>
              <w:spacing w:after="120"/>
              <w:rPr>
                <w:rFonts w:eastAsiaTheme="minorEastAsia"/>
                <w:lang w:val="en-US" w:eastAsia="zh-CN"/>
              </w:rPr>
            </w:pPr>
            <w:r>
              <w:rPr>
                <w:rFonts w:eastAsiaTheme="minorEastAsia"/>
                <w:lang w:val="en-US" w:eastAsia="zh-CN"/>
              </w:rPr>
              <w:t xml:space="preserve">Option 2, Others. </w:t>
            </w:r>
            <w:r>
              <w:rPr>
                <w:rFonts w:eastAsiaTheme="minorEastAsia" w:hint="eastAsia"/>
                <w:lang w:val="en-US" w:eastAsia="zh-CN"/>
              </w:rPr>
              <w:t>I</w:t>
            </w:r>
            <w:r>
              <w:rPr>
                <w:rFonts w:eastAsiaTheme="minorEastAsia"/>
                <w:lang w:val="en-US" w:eastAsia="zh-CN"/>
              </w:rPr>
              <w:t>t seems that the NF in Ka band is stricter than FR1. It’s better to clarify the antenna configuration firstly and then we can get the antenna gain, reevaluate G/T.</w:t>
            </w:r>
          </w:p>
        </w:tc>
      </w:tr>
      <w:tr w:rsidR="000F0B73" w14:paraId="45DBEAFE" w14:textId="77777777" w:rsidTr="0056368B">
        <w:tc>
          <w:tcPr>
            <w:tcW w:w="1616" w:type="dxa"/>
          </w:tcPr>
          <w:p w14:paraId="14AE1B18"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76521426" w14:textId="77777777" w:rsidR="000F0B73" w:rsidRDefault="000F0B73" w:rsidP="0056368B">
            <w:pPr>
              <w:spacing w:after="120"/>
              <w:rPr>
                <w:rFonts w:eastAsiaTheme="minorEastAsia"/>
                <w:lang w:val="en-US" w:eastAsia="zh-CN"/>
              </w:rPr>
            </w:pPr>
            <w:r>
              <w:rPr>
                <w:rFonts w:eastAsiaTheme="minorEastAsia" w:hint="eastAsia"/>
                <w:lang w:val="en-US" w:eastAsia="zh-CN"/>
              </w:rPr>
              <w:t xml:space="preserve">Similar concerns as huawei. </w:t>
            </w:r>
          </w:p>
        </w:tc>
      </w:tr>
      <w:tr w:rsidR="000F0B73" w14:paraId="027E8BD6" w14:textId="77777777" w:rsidTr="0056368B">
        <w:tc>
          <w:tcPr>
            <w:tcW w:w="1616" w:type="dxa"/>
          </w:tcPr>
          <w:p w14:paraId="20D2EF69"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57376084" w14:textId="77777777" w:rsidR="000F0B73" w:rsidRDefault="000F0B73" w:rsidP="0056368B">
            <w:pPr>
              <w:spacing w:after="120"/>
              <w:rPr>
                <w:rFonts w:eastAsiaTheme="minorEastAsia"/>
                <w:lang w:val="en-US" w:eastAsia="zh-CN"/>
              </w:rPr>
            </w:pPr>
            <w:r>
              <w:rPr>
                <w:rFonts w:eastAsiaTheme="minorEastAsia"/>
                <w:lang w:val="en-US" w:eastAsia="zh-CN"/>
              </w:rPr>
              <w:t>We should follow TR 38.821 for satellite basic assumptions. Basically ok with Option 1 if derived from 38.821.</w:t>
            </w:r>
          </w:p>
        </w:tc>
      </w:tr>
      <w:tr w:rsidR="000F0B73" w14:paraId="704F6EBC" w14:textId="77777777" w:rsidTr="0056368B">
        <w:tc>
          <w:tcPr>
            <w:tcW w:w="1616" w:type="dxa"/>
          </w:tcPr>
          <w:p w14:paraId="4BC74916"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374BC19D" w14:textId="77777777" w:rsidR="000F0B73" w:rsidRDefault="000F0B73" w:rsidP="0056368B">
            <w:pPr>
              <w:spacing w:after="120"/>
              <w:rPr>
                <w:rFonts w:eastAsiaTheme="minorEastAsia"/>
                <w:lang w:val="en-US" w:eastAsia="zh-CN"/>
              </w:rPr>
            </w:pPr>
            <w:r>
              <w:rPr>
                <w:rFonts w:eastAsiaTheme="minorEastAsia"/>
                <w:lang w:val="en-US" w:eastAsia="zh-CN"/>
              </w:rPr>
              <w:t>Agree with Thales</w:t>
            </w:r>
          </w:p>
        </w:tc>
      </w:tr>
      <w:tr w:rsidR="000F0B73" w14:paraId="477A6804" w14:textId="77777777" w:rsidTr="0056368B">
        <w:tc>
          <w:tcPr>
            <w:tcW w:w="1616" w:type="dxa"/>
          </w:tcPr>
          <w:p w14:paraId="3258262C"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7ABD33D5" w14:textId="77777777" w:rsidR="000F0B73" w:rsidRDefault="000F0B73" w:rsidP="0056368B">
            <w:pPr>
              <w:spacing w:after="120"/>
              <w:rPr>
                <w:rFonts w:eastAsiaTheme="minorEastAsia"/>
                <w:lang w:val="en-US" w:eastAsia="zh-CN"/>
              </w:rPr>
            </w:pPr>
            <w:r>
              <w:rPr>
                <w:rFonts w:eastAsiaTheme="minorEastAsia"/>
                <w:lang w:val="en-US" w:eastAsia="zh-CN"/>
              </w:rPr>
              <w:t>Option 1</w:t>
            </w:r>
          </w:p>
        </w:tc>
      </w:tr>
      <w:tr w:rsidR="000F0B73" w14:paraId="5D6987B3" w14:textId="77777777" w:rsidTr="0056368B">
        <w:tc>
          <w:tcPr>
            <w:tcW w:w="1616" w:type="dxa"/>
          </w:tcPr>
          <w:p w14:paraId="3DF54230" w14:textId="77777777" w:rsidR="000F0B73"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04F8F206" w14:textId="77777777" w:rsidR="000F0B73" w:rsidRDefault="000F0B73" w:rsidP="0056368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ame view as Thales.</w:t>
            </w:r>
          </w:p>
        </w:tc>
      </w:tr>
    </w:tbl>
    <w:p w14:paraId="48A16D36" w14:textId="591249E0" w:rsidR="000F0B73" w:rsidRDefault="000F0B73">
      <w:pPr>
        <w:rPr>
          <w:color w:val="0070C0"/>
          <w:lang w:val="en-US" w:eastAsia="zh-CN"/>
        </w:rPr>
      </w:pPr>
    </w:p>
    <w:p w14:paraId="2DA8F8D5" w14:textId="3E7C547C" w:rsidR="000F0B73" w:rsidRDefault="000F0B73">
      <w:pPr>
        <w:rPr>
          <w:b/>
          <w:u w:val="single"/>
          <w:lang w:eastAsia="ko-KR"/>
        </w:rPr>
      </w:pPr>
      <w:r>
        <w:rPr>
          <w:b/>
          <w:u w:val="single"/>
          <w:lang w:eastAsia="ko-KR"/>
        </w:rPr>
        <w:t xml:space="preserve">Issue 3-4: Number of active UE (UL)   </w:t>
      </w:r>
    </w:p>
    <w:tbl>
      <w:tblPr>
        <w:tblStyle w:val="afd"/>
        <w:tblW w:w="0" w:type="auto"/>
        <w:tblLook w:val="04A0" w:firstRow="1" w:lastRow="0" w:firstColumn="1" w:lastColumn="0" w:noHBand="0" w:noVBand="1"/>
      </w:tblPr>
      <w:tblGrid>
        <w:gridCol w:w="1616"/>
        <w:gridCol w:w="8015"/>
      </w:tblGrid>
      <w:tr w:rsidR="000F0B73" w14:paraId="40D711D2" w14:textId="77777777" w:rsidTr="0056368B">
        <w:tc>
          <w:tcPr>
            <w:tcW w:w="1616" w:type="dxa"/>
          </w:tcPr>
          <w:p w14:paraId="1CB7DBA7"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54725295"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7F59E965" w14:textId="77777777" w:rsidTr="0056368B">
        <w:tc>
          <w:tcPr>
            <w:tcW w:w="1616" w:type="dxa"/>
          </w:tcPr>
          <w:p w14:paraId="15D36A27"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6A9C0ADE" w14:textId="77777777" w:rsidR="000F0B73" w:rsidRDefault="000F0B73" w:rsidP="0056368B">
            <w:pPr>
              <w:spacing w:after="120"/>
              <w:rPr>
                <w:rFonts w:eastAsiaTheme="minorEastAsia"/>
                <w:lang w:val="en-US" w:eastAsia="zh-CN"/>
              </w:rPr>
            </w:pPr>
            <w:r>
              <w:rPr>
                <w:rFonts w:eastAsiaTheme="minorEastAsia"/>
                <w:lang w:val="en-US" w:eastAsia="zh-CN"/>
              </w:rPr>
              <w:t>Option 1 a priori but could be further discussed, of to keep it FFS as well.</w:t>
            </w:r>
          </w:p>
        </w:tc>
      </w:tr>
      <w:tr w:rsidR="000F0B73" w14:paraId="7D19B4C0" w14:textId="77777777" w:rsidTr="0056368B">
        <w:tc>
          <w:tcPr>
            <w:tcW w:w="1616" w:type="dxa"/>
          </w:tcPr>
          <w:p w14:paraId="375BC679"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56D9D052" w14:textId="77777777" w:rsidR="000F0B73" w:rsidRDefault="000F0B73" w:rsidP="0056368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t’s based on the UL budget. Maybe we don’t need so many UEs in Ka band.</w:t>
            </w:r>
          </w:p>
        </w:tc>
      </w:tr>
      <w:tr w:rsidR="000F0B73" w14:paraId="273218A9" w14:textId="77777777" w:rsidTr="0056368B">
        <w:tc>
          <w:tcPr>
            <w:tcW w:w="1616" w:type="dxa"/>
          </w:tcPr>
          <w:p w14:paraId="5E381738" w14:textId="77777777" w:rsidR="000F0B73" w:rsidRDefault="000F0B73" w:rsidP="0056368B">
            <w:pPr>
              <w:spacing w:after="120"/>
              <w:rPr>
                <w:rFonts w:eastAsiaTheme="minorEastAsia"/>
                <w:lang w:val="en-US" w:eastAsia="zh-CN"/>
              </w:rPr>
            </w:pPr>
            <w:r>
              <w:rPr>
                <w:rFonts w:eastAsiaTheme="minorEastAsia"/>
                <w:lang w:val="en-US" w:eastAsia="zh-CN"/>
              </w:rPr>
              <w:t>Qualcomm</w:t>
            </w:r>
          </w:p>
        </w:tc>
        <w:tc>
          <w:tcPr>
            <w:tcW w:w="8015" w:type="dxa"/>
          </w:tcPr>
          <w:p w14:paraId="28DFA7B8" w14:textId="77777777" w:rsidR="000F0B73" w:rsidRDefault="000F0B73" w:rsidP="0056368B">
            <w:pPr>
              <w:spacing w:after="120"/>
              <w:rPr>
                <w:rFonts w:eastAsiaTheme="minorEastAsia"/>
                <w:lang w:val="en-US" w:eastAsia="zh-CN"/>
              </w:rPr>
            </w:pPr>
            <w:r>
              <w:rPr>
                <w:rFonts w:eastAsiaTheme="minorEastAsia"/>
                <w:lang w:val="en-US" w:eastAsia="zh-CN"/>
              </w:rPr>
              <w:t xml:space="preserve">Need more study </w:t>
            </w:r>
          </w:p>
        </w:tc>
      </w:tr>
      <w:tr w:rsidR="000F0B73" w14:paraId="20C57CA8" w14:textId="77777777" w:rsidTr="0056368B">
        <w:tc>
          <w:tcPr>
            <w:tcW w:w="1616" w:type="dxa"/>
          </w:tcPr>
          <w:p w14:paraId="47E8C491"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47C9B8DB" w14:textId="77777777" w:rsidR="000F0B73" w:rsidRDefault="000F0B73" w:rsidP="0056368B">
            <w:pPr>
              <w:spacing w:after="120"/>
              <w:rPr>
                <w:rFonts w:eastAsiaTheme="minorEastAsia"/>
                <w:lang w:val="en-US" w:eastAsia="zh-CN"/>
              </w:rPr>
            </w:pPr>
            <w:r>
              <w:rPr>
                <w:rFonts w:eastAsiaTheme="minorEastAsia" w:hint="eastAsia"/>
                <w:lang w:val="en-US" w:eastAsia="zh-CN"/>
              </w:rPr>
              <w:t>More study is needed.</w:t>
            </w:r>
          </w:p>
        </w:tc>
      </w:tr>
      <w:tr w:rsidR="000F0B73" w14:paraId="34EE4A58" w14:textId="77777777" w:rsidTr="0056368B">
        <w:tc>
          <w:tcPr>
            <w:tcW w:w="1616" w:type="dxa"/>
          </w:tcPr>
          <w:p w14:paraId="534BFD5D"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2543CBCD" w14:textId="77777777" w:rsidR="000F0B73" w:rsidRDefault="000F0B73" w:rsidP="0056368B">
            <w:pPr>
              <w:spacing w:after="120"/>
              <w:rPr>
                <w:rFonts w:eastAsiaTheme="minorEastAsia"/>
                <w:lang w:val="en-US" w:eastAsia="zh-CN"/>
              </w:rPr>
            </w:pPr>
            <w:r>
              <w:rPr>
                <w:rFonts w:eastAsiaTheme="minorEastAsia"/>
                <w:lang w:val="en-US" w:eastAsia="zh-CN"/>
              </w:rPr>
              <w:t>Option 1 seems ok as basic assumption.</w:t>
            </w:r>
          </w:p>
        </w:tc>
      </w:tr>
      <w:tr w:rsidR="000F0B73" w14:paraId="20922F4F" w14:textId="77777777" w:rsidTr="0056368B">
        <w:tc>
          <w:tcPr>
            <w:tcW w:w="1616" w:type="dxa"/>
          </w:tcPr>
          <w:p w14:paraId="34A6E7C3"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0215FCDC" w14:textId="77777777" w:rsidR="000F0B73" w:rsidRDefault="000F0B73" w:rsidP="0056368B">
            <w:pPr>
              <w:spacing w:after="120"/>
              <w:rPr>
                <w:rFonts w:eastAsiaTheme="minorEastAsia"/>
                <w:lang w:val="en-US" w:eastAsia="zh-CN"/>
              </w:rPr>
            </w:pPr>
            <w:r>
              <w:rPr>
                <w:rFonts w:eastAsiaTheme="minorEastAsia"/>
                <w:lang w:val="en-US" w:eastAsia="zh-CN"/>
              </w:rPr>
              <w:t>Option 2</w:t>
            </w:r>
          </w:p>
        </w:tc>
      </w:tr>
      <w:tr w:rsidR="000F0B73" w14:paraId="44A2A2FE" w14:textId="77777777" w:rsidTr="0056368B">
        <w:tc>
          <w:tcPr>
            <w:tcW w:w="1616" w:type="dxa"/>
          </w:tcPr>
          <w:p w14:paraId="232DA3B3" w14:textId="77777777" w:rsidR="000F0B73" w:rsidRDefault="000F0B73" w:rsidP="0056368B">
            <w:pPr>
              <w:spacing w:after="120"/>
              <w:rPr>
                <w:rFonts w:eastAsiaTheme="minorEastAsia"/>
                <w:lang w:val="en-US" w:eastAsia="zh-CN"/>
              </w:rPr>
            </w:pPr>
            <w:r w:rsidRPr="003508F2">
              <w:rPr>
                <w:rFonts w:eastAsiaTheme="minorEastAsia" w:hint="eastAsia"/>
                <w:lang w:val="en-US" w:eastAsia="zh-CN"/>
              </w:rPr>
              <w:lastRenderedPageBreak/>
              <w:t>S</w:t>
            </w:r>
            <w:r w:rsidRPr="003508F2">
              <w:rPr>
                <w:rFonts w:eastAsiaTheme="minorEastAsia"/>
                <w:lang w:val="en-US" w:eastAsia="zh-CN"/>
              </w:rPr>
              <w:t>amsung</w:t>
            </w:r>
          </w:p>
        </w:tc>
        <w:tc>
          <w:tcPr>
            <w:tcW w:w="8015" w:type="dxa"/>
          </w:tcPr>
          <w:p w14:paraId="28EDC4C6" w14:textId="77777777" w:rsidR="000F0B73" w:rsidRDefault="000F0B73" w:rsidP="0056368B">
            <w:pPr>
              <w:spacing w:after="120"/>
              <w:rPr>
                <w:rFonts w:eastAsiaTheme="minorEastAsia"/>
                <w:lang w:val="en-US" w:eastAsia="zh-CN"/>
              </w:rPr>
            </w:pPr>
            <w:r w:rsidRPr="003508F2">
              <w:rPr>
                <w:rFonts w:eastAsiaTheme="minorEastAsia"/>
                <w:lang w:val="en-US" w:eastAsia="zh-CN"/>
              </w:rPr>
              <w:t>Satellite vendors can provide clarifications for the UE and RB parameters for the Ka-band. These assumptions might be different with the S-band.</w:t>
            </w:r>
          </w:p>
        </w:tc>
      </w:tr>
      <w:tr w:rsidR="000F0B73" w14:paraId="3D3C86CF" w14:textId="77777777" w:rsidTr="0056368B">
        <w:tc>
          <w:tcPr>
            <w:tcW w:w="1616" w:type="dxa"/>
          </w:tcPr>
          <w:p w14:paraId="2E53B38E"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5C1C1AC9" w14:textId="77777777" w:rsidR="000F0B73" w:rsidRPr="003508F2" w:rsidRDefault="000F0B73" w:rsidP="0056368B">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eed more study</w:t>
            </w:r>
          </w:p>
        </w:tc>
      </w:tr>
    </w:tbl>
    <w:p w14:paraId="42C1EBFE" w14:textId="560C7B5B" w:rsidR="000F0B73" w:rsidRDefault="000F0B73">
      <w:pPr>
        <w:rPr>
          <w:color w:val="0070C0"/>
          <w:lang w:val="en-US" w:eastAsia="zh-CN"/>
        </w:rPr>
      </w:pPr>
    </w:p>
    <w:p w14:paraId="37E528D4" w14:textId="674BEEC7" w:rsidR="000F0B73" w:rsidRDefault="000F0B73">
      <w:pPr>
        <w:rPr>
          <w:b/>
          <w:u w:val="single"/>
          <w:lang w:eastAsia="ko-KR"/>
        </w:rPr>
      </w:pPr>
      <w:r>
        <w:rPr>
          <w:b/>
          <w:u w:val="single"/>
          <w:lang w:eastAsia="ko-KR"/>
        </w:rPr>
        <w:t xml:space="preserve">Issue 3-5: NTN </w:t>
      </w:r>
      <w:r>
        <w:rPr>
          <w:rFonts w:hint="eastAsia"/>
          <w:b/>
          <w:u w:val="single"/>
          <w:lang w:eastAsia="zh-CN"/>
        </w:rPr>
        <w:t>Fixed</w:t>
      </w:r>
      <w:r>
        <w:rPr>
          <w:b/>
          <w:u w:val="single"/>
          <w:lang w:eastAsia="ko-KR"/>
        </w:rPr>
        <w:t xml:space="preserve"> VSAT UE  </w:t>
      </w:r>
    </w:p>
    <w:tbl>
      <w:tblPr>
        <w:tblStyle w:val="afd"/>
        <w:tblW w:w="0" w:type="auto"/>
        <w:tblLook w:val="04A0" w:firstRow="1" w:lastRow="0" w:firstColumn="1" w:lastColumn="0" w:noHBand="0" w:noVBand="1"/>
      </w:tblPr>
      <w:tblGrid>
        <w:gridCol w:w="1616"/>
        <w:gridCol w:w="8015"/>
      </w:tblGrid>
      <w:tr w:rsidR="000F0B73" w14:paraId="41E7714B" w14:textId="77777777" w:rsidTr="0056368B">
        <w:tc>
          <w:tcPr>
            <w:tcW w:w="1616" w:type="dxa"/>
          </w:tcPr>
          <w:p w14:paraId="3DB2D99D"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115340BE"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2D0A6714" w14:textId="77777777" w:rsidTr="0056368B">
        <w:tc>
          <w:tcPr>
            <w:tcW w:w="1616" w:type="dxa"/>
          </w:tcPr>
          <w:p w14:paraId="66F233E5"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74BDB660" w14:textId="77777777" w:rsidR="000F0B73" w:rsidRDefault="000F0B73" w:rsidP="0056368B">
            <w:pPr>
              <w:spacing w:after="120"/>
              <w:rPr>
                <w:rFonts w:eastAsiaTheme="minorEastAsia"/>
                <w:lang w:val="en-US" w:eastAsia="zh-CN"/>
              </w:rPr>
            </w:pPr>
            <w:r>
              <w:rPr>
                <w:rFonts w:eastAsiaTheme="minorEastAsia"/>
                <w:lang w:val="en-US" w:eastAsia="zh-CN"/>
              </w:rPr>
              <w:t>Option 1 is from TR 38.821, we would like to understand the rationale for the differences in option 2 to agree on it.</w:t>
            </w:r>
          </w:p>
        </w:tc>
      </w:tr>
      <w:tr w:rsidR="000F0B73" w14:paraId="4744AAA2" w14:textId="77777777" w:rsidTr="0056368B">
        <w:tc>
          <w:tcPr>
            <w:tcW w:w="1616" w:type="dxa"/>
          </w:tcPr>
          <w:p w14:paraId="03213AD1"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2CDA2185" w14:textId="77777777" w:rsidR="000F0B73" w:rsidRDefault="000F0B73" w:rsidP="0056368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irstly, we should study the Antenna type and configuration. For Ka band, it’s better to assume phased array antenna. We need to further study the parameters after we have an agreement on Antenna type and configuration.</w:t>
            </w:r>
          </w:p>
        </w:tc>
      </w:tr>
      <w:tr w:rsidR="000F0B73" w14:paraId="036E6A0A" w14:textId="77777777" w:rsidTr="0056368B">
        <w:tc>
          <w:tcPr>
            <w:tcW w:w="1616" w:type="dxa"/>
          </w:tcPr>
          <w:p w14:paraId="3052E5FD"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774DEC47" w14:textId="77777777" w:rsidR="000F0B73" w:rsidRDefault="000F0B73" w:rsidP="0056368B">
            <w:pPr>
              <w:spacing w:after="120"/>
              <w:rPr>
                <w:rFonts w:eastAsiaTheme="minorEastAsia"/>
                <w:lang w:val="en-US" w:eastAsia="zh-CN"/>
              </w:rPr>
            </w:pPr>
            <w:r>
              <w:rPr>
                <w:rFonts w:eastAsiaTheme="minorEastAsia" w:hint="eastAsia"/>
                <w:lang w:val="en-US" w:eastAsia="zh-CN"/>
              </w:rPr>
              <w:t>Similar comments as Ericsson.</w:t>
            </w:r>
          </w:p>
        </w:tc>
      </w:tr>
      <w:tr w:rsidR="000F0B73" w14:paraId="5DB9B8A4" w14:textId="77777777" w:rsidTr="0056368B">
        <w:tc>
          <w:tcPr>
            <w:tcW w:w="1616" w:type="dxa"/>
          </w:tcPr>
          <w:p w14:paraId="3DE6BA0E"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577C7C4F" w14:textId="77777777" w:rsidR="000F0B73" w:rsidRDefault="000F0B73" w:rsidP="0056368B">
            <w:pPr>
              <w:spacing w:after="120"/>
              <w:rPr>
                <w:rFonts w:eastAsiaTheme="minorEastAsia"/>
                <w:lang w:val="en-US" w:eastAsia="zh-CN"/>
              </w:rPr>
            </w:pPr>
            <w:r>
              <w:rPr>
                <w:rFonts w:eastAsiaTheme="minorEastAsia"/>
                <w:lang w:val="en-US" w:eastAsia="zh-CN"/>
              </w:rPr>
              <w:t xml:space="preserve">We provided VSAT UE parameters based on the considered harmonized Ka band. Please check THALES paper </w:t>
            </w:r>
            <w:r>
              <w:t>R4-2215348</w:t>
            </w:r>
            <w:r>
              <w:rPr>
                <w:rFonts w:eastAsiaTheme="minorEastAsia"/>
                <w:lang w:val="en-US" w:eastAsia="zh-CN"/>
              </w:rPr>
              <w:t>.</w:t>
            </w:r>
          </w:p>
        </w:tc>
      </w:tr>
      <w:tr w:rsidR="000F0B73" w14:paraId="78576FC0" w14:textId="77777777" w:rsidTr="0056368B">
        <w:tc>
          <w:tcPr>
            <w:tcW w:w="1616" w:type="dxa"/>
          </w:tcPr>
          <w:p w14:paraId="38ED5288"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0383F4EA" w14:textId="77777777" w:rsidR="000F0B73" w:rsidRDefault="000F0B73" w:rsidP="0056368B">
            <w:pPr>
              <w:spacing w:after="120"/>
              <w:rPr>
                <w:rFonts w:eastAsiaTheme="minorEastAsia"/>
                <w:lang w:val="en-US" w:eastAsia="zh-CN"/>
              </w:rPr>
            </w:pPr>
            <w:r>
              <w:rPr>
                <w:rFonts w:eastAsiaTheme="minorEastAsia"/>
                <w:lang w:val="en-US" w:eastAsia="zh-CN"/>
              </w:rPr>
              <w:t>Need further checking between the two</w:t>
            </w:r>
          </w:p>
        </w:tc>
      </w:tr>
      <w:tr w:rsidR="000F0B73" w14:paraId="27A46990" w14:textId="77777777" w:rsidTr="0056368B">
        <w:tc>
          <w:tcPr>
            <w:tcW w:w="1616" w:type="dxa"/>
          </w:tcPr>
          <w:p w14:paraId="4D67022C" w14:textId="77777777" w:rsidR="000F0B73" w:rsidRDefault="000F0B73" w:rsidP="0056368B">
            <w:pPr>
              <w:spacing w:after="120"/>
              <w:rPr>
                <w:rFonts w:eastAsiaTheme="minorEastAsia"/>
                <w:lang w:val="en-US" w:eastAsia="zh-CN"/>
              </w:rPr>
            </w:pPr>
            <w:r w:rsidRPr="003508F2">
              <w:rPr>
                <w:rFonts w:eastAsiaTheme="minorEastAsia" w:hint="eastAsia"/>
                <w:lang w:val="en-US" w:eastAsia="zh-CN"/>
              </w:rPr>
              <w:t>S</w:t>
            </w:r>
            <w:r w:rsidRPr="003508F2">
              <w:rPr>
                <w:rFonts w:eastAsiaTheme="minorEastAsia"/>
                <w:lang w:val="en-US" w:eastAsia="zh-CN"/>
              </w:rPr>
              <w:t>amsung</w:t>
            </w:r>
          </w:p>
        </w:tc>
        <w:tc>
          <w:tcPr>
            <w:tcW w:w="8015" w:type="dxa"/>
          </w:tcPr>
          <w:p w14:paraId="03CB41B5" w14:textId="77777777" w:rsidR="000F0B73" w:rsidRDefault="000F0B73" w:rsidP="0056368B">
            <w:pPr>
              <w:spacing w:after="120"/>
              <w:rPr>
                <w:rFonts w:eastAsiaTheme="minorEastAsia"/>
                <w:lang w:val="en-US" w:eastAsia="zh-CN"/>
              </w:rPr>
            </w:pPr>
            <w:r w:rsidRPr="003508F2">
              <w:rPr>
                <w:rFonts w:eastAsiaTheme="minorEastAsia"/>
                <w:lang w:val="en-US" w:eastAsia="zh-CN"/>
              </w:rPr>
              <w:t>Agree with the existing parameters in option1, unless Option 2 can be explained clearly why these assumption</w:t>
            </w:r>
            <w:r w:rsidRPr="003508F2">
              <w:rPr>
                <w:rFonts w:eastAsiaTheme="minorEastAsia" w:hint="eastAsia"/>
                <w:lang w:val="en-US" w:eastAsia="zh-CN"/>
              </w:rPr>
              <w:t>s</w:t>
            </w:r>
            <w:r w:rsidRPr="003508F2">
              <w:rPr>
                <w:rFonts w:eastAsiaTheme="minorEastAsia"/>
                <w:lang w:val="en-US" w:eastAsia="zh-CN"/>
              </w:rPr>
              <w:t xml:space="preserve"> are not same with the TR 38.821 during the Ka-band coexistence study.</w:t>
            </w:r>
          </w:p>
        </w:tc>
      </w:tr>
      <w:tr w:rsidR="000F0B73" w14:paraId="332AA2B5" w14:textId="77777777" w:rsidTr="0056368B">
        <w:tc>
          <w:tcPr>
            <w:tcW w:w="1616" w:type="dxa"/>
          </w:tcPr>
          <w:p w14:paraId="6972849D"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695669ED" w14:textId="77777777" w:rsidR="000F0B73" w:rsidRPr="003508F2" w:rsidRDefault="000F0B73" w:rsidP="0056368B">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eed to further check the value difference between options.</w:t>
            </w:r>
          </w:p>
        </w:tc>
      </w:tr>
    </w:tbl>
    <w:p w14:paraId="6714316A" w14:textId="05B0CC07" w:rsidR="000F0B73" w:rsidRDefault="000F0B73">
      <w:pPr>
        <w:rPr>
          <w:color w:val="0070C0"/>
          <w:lang w:eastAsia="zh-CN"/>
        </w:rPr>
      </w:pPr>
    </w:p>
    <w:p w14:paraId="6A8FECF3" w14:textId="4C5E3D86" w:rsidR="000F0B73" w:rsidRDefault="000F0B73">
      <w:pPr>
        <w:rPr>
          <w:b/>
          <w:u w:val="single"/>
          <w:lang w:eastAsia="ko-KR"/>
        </w:rPr>
      </w:pPr>
      <w:r>
        <w:rPr>
          <w:b/>
          <w:u w:val="single"/>
          <w:lang w:eastAsia="ko-KR"/>
        </w:rPr>
        <w:t xml:space="preserve">Issue 3-6: NTN </w:t>
      </w:r>
      <w:r>
        <w:rPr>
          <w:b/>
          <w:u w:val="single"/>
          <w:lang w:eastAsia="zh-CN"/>
        </w:rPr>
        <w:t>movable</w:t>
      </w:r>
      <w:r>
        <w:rPr>
          <w:b/>
          <w:u w:val="single"/>
          <w:lang w:eastAsia="ko-KR"/>
        </w:rPr>
        <w:t xml:space="preserve"> VSAT UE  </w:t>
      </w:r>
    </w:p>
    <w:tbl>
      <w:tblPr>
        <w:tblStyle w:val="afd"/>
        <w:tblW w:w="0" w:type="auto"/>
        <w:tblLook w:val="04A0" w:firstRow="1" w:lastRow="0" w:firstColumn="1" w:lastColumn="0" w:noHBand="0" w:noVBand="1"/>
      </w:tblPr>
      <w:tblGrid>
        <w:gridCol w:w="1616"/>
        <w:gridCol w:w="8015"/>
      </w:tblGrid>
      <w:tr w:rsidR="000F0B73" w14:paraId="48BF3F21" w14:textId="77777777" w:rsidTr="0056368B">
        <w:tc>
          <w:tcPr>
            <w:tcW w:w="1616" w:type="dxa"/>
          </w:tcPr>
          <w:p w14:paraId="00A2E7D8"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04A4FE5F"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2A5127EA" w14:textId="77777777" w:rsidTr="0056368B">
        <w:tc>
          <w:tcPr>
            <w:tcW w:w="1616" w:type="dxa"/>
          </w:tcPr>
          <w:p w14:paraId="6BE5B84C"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66DC3E5B" w14:textId="77777777" w:rsidR="000F0B73" w:rsidRDefault="000F0B73" w:rsidP="0056368B">
            <w:pPr>
              <w:spacing w:after="120"/>
              <w:rPr>
                <w:rFonts w:eastAsiaTheme="minorEastAsia"/>
                <w:lang w:val="en-US" w:eastAsia="zh-CN"/>
              </w:rPr>
            </w:pPr>
            <w:r>
              <w:rPr>
                <w:rFonts w:eastAsiaTheme="minorEastAsia"/>
                <w:lang w:val="en-US" w:eastAsia="zh-CN"/>
              </w:rPr>
              <w:t>The proposed parameters in option 1 are the ones from TR 38.821 (all are TBD) and from the ITU study on ESIM.  We would prefer option 1 then, option 2 would need further discussion.</w:t>
            </w:r>
          </w:p>
        </w:tc>
      </w:tr>
      <w:tr w:rsidR="000F0B73" w14:paraId="7CDABE41" w14:textId="77777777" w:rsidTr="0056368B">
        <w:tc>
          <w:tcPr>
            <w:tcW w:w="1616" w:type="dxa"/>
          </w:tcPr>
          <w:p w14:paraId="06750358"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5" w:type="dxa"/>
          </w:tcPr>
          <w:p w14:paraId="520DF772" w14:textId="77777777" w:rsidR="000F0B73" w:rsidRDefault="000F0B73" w:rsidP="0056368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irstly, we should study the Antenna type and configuration. And further check ITU-R recommendation.</w:t>
            </w:r>
          </w:p>
        </w:tc>
      </w:tr>
      <w:tr w:rsidR="000F0B73" w14:paraId="6BA2DCF4" w14:textId="77777777" w:rsidTr="0056368B">
        <w:tc>
          <w:tcPr>
            <w:tcW w:w="1616" w:type="dxa"/>
          </w:tcPr>
          <w:p w14:paraId="6EC1CEC1"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1C25A7CB" w14:textId="77777777" w:rsidR="000F0B73" w:rsidRDefault="000F0B73" w:rsidP="0056368B">
            <w:pPr>
              <w:spacing w:after="120"/>
              <w:rPr>
                <w:rFonts w:eastAsiaTheme="minorEastAsia"/>
                <w:lang w:val="en-US" w:eastAsia="zh-CN"/>
              </w:rPr>
            </w:pPr>
            <w:r>
              <w:rPr>
                <w:rFonts w:eastAsiaTheme="minorEastAsia" w:hint="eastAsia"/>
                <w:lang w:val="en-US" w:eastAsia="zh-CN"/>
              </w:rPr>
              <w:t>We need to further discuss phase array for VSAT UE similar as in thread 312.</w:t>
            </w:r>
          </w:p>
        </w:tc>
      </w:tr>
      <w:tr w:rsidR="000F0B73" w14:paraId="7585996F" w14:textId="77777777" w:rsidTr="0056368B">
        <w:tc>
          <w:tcPr>
            <w:tcW w:w="1616" w:type="dxa"/>
          </w:tcPr>
          <w:p w14:paraId="62035E0C"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363BD14B" w14:textId="77777777" w:rsidR="000F0B73" w:rsidRDefault="000F0B73" w:rsidP="0056368B">
            <w:pPr>
              <w:spacing w:after="120"/>
              <w:rPr>
                <w:rFonts w:eastAsiaTheme="minorEastAsia"/>
                <w:lang w:val="en-US" w:eastAsia="zh-CN"/>
              </w:rPr>
            </w:pPr>
            <w:r>
              <w:rPr>
                <w:rFonts w:eastAsiaTheme="minorEastAsia"/>
                <w:lang w:val="en-US" w:eastAsia="zh-CN"/>
              </w:rPr>
              <w:t>The VSAT UE parameters were not clearly defined in TR 38.821. We provided new assumptions based on the antenna lobes/1</w:t>
            </w:r>
            <w:r w:rsidRPr="00A30B53">
              <w:rPr>
                <w:rFonts w:eastAsiaTheme="minorEastAsia"/>
                <w:lang w:val="en-US" w:eastAsia="zh-CN"/>
              </w:rPr>
              <w:t>st</w:t>
            </w:r>
            <w:r>
              <w:rPr>
                <w:rFonts w:eastAsiaTheme="minorEastAsia"/>
                <w:lang w:val="en-US" w:eastAsia="zh-CN"/>
              </w:rPr>
              <w:t xml:space="preserve"> order Bessel assumptions, with respect to considered fc and </w:t>
            </w:r>
            <w:r w:rsidRPr="00BF6F64">
              <w:rPr>
                <w:rFonts w:eastAsiaTheme="minorEastAsia"/>
                <w:lang w:val="en-US" w:eastAsia="zh-CN"/>
              </w:rPr>
              <w:t>λ</w:t>
            </w:r>
            <w:r>
              <w:rPr>
                <w:rFonts w:eastAsiaTheme="minorEastAsia"/>
                <w:lang w:val="en-US" w:eastAsia="zh-CN"/>
              </w:rPr>
              <w:t>.</w:t>
            </w:r>
          </w:p>
          <w:p w14:paraId="2FD90968" w14:textId="77777777" w:rsidR="000F0B73" w:rsidRPr="00BF6F64" w:rsidRDefault="000F0B73" w:rsidP="0056368B">
            <w:pPr>
              <w:spacing w:after="120"/>
              <w:rPr>
                <w:rFonts w:eastAsiaTheme="minorEastAsia"/>
                <w:lang w:val="en-US" w:eastAsia="zh-CN"/>
              </w:rPr>
            </w:pPr>
            <w:r>
              <w:rPr>
                <w:rFonts w:eastAsiaTheme="minorEastAsia"/>
                <w:lang w:val="en-US" w:eastAsia="zh-CN"/>
              </w:rPr>
              <w:t>Basically a</w:t>
            </w:r>
            <w:r w:rsidRPr="00BF6F64">
              <w:rPr>
                <w:rFonts w:eastAsiaTheme="minorEastAsia"/>
                <w:lang w:val="en-US" w:eastAsia="zh-CN"/>
              </w:rPr>
              <w:t xml:space="preserve">ll VSAT UE antenna parameters have been adapted from TR 38.821 by considering the following parameters adapted to Ka satellite band: </w:t>
            </w:r>
          </w:p>
          <w:p w14:paraId="344AA87C" w14:textId="77777777" w:rsidR="000F0B73" w:rsidRPr="00BF6F64" w:rsidRDefault="000F0B73" w:rsidP="0056368B">
            <w:pPr>
              <w:pStyle w:val="aff6"/>
              <w:numPr>
                <w:ilvl w:val="0"/>
                <w:numId w:val="9"/>
              </w:numPr>
              <w:overflowPunct/>
              <w:autoSpaceDE/>
              <w:autoSpaceDN/>
              <w:adjustRightInd/>
              <w:spacing w:after="160"/>
              <w:ind w:firstLineChars="0"/>
              <w:contextualSpacing/>
              <w:jc w:val="both"/>
              <w:textAlignment w:val="auto"/>
              <w:rPr>
                <w:rFonts w:eastAsiaTheme="minorEastAsia"/>
                <w:lang w:val="en-US" w:eastAsia="zh-CN"/>
              </w:rPr>
            </w:pPr>
            <w:r w:rsidRPr="00BF6F64">
              <w:rPr>
                <w:rFonts w:eastAsiaTheme="minorEastAsia"/>
                <w:lang w:val="en-US" w:eastAsia="zh-CN"/>
              </w:rPr>
              <w:t>Downlink frequency: 17.7 - 20.2 GHz</w:t>
            </w:r>
          </w:p>
          <w:p w14:paraId="2F2E5E63" w14:textId="77777777" w:rsidR="000F0B73" w:rsidRPr="00BF6F64" w:rsidRDefault="000F0B73" w:rsidP="0056368B">
            <w:pPr>
              <w:pStyle w:val="aff6"/>
              <w:numPr>
                <w:ilvl w:val="0"/>
                <w:numId w:val="9"/>
              </w:numPr>
              <w:overflowPunct/>
              <w:autoSpaceDE/>
              <w:autoSpaceDN/>
              <w:adjustRightInd/>
              <w:spacing w:after="160"/>
              <w:ind w:firstLineChars="0"/>
              <w:contextualSpacing/>
              <w:jc w:val="both"/>
              <w:textAlignment w:val="auto"/>
              <w:rPr>
                <w:rFonts w:eastAsiaTheme="minorEastAsia"/>
                <w:lang w:val="en-US" w:eastAsia="zh-CN"/>
              </w:rPr>
            </w:pPr>
            <w:r w:rsidRPr="00BF6F64">
              <w:rPr>
                <w:rFonts w:eastAsiaTheme="minorEastAsia"/>
                <w:lang w:val="en-US" w:eastAsia="zh-CN"/>
              </w:rPr>
              <w:t>Uplink frequency: 27.5 GHz - 30 GHz</w:t>
            </w:r>
          </w:p>
          <w:p w14:paraId="20E7BE6E" w14:textId="77777777" w:rsidR="000F0B73" w:rsidRPr="00BF6F64" w:rsidRDefault="000F0B73" w:rsidP="0056368B">
            <w:pPr>
              <w:pStyle w:val="aff6"/>
              <w:numPr>
                <w:ilvl w:val="0"/>
                <w:numId w:val="9"/>
              </w:numPr>
              <w:overflowPunct/>
              <w:autoSpaceDE/>
              <w:autoSpaceDN/>
              <w:adjustRightInd/>
              <w:spacing w:after="160"/>
              <w:ind w:firstLineChars="0"/>
              <w:contextualSpacing/>
              <w:jc w:val="both"/>
              <w:textAlignment w:val="auto"/>
              <w:rPr>
                <w:rFonts w:eastAsiaTheme="minorEastAsia"/>
                <w:lang w:val="en-US" w:eastAsia="zh-CN"/>
              </w:rPr>
            </w:pPr>
            <w:r w:rsidRPr="00BF6F64">
              <w:rPr>
                <w:rFonts w:eastAsiaTheme="minorEastAsia"/>
                <w:lang w:val="en-US" w:eastAsia="zh-CN"/>
              </w:rPr>
              <w:t>60 cm antenna aperture diameter (2*a=60cm)</w:t>
            </w:r>
          </w:p>
          <w:p w14:paraId="758139DB" w14:textId="77777777" w:rsidR="000F0B73" w:rsidRPr="00A30B53" w:rsidRDefault="000F0B73" w:rsidP="0056368B">
            <w:pPr>
              <w:spacing w:after="120"/>
              <w:rPr>
                <w:rFonts w:eastAsiaTheme="minorEastAsia"/>
                <w:lang w:val="en-US" w:eastAsia="zh-CN"/>
              </w:rPr>
            </w:pPr>
            <w:r>
              <w:rPr>
                <w:rFonts w:eastAsiaTheme="minorEastAsia"/>
                <w:lang w:val="en-US" w:eastAsia="zh-CN"/>
              </w:rPr>
              <w:t xml:space="preserve">Please refer to </w:t>
            </w:r>
            <w:r w:rsidRPr="00BF6F64">
              <w:rPr>
                <w:rFonts w:eastAsiaTheme="minorEastAsia"/>
                <w:lang w:val="en-US" w:eastAsia="zh-CN"/>
              </w:rPr>
              <w:t>R4-2215348 for details.</w:t>
            </w:r>
          </w:p>
          <w:p w14:paraId="799573BA" w14:textId="77777777" w:rsidR="000F0B73" w:rsidRDefault="000F0B73" w:rsidP="0056368B">
            <w:pPr>
              <w:spacing w:after="120"/>
              <w:rPr>
                <w:rFonts w:eastAsiaTheme="minorEastAsia"/>
                <w:lang w:val="en-US" w:eastAsia="zh-CN"/>
              </w:rPr>
            </w:pPr>
            <w:r>
              <w:rPr>
                <w:rFonts w:eastAsiaTheme="minorEastAsia"/>
                <w:lang w:val="en-US" w:eastAsia="zh-CN"/>
              </w:rPr>
              <w:t>For the adjacent band interference, we could actually use Option 2.</w:t>
            </w:r>
          </w:p>
        </w:tc>
      </w:tr>
      <w:tr w:rsidR="000F0B73" w14:paraId="6C7FB322" w14:textId="77777777" w:rsidTr="0056368B">
        <w:tc>
          <w:tcPr>
            <w:tcW w:w="1616" w:type="dxa"/>
          </w:tcPr>
          <w:p w14:paraId="215C22B3" w14:textId="77777777" w:rsidR="000F0B73" w:rsidRDefault="000F0B73" w:rsidP="0056368B">
            <w:pPr>
              <w:spacing w:after="120"/>
              <w:rPr>
                <w:rFonts w:eastAsiaTheme="minorEastAsia"/>
                <w:lang w:val="en-US" w:eastAsia="zh-CN"/>
              </w:rPr>
            </w:pPr>
            <w:r>
              <w:rPr>
                <w:rFonts w:eastAsiaTheme="minorEastAsia"/>
                <w:lang w:val="en-US" w:eastAsia="zh-CN"/>
              </w:rPr>
              <w:t>Hughes/EchoStar</w:t>
            </w:r>
          </w:p>
        </w:tc>
        <w:tc>
          <w:tcPr>
            <w:tcW w:w="8015" w:type="dxa"/>
          </w:tcPr>
          <w:p w14:paraId="66ABEBBE" w14:textId="77777777" w:rsidR="000F0B73" w:rsidRDefault="000F0B73" w:rsidP="0056368B">
            <w:pPr>
              <w:spacing w:after="120"/>
              <w:rPr>
                <w:rFonts w:eastAsiaTheme="minorEastAsia"/>
                <w:lang w:val="en-US" w:eastAsia="zh-CN"/>
              </w:rPr>
            </w:pPr>
            <w:r>
              <w:rPr>
                <w:rFonts w:eastAsiaTheme="minorEastAsia"/>
                <w:lang w:val="en-US" w:eastAsia="zh-CN"/>
              </w:rPr>
              <w:t>Need further checking but agree with the frequency range proposed by Thales</w:t>
            </w:r>
          </w:p>
        </w:tc>
      </w:tr>
      <w:tr w:rsidR="000F0B73" w14:paraId="64DB904F" w14:textId="77777777" w:rsidTr="0056368B">
        <w:tc>
          <w:tcPr>
            <w:tcW w:w="1616" w:type="dxa"/>
          </w:tcPr>
          <w:p w14:paraId="7A081AC1" w14:textId="77777777" w:rsidR="000F0B73" w:rsidRDefault="000F0B73" w:rsidP="0056368B">
            <w:pPr>
              <w:spacing w:after="120"/>
              <w:rPr>
                <w:rFonts w:eastAsiaTheme="minorEastAsia"/>
                <w:lang w:val="en-US" w:eastAsia="zh-CN"/>
              </w:rPr>
            </w:pPr>
            <w:r w:rsidRPr="003508F2">
              <w:rPr>
                <w:rFonts w:eastAsiaTheme="minorEastAsia" w:hint="eastAsia"/>
                <w:lang w:val="en-US" w:eastAsia="zh-CN"/>
              </w:rPr>
              <w:t>S</w:t>
            </w:r>
            <w:r w:rsidRPr="003508F2">
              <w:rPr>
                <w:rFonts w:eastAsiaTheme="minorEastAsia"/>
                <w:lang w:val="en-US" w:eastAsia="zh-CN"/>
              </w:rPr>
              <w:t>amsung</w:t>
            </w:r>
          </w:p>
        </w:tc>
        <w:tc>
          <w:tcPr>
            <w:tcW w:w="8015" w:type="dxa"/>
          </w:tcPr>
          <w:p w14:paraId="23F7649D" w14:textId="77777777" w:rsidR="000F0B73" w:rsidRDefault="000F0B73" w:rsidP="0056368B">
            <w:pPr>
              <w:spacing w:after="120"/>
              <w:rPr>
                <w:rFonts w:eastAsiaTheme="minorEastAsia"/>
                <w:lang w:val="en-US" w:eastAsia="zh-CN"/>
              </w:rPr>
            </w:pPr>
            <w:r w:rsidRPr="003508F2">
              <w:rPr>
                <w:rFonts w:eastAsiaTheme="minorEastAsia"/>
                <w:lang w:val="en-US" w:eastAsia="zh-CN"/>
              </w:rPr>
              <w:t>Option 2 is one of the typical antenna pattern</w:t>
            </w:r>
            <w:r>
              <w:rPr>
                <w:rFonts w:eastAsiaTheme="minorEastAsia"/>
                <w:lang w:val="en-US" w:eastAsia="zh-CN"/>
              </w:rPr>
              <w:t xml:space="preserve"> </w:t>
            </w:r>
            <w:r w:rsidRPr="003508F2">
              <w:rPr>
                <w:rFonts w:eastAsiaTheme="minorEastAsia"/>
                <w:lang w:val="en-US" w:eastAsia="zh-CN"/>
              </w:rPr>
              <w:t>model</w:t>
            </w:r>
            <w:r>
              <w:rPr>
                <w:rFonts w:eastAsiaTheme="minorEastAsia"/>
                <w:lang w:val="en-US" w:eastAsia="zh-CN"/>
              </w:rPr>
              <w:t>s</w:t>
            </w:r>
            <w:r w:rsidRPr="003508F2">
              <w:rPr>
                <w:rFonts w:eastAsiaTheme="minorEastAsia"/>
                <w:lang w:val="en-US" w:eastAsia="zh-CN"/>
              </w:rPr>
              <w:t xml:space="preserve"> from ITU-R. However, </w:t>
            </w:r>
            <w:r>
              <w:rPr>
                <w:rFonts w:eastAsiaTheme="minorEastAsia"/>
                <w:lang w:val="en-US" w:eastAsia="zh-CN"/>
              </w:rPr>
              <w:t>it should be</w:t>
            </w:r>
            <w:r w:rsidRPr="003508F2">
              <w:rPr>
                <w:rFonts w:eastAsiaTheme="minorEastAsia"/>
                <w:lang w:val="en-US" w:eastAsia="zh-CN"/>
              </w:rPr>
              <w:t xml:space="preserve"> noted that there is an issue in the ITU-R discussion</w:t>
            </w:r>
            <w:r>
              <w:rPr>
                <w:rFonts w:eastAsiaTheme="minorEastAsia"/>
                <w:lang w:val="en-US" w:eastAsia="zh-CN"/>
              </w:rPr>
              <w:t>:</w:t>
            </w:r>
            <w:r w:rsidRPr="003508F2">
              <w:rPr>
                <w:rFonts w:eastAsiaTheme="minorEastAsia"/>
                <w:lang w:val="en-US" w:eastAsia="zh-CN"/>
              </w:rPr>
              <w:t xml:space="preserve"> the power normalization is large than 1 by using the S.465 and S.580. </w:t>
            </w:r>
            <w:r>
              <w:rPr>
                <w:rFonts w:eastAsiaTheme="minorEastAsia"/>
                <w:lang w:val="en-US" w:eastAsia="zh-CN"/>
              </w:rPr>
              <w:t>T</w:t>
            </w:r>
            <w:r w:rsidRPr="003508F2">
              <w:rPr>
                <w:rFonts w:eastAsiaTheme="minorEastAsia"/>
                <w:lang w:val="en-US" w:eastAsia="zh-CN"/>
              </w:rPr>
              <w:t xml:space="preserve">his issue </w:t>
            </w:r>
            <w:r>
              <w:rPr>
                <w:rFonts w:eastAsiaTheme="minorEastAsia"/>
                <w:lang w:val="en-US" w:eastAsia="zh-CN"/>
              </w:rPr>
              <w:t>should be clarified and confirmed</w:t>
            </w:r>
            <w:r w:rsidRPr="003508F2">
              <w:rPr>
                <w:rFonts w:eastAsiaTheme="minorEastAsia"/>
                <w:lang w:val="en-US" w:eastAsia="zh-CN"/>
              </w:rPr>
              <w:t xml:space="preserve"> to make sure </w:t>
            </w:r>
            <w:r>
              <w:rPr>
                <w:rFonts w:eastAsiaTheme="minorEastAsia"/>
                <w:lang w:val="en-US" w:eastAsia="zh-CN"/>
              </w:rPr>
              <w:t>it</w:t>
            </w:r>
            <w:r w:rsidRPr="003508F2">
              <w:rPr>
                <w:rFonts w:eastAsiaTheme="minorEastAsia"/>
                <w:lang w:val="en-US" w:eastAsia="zh-CN"/>
              </w:rPr>
              <w:t xml:space="preserve"> would not affect the coexistence study in RAN4. </w:t>
            </w:r>
          </w:p>
        </w:tc>
      </w:tr>
      <w:tr w:rsidR="000F0B73" w14:paraId="3EEDE107" w14:textId="77777777" w:rsidTr="0056368B">
        <w:tc>
          <w:tcPr>
            <w:tcW w:w="1616" w:type="dxa"/>
          </w:tcPr>
          <w:p w14:paraId="563C0628"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57C5161B" w14:textId="77777777" w:rsidR="000F0B73" w:rsidRPr="003508F2" w:rsidRDefault="000F0B73" w:rsidP="0056368B">
            <w:pPr>
              <w:spacing w:after="120"/>
              <w:rPr>
                <w:rFonts w:eastAsiaTheme="minorEastAsia"/>
                <w:lang w:val="en-US" w:eastAsia="zh-CN"/>
              </w:rPr>
            </w:pPr>
            <w:r>
              <w:rPr>
                <w:rFonts w:eastAsiaTheme="minorEastAsia" w:hint="eastAsia"/>
                <w:lang w:val="en-US" w:eastAsia="zh-CN"/>
              </w:rPr>
              <w:t xml:space="preserve">Need further check, </w:t>
            </w:r>
            <w:r w:rsidRPr="00DD255B">
              <w:rPr>
                <w:rFonts w:eastAsiaTheme="minorEastAsia"/>
                <w:lang w:val="en-US" w:eastAsia="zh-CN"/>
              </w:rPr>
              <w:t>It seems that option 2 is more straightforward</w:t>
            </w:r>
            <w:r>
              <w:rPr>
                <w:rFonts w:eastAsiaTheme="minorEastAsia" w:hint="eastAsia"/>
                <w:lang w:val="en-US" w:eastAsia="zh-CN"/>
              </w:rPr>
              <w:t>.</w:t>
            </w:r>
          </w:p>
        </w:tc>
      </w:tr>
    </w:tbl>
    <w:p w14:paraId="566B132C" w14:textId="46DE8D81" w:rsidR="000F0B73" w:rsidRDefault="000F0B73">
      <w:pPr>
        <w:rPr>
          <w:color w:val="0070C0"/>
          <w:lang w:eastAsia="zh-CN"/>
        </w:rPr>
      </w:pPr>
    </w:p>
    <w:p w14:paraId="62E75E09" w14:textId="26E5814F" w:rsidR="000F0B73" w:rsidRPr="00D4050C" w:rsidRDefault="000F0B73" w:rsidP="000F0B73">
      <w:pPr>
        <w:rPr>
          <w:color w:val="0070C0"/>
          <w:lang w:eastAsia="zh-CN"/>
        </w:rPr>
      </w:pPr>
      <w:r>
        <w:rPr>
          <w:b/>
          <w:u w:val="single"/>
          <w:lang w:eastAsia="ko-KR"/>
        </w:rPr>
        <w:lastRenderedPageBreak/>
        <w:t>Issue 3-7: Horizontal boresight and Vertical tilt assumptions of NTN UEs</w:t>
      </w:r>
    </w:p>
    <w:tbl>
      <w:tblPr>
        <w:tblStyle w:val="afd"/>
        <w:tblW w:w="0" w:type="auto"/>
        <w:tblLook w:val="04A0" w:firstRow="1" w:lastRow="0" w:firstColumn="1" w:lastColumn="0" w:noHBand="0" w:noVBand="1"/>
      </w:tblPr>
      <w:tblGrid>
        <w:gridCol w:w="1236"/>
        <w:gridCol w:w="8395"/>
      </w:tblGrid>
      <w:tr w:rsidR="000F0B73" w14:paraId="4B87BF11" w14:textId="77777777" w:rsidTr="0056368B">
        <w:tc>
          <w:tcPr>
            <w:tcW w:w="1236" w:type="dxa"/>
          </w:tcPr>
          <w:p w14:paraId="35B8A047"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06E99F0F"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76AA29F7" w14:textId="77777777" w:rsidTr="0056368B">
        <w:tc>
          <w:tcPr>
            <w:tcW w:w="1236" w:type="dxa"/>
          </w:tcPr>
          <w:p w14:paraId="31B9C6FE"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395" w:type="dxa"/>
          </w:tcPr>
          <w:p w14:paraId="3F13D39E" w14:textId="77777777" w:rsidR="000F0B73" w:rsidRDefault="000F0B73" w:rsidP="0056368B">
            <w:pPr>
              <w:spacing w:after="120"/>
              <w:rPr>
                <w:rFonts w:eastAsiaTheme="minorEastAsia"/>
                <w:lang w:val="en-US" w:eastAsia="zh-CN"/>
              </w:rPr>
            </w:pPr>
            <w:r>
              <w:rPr>
                <w:rFonts w:eastAsiaTheme="minorEastAsia"/>
                <w:lang w:val="en-US" w:eastAsia="zh-CN"/>
              </w:rPr>
              <w:t>If we assume such antenna vertical tilt, would that mean we are expecting the satellite is not at nadir point then?</w:t>
            </w:r>
          </w:p>
        </w:tc>
      </w:tr>
      <w:tr w:rsidR="000F0B73" w14:paraId="57EBCF2E" w14:textId="77777777" w:rsidTr="0056368B">
        <w:tc>
          <w:tcPr>
            <w:tcW w:w="1236" w:type="dxa"/>
          </w:tcPr>
          <w:p w14:paraId="7918D333"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86B5013" w14:textId="77777777" w:rsidR="000F0B73" w:rsidRDefault="000F0B73" w:rsidP="0056368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 should be aligned with satellite beam direction.</w:t>
            </w:r>
          </w:p>
        </w:tc>
      </w:tr>
      <w:tr w:rsidR="000F0B73" w14:paraId="4C027AF8" w14:textId="77777777" w:rsidTr="0056368B">
        <w:tc>
          <w:tcPr>
            <w:tcW w:w="1236" w:type="dxa"/>
          </w:tcPr>
          <w:p w14:paraId="0C77EF3B"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395" w:type="dxa"/>
          </w:tcPr>
          <w:p w14:paraId="702163E7" w14:textId="77777777" w:rsidR="000F0B73" w:rsidRDefault="000F0B73" w:rsidP="0056368B">
            <w:pPr>
              <w:spacing w:after="120"/>
              <w:rPr>
                <w:rFonts w:eastAsiaTheme="minorEastAsia"/>
                <w:lang w:val="en-US" w:eastAsia="zh-CN"/>
              </w:rPr>
            </w:pPr>
            <w:r>
              <w:rPr>
                <w:rFonts w:eastAsiaTheme="minorEastAsia" w:hint="eastAsia"/>
                <w:lang w:val="en-US" w:eastAsia="zh-CN"/>
              </w:rPr>
              <w:t>Not in the nadir point for NTN UE? With evelvation angle for it?</w:t>
            </w:r>
          </w:p>
        </w:tc>
      </w:tr>
      <w:tr w:rsidR="000F0B73" w14:paraId="10CADA3A" w14:textId="77777777" w:rsidTr="0056368B">
        <w:tc>
          <w:tcPr>
            <w:tcW w:w="1236" w:type="dxa"/>
          </w:tcPr>
          <w:p w14:paraId="16346539"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395" w:type="dxa"/>
          </w:tcPr>
          <w:p w14:paraId="731BE91C" w14:textId="77777777" w:rsidR="000F0B73" w:rsidRDefault="000F0B73" w:rsidP="0056368B">
            <w:pPr>
              <w:spacing w:after="120"/>
              <w:rPr>
                <w:rFonts w:eastAsiaTheme="minorEastAsia"/>
                <w:lang w:val="en-US" w:eastAsia="zh-CN"/>
              </w:rPr>
            </w:pPr>
            <w:r>
              <w:rPr>
                <w:rFonts w:eastAsiaTheme="minorEastAsia"/>
                <w:lang w:val="en-US" w:eastAsia="zh-CN"/>
              </w:rPr>
              <w:t>Agree with Huawei. FFS</w:t>
            </w:r>
          </w:p>
        </w:tc>
      </w:tr>
      <w:tr w:rsidR="000F0B73" w14:paraId="419B1B93" w14:textId="77777777" w:rsidTr="0056368B">
        <w:tc>
          <w:tcPr>
            <w:tcW w:w="1236" w:type="dxa"/>
          </w:tcPr>
          <w:p w14:paraId="51228AB5"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35301EF7" w14:textId="77777777" w:rsidR="000F0B73" w:rsidRDefault="000F0B73" w:rsidP="0056368B">
            <w:pPr>
              <w:spacing w:after="120"/>
              <w:rPr>
                <w:rFonts w:eastAsiaTheme="minorEastAsia"/>
                <w:lang w:val="en-US" w:eastAsia="zh-CN"/>
              </w:rPr>
            </w:pPr>
            <w:r>
              <w:rPr>
                <w:rFonts w:eastAsiaTheme="minorEastAsia"/>
                <w:lang w:val="en-US" w:eastAsia="zh-CN"/>
              </w:rPr>
              <w:t xml:space="preserve">As a clarification, the values we proposed are ranges for consideration, not a fixed value. </w:t>
            </w:r>
          </w:p>
          <w:p w14:paraId="1220C213" w14:textId="77777777" w:rsidR="000F0B73" w:rsidRDefault="000F0B73" w:rsidP="0056368B">
            <w:pPr>
              <w:spacing w:after="120"/>
              <w:rPr>
                <w:rFonts w:eastAsiaTheme="minorEastAsia"/>
                <w:lang w:val="en-US" w:eastAsia="zh-CN"/>
              </w:rPr>
            </w:pPr>
            <w:r>
              <w:rPr>
                <w:rFonts w:eastAsiaTheme="minorEastAsia"/>
                <w:lang w:val="en-US" w:eastAsia="zh-CN"/>
              </w:rPr>
              <w:t xml:space="preserve">For the S-band coexistence study, the VSAT UE antenna pattern is Omni antenna pattern. Vertical tilt and horizontal boresight are not necessary to be considered. However, for the Ka-band VSAT UE, Circular (ITU-R S.465 or S.580) and antenna pattern (3GPP multi element antenna pattern) are mentioned to be used. Therefore, vertical tilt and horizontal boresight are needed. </w:t>
            </w:r>
          </w:p>
          <w:p w14:paraId="0DC20C4D" w14:textId="77777777" w:rsidR="000F0B73" w:rsidRDefault="000F0B73" w:rsidP="0056368B">
            <w:pPr>
              <w:spacing w:after="120"/>
              <w:rPr>
                <w:rFonts w:eastAsiaTheme="minorEastAsia"/>
                <w:lang w:val="en-US" w:eastAsia="zh-CN"/>
              </w:rPr>
            </w:pPr>
            <w:r>
              <w:rPr>
                <w:rFonts w:eastAsiaTheme="minorEastAsia"/>
                <w:lang w:val="en-US" w:eastAsia="zh-CN"/>
              </w:rPr>
              <w:t>For the GEO satellite:</w:t>
            </w:r>
          </w:p>
          <w:p w14:paraId="685E9EB1" w14:textId="77777777" w:rsidR="000F0B73" w:rsidRDefault="000F0B73" w:rsidP="0056368B">
            <w:pPr>
              <w:pStyle w:val="aff6"/>
              <w:numPr>
                <w:ilvl w:val="0"/>
                <w:numId w:val="10"/>
              </w:numPr>
              <w:spacing w:after="120" w:line="240" w:lineRule="auto"/>
              <w:ind w:firstLineChars="0"/>
              <w:rPr>
                <w:rFonts w:eastAsiaTheme="minorEastAsia"/>
                <w:lang w:val="en-US" w:eastAsia="zh-CN"/>
              </w:rPr>
            </w:pPr>
            <w:r w:rsidRPr="00C75843">
              <w:rPr>
                <w:rFonts w:eastAsiaTheme="minorEastAsia"/>
                <w:lang w:val="en-US" w:eastAsia="zh-CN"/>
              </w:rPr>
              <w:t xml:space="preserve">fixed VSAT UE antenna would </w:t>
            </w:r>
            <w:r>
              <w:rPr>
                <w:rFonts w:eastAsiaTheme="minorEastAsia"/>
                <w:lang w:val="en-US" w:eastAsia="zh-CN"/>
              </w:rPr>
              <w:t xml:space="preserve">be </w:t>
            </w:r>
            <w:r w:rsidRPr="00C75843">
              <w:rPr>
                <w:rFonts w:eastAsiaTheme="minorEastAsia"/>
                <w:lang w:val="en-US" w:eastAsia="zh-CN"/>
              </w:rPr>
              <w:t>fix</w:t>
            </w:r>
            <w:r>
              <w:rPr>
                <w:rFonts w:eastAsiaTheme="minorEastAsia"/>
                <w:lang w:val="en-US" w:eastAsia="zh-CN"/>
              </w:rPr>
              <w:t>ed</w:t>
            </w:r>
            <w:r w:rsidRPr="00C75843">
              <w:rPr>
                <w:rFonts w:eastAsiaTheme="minorEastAsia"/>
                <w:lang w:val="en-US" w:eastAsia="zh-CN"/>
              </w:rPr>
              <w:t xml:space="preserve"> in one direction point</w:t>
            </w:r>
            <w:r>
              <w:rPr>
                <w:rFonts w:eastAsiaTheme="minorEastAsia"/>
                <w:lang w:val="en-US" w:eastAsia="zh-CN"/>
              </w:rPr>
              <w:t xml:space="preserve"> (fix vertical and horizontal degrees)</w:t>
            </w:r>
            <w:r w:rsidRPr="00C75843">
              <w:rPr>
                <w:rFonts w:eastAsiaTheme="minorEastAsia"/>
                <w:lang w:val="en-US" w:eastAsia="zh-CN"/>
              </w:rPr>
              <w:t xml:space="preserve"> to the sky. </w:t>
            </w:r>
          </w:p>
          <w:p w14:paraId="10FAD966" w14:textId="77777777" w:rsidR="000F0B73" w:rsidRDefault="000F0B73" w:rsidP="0056368B">
            <w:pPr>
              <w:pStyle w:val="aff6"/>
              <w:numPr>
                <w:ilvl w:val="0"/>
                <w:numId w:val="10"/>
              </w:numPr>
              <w:spacing w:after="120" w:line="240" w:lineRule="auto"/>
              <w:ind w:firstLineChars="0"/>
              <w:rPr>
                <w:rFonts w:eastAsiaTheme="minorEastAsia"/>
                <w:lang w:val="en-US" w:eastAsia="zh-CN"/>
              </w:rPr>
            </w:pPr>
            <w:r>
              <w:rPr>
                <w:rFonts w:eastAsiaTheme="minorEastAsia"/>
                <w:lang w:val="en-US" w:eastAsia="zh-CN"/>
              </w:rPr>
              <w:t xml:space="preserve">Movable VSAT UE beam direction or antenna direction are changing during the movement of the UE. But in this scenario, GEO satellite very far away from the earth, and it is possible to simply the direction as fixed. </w:t>
            </w:r>
          </w:p>
          <w:p w14:paraId="0272E384" w14:textId="77777777" w:rsidR="000F0B73" w:rsidRDefault="000F0B73" w:rsidP="0056368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the LEO satellite:</w:t>
            </w:r>
          </w:p>
          <w:p w14:paraId="0C8F010B" w14:textId="77777777" w:rsidR="000F0B73" w:rsidRDefault="000F0B73" w:rsidP="0056368B">
            <w:pPr>
              <w:pStyle w:val="aff6"/>
              <w:numPr>
                <w:ilvl w:val="0"/>
                <w:numId w:val="11"/>
              </w:numPr>
              <w:spacing w:after="120" w:line="240" w:lineRule="auto"/>
              <w:ind w:firstLineChars="0"/>
              <w:rPr>
                <w:rFonts w:eastAsiaTheme="minorEastAsia"/>
                <w:lang w:val="en-US" w:eastAsia="zh-CN"/>
              </w:rPr>
            </w:pPr>
            <w:r w:rsidRPr="00435252">
              <w:rPr>
                <w:rFonts w:eastAsiaTheme="minorEastAsia"/>
                <w:lang w:val="en-US" w:eastAsia="zh-CN"/>
              </w:rPr>
              <w:t>The lower a satellite's altitude, the higher its speed</w:t>
            </w:r>
            <w:r>
              <w:rPr>
                <w:rFonts w:eastAsiaTheme="minorEastAsia"/>
                <w:lang w:val="en-US" w:eastAsia="zh-CN"/>
              </w:rPr>
              <w:t xml:space="preserve"> is</w:t>
            </w:r>
            <w:r w:rsidRPr="00435252">
              <w:rPr>
                <w:rFonts w:eastAsiaTheme="minorEastAsia"/>
                <w:lang w:val="en-US" w:eastAsia="zh-CN"/>
              </w:rPr>
              <w:t>.</w:t>
            </w:r>
            <w:r>
              <w:rPr>
                <w:rFonts w:eastAsiaTheme="minorEastAsia"/>
                <w:lang w:val="en-US" w:eastAsia="zh-CN"/>
              </w:rPr>
              <w:t xml:space="preserve"> VSAT UE antenna should trace the satellite in order to maintain the connection with satellite. VSAT UE will reconnect with next suitable satellite, until current connection satellite leaves the lowest connection degree.</w:t>
            </w:r>
          </w:p>
          <w:p w14:paraId="6527BE6A" w14:textId="77777777" w:rsidR="000F0B73" w:rsidRDefault="000F0B73" w:rsidP="0056368B">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herefore, during the coexistence study, VSAT UE vertical and horizontal degrees should be assumed by some methods, e.g. randomly generated with some limit, move with the satellite tracking (modelling the satellite movement), or determine some fixed value, 30 degree, 45 degree etc.</w:t>
            </w:r>
          </w:p>
          <w:p w14:paraId="40C0DAEA" w14:textId="77777777" w:rsidR="000F0B73" w:rsidRDefault="000F0B73" w:rsidP="0056368B">
            <w:pPr>
              <w:spacing w:after="120"/>
              <w:rPr>
                <w:rFonts w:eastAsiaTheme="minorEastAsia"/>
                <w:lang w:val="en-US" w:eastAsia="zh-CN"/>
              </w:rPr>
            </w:pPr>
            <w:r>
              <w:rPr>
                <w:rFonts w:eastAsiaTheme="minorEastAsia"/>
                <w:lang w:val="en-US" w:eastAsia="zh-CN"/>
              </w:rPr>
              <w:t xml:space="preserve">More details are needed to be discussed. </w:t>
            </w:r>
          </w:p>
        </w:tc>
      </w:tr>
    </w:tbl>
    <w:p w14:paraId="0714D40A" w14:textId="4D24601C" w:rsidR="000F0B73" w:rsidRDefault="000F0B73">
      <w:pPr>
        <w:rPr>
          <w:color w:val="0070C0"/>
          <w:lang w:eastAsia="zh-CN"/>
        </w:rPr>
      </w:pPr>
    </w:p>
    <w:p w14:paraId="07880065" w14:textId="68D8947D" w:rsidR="000F0B73" w:rsidRDefault="000F0B73">
      <w:pPr>
        <w:rPr>
          <w:b/>
          <w:u w:val="single"/>
          <w:lang w:eastAsia="ko-KR"/>
        </w:rPr>
      </w:pPr>
      <w:r>
        <w:rPr>
          <w:b/>
          <w:u w:val="single"/>
          <w:lang w:eastAsia="ko-KR"/>
        </w:rPr>
        <w:t>Issue 3-8: TN parameters</w:t>
      </w:r>
    </w:p>
    <w:tbl>
      <w:tblPr>
        <w:tblStyle w:val="afd"/>
        <w:tblW w:w="0" w:type="auto"/>
        <w:tblLook w:val="04A0" w:firstRow="1" w:lastRow="0" w:firstColumn="1" w:lastColumn="0" w:noHBand="0" w:noVBand="1"/>
      </w:tblPr>
      <w:tblGrid>
        <w:gridCol w:w="1616"/>
        <w:gridCol w:w="8015"/>
      </w:tblGrid>
      <w:tr w:rsidR="000F0B73" w14:paraId="42822862" w14:textId="77777777" w:rsidTr="0056368B">
        <w:tc>
          <w:tcPr>
            <w:tcW w:w="1616" w:type="dxa"/>
          </w:tcPr>
          <w:p w14:paraId="77BBAA2D"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015" w:type="dxa"/>
          </w:tcPr>
          <w:p w14:paraId="757C742F"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62063739" w14:textId="77777777" w:rsidTr="0056368B">
        <w:tc>
          <w:tcPr>
            <w:tcW w:w="1616" w:type="dxa"/>
          </w:tcPr>
          <w:p w14:paraId="16541471"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015" w:type="dxa"/>
          </w:tcPr>
          <w:p w14:paraId="32A0E88D" w14:textId="77777777" w:rsidR="000F0B73" w:rsidRDefault="000F0B73" w:rsidP="0056368B">
            <w:pPr>
              <w:spacing w:after="120"/>
              <w:rPr>
                <w:rFonts w:eastAsiaTheme="minorEastAsia"/>
                <w:lang w:val="en-US" w:eastAsia="zh-CN"/>
              </w:rPr>
            </w:pPr>
            <w:r>
              <w:rPr>
                <w:rFonts w:eastAsiaTheme="minorEastAsia"/>
                <w:lang w:val="en-US" w:eastAsia="zh-CN"/>
              </w:rPr>
              <w:t xml:space="preserve">Many parameters are common to all proposals. Our initial thinking is that all TN UEs are outdoor to align with FR1 assumptions. We might not want to run simulations with the optional ISD (300m). The channel BW would need further discussion and alignment. </w:t>
            </w:r>
          </w:p>
        </w:tc>
      </w:tr>
      <w:tr w:rsidR="000F0B73" w14:paraId="21C78AE1" w14:textId="77777777" w:rsidTr="0056368B">
        <w:tc>
          <w:tcPr>
            <w:tcW w:w="1616" w:type="dxa"/>
          </w:tcPr>
          <w:p w14:paraId="238162EB" w14:textId="77777777" w:rsidR="000F0B73" w:rsidRDefault="000F0B73" w:rsidP="0056368B">
            <w:pPr>
              <w:spacing w:after="120"/>
              <w:rPr>
                <w:rFonts w:eastAsiaTheme="minorEastAsia"/>
                <w:lang w:val="en-US" w:eastAsia="zh-CN"/>
              </w:rPr>
            </w:pPr>
            <w:r>
              <w:rPr>
                <w:rFonts w:eastAsiaTheme="minorEastAsia"/>
                <w:lang w:val="en-US" w:eastAsia="zh-CN"/>
              </w:rPr>
              <w:t>Huawei</w:t>
            </w:r>
          </w:p>
        </w:tc>
        <w:tc>
          <w:tcPr>
            <w:tcW w:w="8015" w:type="dxa"/>
          </w:tcPr>
          <w:p w14:paraId="35BCA9B6" w14:textId="77777777" w:rsidR="000F0B73" w:rsidRDefault="000F0B73" w:rsidP="0056368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FR2 TN UE, does we only assume handheld UE? Or we can consider other UE type?</w:t>
            </w:r>
          </w:p>
        </w:tc>
      </w:tr>
      <w:tr w:rsidR="000F0B73" w14:paraId="756DFC67" w14:textId="77777777" w:rsidTr="0056368B">
        <w:tc>
          <w:tcPr>
            <w:tcW w:w="1616" w:type="dxa"/>
          </w:tcPr>
          <w:p w14:paraId="7F279275" w14:textId="77777777" w:rsidR="000F0B73" w:rsidRDefault="000F0B73" w:rsidP="0056368B">
            <w:pPr>
              <w:spacing w:after="120"/>
              <w:rPr>
                <w:rFonts w:eastAsiaTheme="minorEastAsia"/>
                <w:lang w:val="en-US" w:eastAsia="zh-CN"/>
              </w:rPr>
            </w:pPr>
            <w:r>
              <w:rPr>
                <w:rFonts w:eastAsiaTheme="minorEastAsia"/>
                <w:lang w:val="en-US" w:eastAsia="zh-CN"/>
              </w:rPr>
              <w:t>Qualcomm</w:t>
            </w:r>
          </w:p>
        </w:tc>
        <w:tc>
          <w:tcPr>
            <w:tcW w:w="8015" w:type="dxa"/>
          </w:tcPr>
          <w:p w14:paraId="2C2A7F9A" w14:textId="77777777" w:rsidR="000F0B73" w:rsidRDefault="000F0B73" w:rsidP="0056368B">
            <w:pPr>
              <w:spacing w:after="120"/>
              <w:rPr>
                <w:rFonts w:eastAsiaTheme="minorEastAsia"/>
                <w:lang w:val="en-US" w:eastAsia="zh-CN"/>
              </w:rPr>
            </w:pPr>
            <w:r>
              <w:rPr>
                <w:rFonts w:eastAsiaTheme="minorEastAsia"/>
                <w:lang w:val="en-US" w:eastAsia="zh-CN"/>
              </w:rPr>
              <w:t>To follow the parameters defined in TR38803 for TN</w:t>
            </w:r>
          </w:p>
        </w:tc>
      </w:tr>
      <w:tr w:rsidR="000F0B73" w14:paraId="5F0C201D" w14:textId="77777777" w:rsidTr="0056368B">
        <w:tc>
          <w:tcPr>
            <w:tcW w:w="1616" w:type="dxa"/>
          </w:tcPr>
          <w:p w14:paraId="1778E3DF"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015" w:type="dxa"/>
          </w:tcPr>
          <w:p w14:paraId="13CA9D95" w14:textId="77777777" w:rsidR="000F0B73" w:rsidRDefault="000F0B73" w:rsidP="0056368B">
            <w:pPr>
              <w:spacing w:after="120"/>
              <w:rPr>
                <w:rFonts w:eastAsiaTheme="minorEastAsia"/>
                <w:lang w:val="en-US" w:eastAsia="zh-CN"/>
              </w:rPr>
            </w:pPr>
            <w:r>
              <w:rPr>
                <w:rFonts w:eastAsiaTheme="minorEastAsia" w:hint="eastAsia"/>
                <w:lang w:val="en-US" w:eastAsia="zh-CN"/>
              </w:rPr>
              <w:t>The same understanding as Qualcomm</w:t>
            </w:r>
          </w:p>
        </w:tc>
      </w:tr>
      <w:tr w:rsidR="000F0B73" w14:paraId="34868268" w14:textId="77777777" w:rsidTr="0056368B">
        <w:tc>
          <w:tcPr>
            <w:tcW w:w="1616" w:type="dxa"/>
          </w:tcPr>
          <w:p w14:paraId="6F38E135"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015" w:type="dxa"/>
          </w:tcPr>
          <w:p w14:paraId="7424A4F0" w14:textId="77777777" w:rsidR="000F0B73" w:rsidRDefault="000F0B73" w:rsidP="0056368B">
            <w:pPr>
              <w:spacing w:after="120"/>
              <w:rPr>
                <w:rFonts w:eastAsiaTheme="minorEastAsia"/>
                <w:lang w:val="en-US" w:eastAsia="zh-CN"/>
              </w:rPr>
            </w:pPr>
            <w:r>
              <w:rPr>
                <w:rFonts w:eastAsiaTheme="minorEastAsia"/>
                <w:lang w:val="en-US" w:eastAsia="zh-CN"/>
              </w:rPr>
              <w:t>Actually, proposals do not seem too different. Fine to use TR 38.803.</w:t>
            </w:r>
          </w:p>
          <w:p w14:paraId="3CD8809A" w14:textId="77777777" w:rsidR="000F0B73" w:rsidRDefault="000F0B73" w:rsidP="0056368B">
            <w:pPr>
              <w:spacing w:after="120"/>
              <w:rPr>
                <w:rFonts w:eastAsiaTheme="minorEastAsia"/>
                <w:lang w:val="en-US" w:eastAsia="zh-CN"/>
              </w:rPr>
            </w:pPr>
            <w:r>
              <w:rPr>
                <w:rFonts w:eastAsiaTheme="minorEastAsia"/>
                <w:lang w:val="en-US" w:eastAsia="zh-CN"/>
              </w:rPr>
              <w:t>We could also combine Option 2 for instance with higher BW configuration (400 MHz).</w:t>
            </w:r>
          </w:p>
          <w:p w14:paraId="58CA5FB2" w14:textId="77777777" w:rsidR="000F0B73" w:rsidRDefault="000F0B73" w:rsidP="0056368B">
            <w:pPr>
              <w:jc w:val="both"/>
              <w:rPr>
                <w:rFonts w:eastAsiaTheme="minorEastAsia"/>
                <w:lang w:val="en-US" w:eastAsia="zh-CN"/>
              </w:rPr>
            </w:pPr>
            <w:r>
              <w:rPr>
                <w:rFonts w:eastAsiaTheme="minorEastAsia"/>
                <w:lang w:val="en-US" w:eastAsia="zh-CN"/>
              </w:rPr>
              <w:t xml:space="preserve">However, we think is better to consider Urban Macro and Rural Macro as we did for FR1. Please see </w:t>
            </w:r>
            <w:r w:rsidRPr="00BF6F64">
              <w:rPr>
                <w:rFonts w:eastAsiaTheme="minorEastAsia"/>
                <w:b/>
                <w:lang w:val="en-US" w:eastAsia="zh-CN"/>
              </w:rPr>
              <w:t>R4-2215352</w:t>
            </w:r>
            <w:r>
              <w:rPr>
                <w:rFonts w:eastAsiaTheme="minorEastAsia"/>
                <w:lang w:val="en-US" w:eastAsia="zh-CN"/>
              </w:rPr>
              <w:t xml:space="preserve">: </w:t>
            </w:r>
          </w:p>
          <w:p w14:paraId="66C62201" w14:textId="77777777" w:rsidR="000F0B73" w:rsidRPr="00BF6F64" w:rsidRDefault="000F0B73" w:rsidP="0056368B">
            <w:pPr>
              <w:ind w:left="499"/>
              <w:jc w:val="both"/>
            </w:pPr>
            <w:r w:rsidRPr="00BF6F64">
              <w:rPr>
                <w:b/>
              </w:rPr>
              <w:t xml:space="preserve">Proposal 3: </w:t>
            </w:r>
            <w:r w:rsidRPr="00BF6F64">
              <w:rPr>
                <w:bCs/>
              </w:rPr>
              <w:t>Leveraging the work in FR1,</w:t>
            </w:r>
            <w:r w:rsidRPr="00BF6F64">
              <w:rPr>
                <w:b/>
              </w:rPr>
              <w:t xml:space="preserve"> </w:t>
            </w:r>
            <w:r w:rsidRPr="00BF6F64">
              <w:t>RAN4 shall focus on Ka-band coexistence analysis using urban and rural macro scenarios.</w:t>
            </w:r>
          </w:p>
          <w:p w14:paraId="5A13613F" w14:textId="77777777" w:rsidR="000F0B73" w:rsidRPr="00BF6F64" w:rsidRDefault="000F0B73" w:rsidP="0056368B">
            <w:pPr>
              <w:spacing w:after="120"/>
              <w:rPr>
                <w:rFonts w:eastAsiaTheme="minorEastAsia"/>
                <w:lang w:eastAsia="zh-CN"/>
              </w:rPr>
            </w:pPr>
          </w:p>
        </w:tc>
      </w:tr>
      <w:tr w:rsidR="000F0B73" w14:paraId="22FAF3D7" w14:textId="77777777" w:rsidTr="0056368B">
        <w:tc>
          <w:tcPr>
            <w:tcW w:w="1616" w:type="dxa"/>
          </w:tcPr>
          <w:p w14:paraId="2745A56D" w14:textId="77777777" w:rsidR="000F0B73" w:rsidRDefault="000F0B73" w:rsidP="0056368B">
            <w:pPr>
              <w:spacing w:after="120"/>
              <w:rPr>
                <w:rFonts w:eastAsiaTheme="minorEastAsia"/>
                <w:lang w:val="en-US" w:eastAsia="zh-CN"/>
              </w:rPr>
            </w:pPr>
            <w:r>
              <w:rPr>
                <w:rFonts w:eastAsiaTheme="minorEastAsia"/>
                <w:lang w:val="en-US" w:eastAsia="zh-CN"/>
              </w:rPr>
              <w:lastRenderedPageBreak/>
              <w:t>Hughes/EchoStar</w:t>
            </w:r>
          </w:p>
        </w:tc>
        <w:tc>
          <w:tcPr>
            <w:tcW w:w="8015" w:type="dxa"/>
          </w:tcPr>
          <w:p w14:paraId="35E811AD" w14:textId="77777777" w:rsidR="000F0B73" w:rsidRDefault="000F0B73" w:rsidP="0056368B">
            <w:pPr>
              <w:spacing w:after="120"/>
              <w:rPr>
                <w:rFonts w:eastAsiaTheme="minorEastAsia"/>
                <w:lang w:val="en-US" w:eastAsia="zh-CN"/>
              </w:rPr>
            </w:pPr>
            <w:r>
              <w:rPr>
                <w:rFonts w:eastAsiaTheme="minorEastAsia"/>
                <w:lang w:val="en-US" w:eastAsia="zh-CN"/>
              </w:rPr>
              <w:t>We believe it is handheld UE for TN FR2</w:t>
            </w:r>
          </w:p>
        </w:tc>
      </w:tr>
      <w:tr w:rsidR="000F0B73" w14:paraId="341E1E72" w14:textId="77777777" w:rsidTr="0056368B">
        <w:tc>
          <w:tcPr>
            <w:tcW w:w="1616" w:type="dxa"/>
          </w:tcPr>
          <w:p w14:paraId="1069385B"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5" w:type="dxa"/>
          </w:tcPr>
          <w:p w14:paraId="2FA3A5D8" w14:textId="77777777" w:rsidR="000F0B73" w:rsidRDefault="000F0B73" w:rsidP="0056368B">
            <w:pPr>
              <w:spacing w:after="120"/>
              <w:rPr>
                <w:rFonts w:eastAsiaTheme="minorEastAsia"/>
                <w:lang w:val="en-US" w:eastAsia="zh-CN"/>
              </w:rPr>
            </w:pPr>
            <w:r>
              <w:rPr>
                <w:rFonts w:eastAsiaTheme="minorEastAsia"/>
                <w:lang w:val="en-US" w:eastAsia="zh-CN"/>
              </w:rPr>
              <w:t xml:space="preserve">We are OK to only consider outdoor UE. And we share the same view with Huawei that other UE types may be considered as well. </w:t>
            </w:r>
          </w:p>
        </w:tc>
      </w:tr>
      <w:tr w:rsidR="000F0B73" w14:paraId="4CED54BE" w14:textId="77777777" w:rsidTr="0056368B">
        <w:tc>
          <w:tcPr>
            <w:tcW w:w="1616" w:type="dxa"/>
          </w:tcPr>
          <w:p w14:paraId="0282C021" w14:textId="77777777" w:rsidR="000F0B73" w:rsidRDefault="000F0B73" w:rsidP="0056368B">
            <w:pPr>
              <w:spacing w:after="120"/>
              <w:rPr>
                <w:rFonts w:eastAsiaTheme="minorEastAsia"/>
                <w:lang w:val="en-US" w:eastAsia="zh-CN"/>
              </w:rPr>
            </w:pPr>
            <w:r>
              <w:rPr>
                <w:rFonts w:eastAsiaTheme="minorEastAsia" w:hint="eastAsia"/>
                <w:lang w:val="en-US" w:eastAsia="zh-CN"/>
              </w:rPr>
              <w:t>CATT</w:t>
            </w:r>
          </w:p>
        </w:tc>
        <w:tc>
          <w:tcPr>
            <w:tcW w:w="8015" w:type="dxa"/>
          </w:tcPr>
          <w:p w14:paraId="6D1154C1" w14:textId="77777777" w:rsidR="000F0B73" w:rsidRDefault="000F0B73" w:rsidP="0056368B">
            <w:pPr>
              <w:spacing w:after="120"/>
              <w:rPr>
                <w:rFonts w:eastAsiaTheme="minorEastAsia"/>
                <w:lang w:val="en-US" w:eastAsia="zh-CN"/>
              </w:rPr>
            </w:pPr>
            <w:r>
              <w:rPr>
                <w:rFonts w:eastAsiaTheme="minorEastAsia" w:hint="eastAsia"/>
                <w:lang w:val="en-US" w:eastAsia="zh-CN"/>
              </w:rPr>
              <w:t xml:space="preserve">TN scenario needs to be agreed </w:t>
            </w:r>
            <w:r>
              <w:rPr>
                <w:rFonts w:eastAsiaTheme="minorEastAsia"/>
                <w:lang w:val="en-US" w:eastAsia="zh-CN"/>
              </w:rPr>
              <w:t>firstly</w:t>
            </w:r>
            <w:r>
              <w:rPr>
                <w:rFonts w:eastAsiaTheme="minorEastAsia" w:hint="eastAsia"/>
                <w:lang w:val="en-US" w:eastAsia="zh-CN"/>
              </w:rPr>
              <w:t>.</w:t>
            </w:r>
          </w:p>
        </w:tc>
      </w:tr>
    </w:tbl>
    <w:p w14:paraId="57C566CF" w14:textId="47D8EBB1" w:rsidR="000F0B73" w:rsidRDefault="000F0B73">
      <w:pPr>
        <w:rPr>
          <w:color w:val="0070C0"/>
          <w:lang w:eastAsia="zh-CN"/>
        </w:rPr>
      </w:pPr>
    </w:p>
    <w:p w14:paraId="67D6CA01" w14:textId="7F8DC927" w:rsidR="000F0B73" w:rsidRPr="000F0B73" w:rsidRDefault="000F0B73" w:rsidP="000F0B73">
      <w:pPr>
        <w:rPr>
          <w:color w:val="0070C0"/>
          <w:lang w:eastAsia="zh-CN"/>
        </w:rPr>
      </w:pPr>
      <w:r>
        <w:rPr>
          <w:b/>
          <w:u w:val="single"/>
          <w:lang w:eastAsia="ko-KR"/>
        </w:rPr>
        <w:t>Issue 3-9: ACS and ACLR assumptions of TN system</w:t>
      </w:r>
    </w:p>
    <w:tbl>
      <w:tblPr>
        <w:tblStyle w:val="afd"/>
        <w:tblW w:w="0" w:type="auto"/>
        <w:tblLook w:val="04A0" w:firstRow="1" w:lastRow="0" w:firstColumn="1" w:lastColumn="0" w:noHBand="0" w:noVBand="1"/>
      </w:tblPr>
      <w:tblGrid>
        <w:gridCol w:w="1236"/>
        <w:gridCol w:w="8395"/>
      </w:tblGrid>
      <w:tr w:rsidR="000F0B73" w14:paraId="3BB2D566" w14:textId="77777777" w:rsidTr="0056368B">
        <w:tc>
          <w:tcPr>
            <w:tcW w:w="1236" w:type="dxa"/>
          </w:tcPr>
          <w:p w14:paraId="3016574E"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642006D4"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45330AFE" w14:textId="77777777" w:rsidTr="0056368B">
        <w:tc>
          <w:tcPr>
            <w:tcW w:w="1236" w:type="dxa"/>
          </w:tcPr>
          <w:p w14:paraId="56B1707C" w14:textId="77777777" w:rsidR="000F0B73" w:rsidRDefault="000F0B73" w:rsidP="0056368B">
            <w:pPr>
              <w:spacing w:after="120"/>
              <w:rPr>
                <w:rFonts w:eastAsiaTheme="minorEastAsia"/>
                <w:lang w:val="en-US" w:eastAsia="zh-CN"/>
              </w:rPr>
            </w:pPr>
            <w:r>
              <w:rPr>
                <w:rFonts w:eastAsiaTheme="minorEastAsia" w:hint="eastAsia"/>
                <w:lang w:val="en-US" w:eastAsia="zh-CN"/>
              </w:rPr>
              <w:t>Moderator</w:t>
            </w:r>
          </w:p>
        </w:tc>
        <w:tc>
          <w:tcPr>
            <w:tcW w:w="8395" w:type="dxa"/>
          </w:tcPr>
          <w:p w14:paraId="70353B5B" w14:textId="77777777" w:rsidR="000F0B73" w:rsidRDefault="000F0B73" w:rsidP="0056368B">
            <w:pPr>
              <w:spacing w:after="120"/>
              <w:rPr>
                <w:rFonts w:eastAsiaTheme="minorEastAsia"/>
                <w:lang w:val="en-US" w:eastAsia="zh-CN"/>
              </w:rPr>
            </w:pPr>
            <w:r>
              <w:rPr>
                <w:rFonts w:eastAsiaTheme="minorEastAsia" w:hint="eastAsia"/>
                <w:lang w:val="en-US" w:eastAsia="zh-CN"/>
              </w:rPr>
              <w:t>Which</w:t>
            </w:r>
            <w:r>
              <w:rPr>
                <w:rFonts w:eastAsiaTheme="minorEastAsia"/>
                <w:lang w:val="en-US" w:eastAsia="zh-CN"/>
              </w:rPr>
              <w:t xml:space="preserve"> BS ACS value do you prefer? </w:t>
            </w:r>
          </w:p>
        </w:tc>
      </w:tr>
      <w:tr w:rsidR="000F0B73" w14:paraId="644C5F05" w14:textId="77777777" w:rsidTr="0056368B">
        <w:tc>
          <w:tcPr>
            <w:tcW w:w="1236" w:type="dxa"/>
          </w:tcPr>
          <w:p w14:paraId="523992B5"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395" w:type="dxa"/>
          </w:tcPr>
          <w:p w14:paraId="05BDFAD5" w14:textId="77777777" w:rsidR="000F0B73" w:rsidRDefault="000F0B73" w:rsidP="0056368B">
            <w:pPr>
              <w:spacing w:after="120"/>
              <w:rPr>
                <w:rFonts w:eastAsiaTheme="minorEastAsia"/>
                <w:lang w:val="en-US" w:eastAsia="zh-CN"/>
              </w:rPr>
            </w:pPr>
            <w:r>
              <w:rPr>
                <w:rFonts w:eastAsiaTheme="minorEastAsia"/>
                <w:lang w:val="en-US" w:eastAsia="zh-CN"/>
              </w:rPr>
              <w:t>TN BS ACS should be 24 dBi to align with NR TS, right?</w:t>
            </w:r>
          </w:p>
        </w:tc>
      </w:tr>
      <w:tr w:rsidR="000F0B73" w14:paraId="3B64F79F" w14:textId="77777777" w:rsidTr="0056368B">
        <w:tc>
          <w:tcPr>
            <w:tcW w:w="1236" w:type="dxa"/>
          </w:tcPr>
          <w:p w14:paraId="60E63202" w14:textId="77777777" w:rsidR="000F0B73" w:rsidRDefault="000F0B73" w:rsidP="0056368B">
            <w:pPr>
              <w:spacing w:after="120"/>
              <w:rPr>
                <w:rFonts w:eastAsiaTheme="minorEastAsia"/>
                <w:lang w:val="en-US" w:eastAsia="zh-CN"/>
              </w:rPr>
            </w:pPr>
            <w:r>
              <w:rPr>
                <w:rFonts w:eastAsiaTheme="minorEastAsia"/>
                <w:lang w:val="en-US" w:eastAsia="zh-CN"/>
              </w:rPr>
              <w:t>Nokia, Nokia Shanghai Bell</w:t>
            </w:r>
          </w:p>
        </w:tc>
        <w:tc>
          <w:tcPr>
            <w:tcW w:w="8395" w:type="dxa"/>
          </w:tcPr>
          <w:p w14:paraId="7A1965D8" w14:textId="77777777" w:rsidR="000F0B73" w:rsidRDefault="000F0B73" w:rsidP="0056368B">
            <w:pPr>
              <w:spacing w:after="120"/>
              <w:rPr>
                <w:rFonts w:eastAsiaTheme="minorEastAsia"/>
                <w:lang w:val="en-US" w:eastAsia="zh-CN"/>
              </w:rPr>
            </w:pPr>
            <w:r>
              <w:rPr>
                <w:rFonts w:eastAsiaTheme="minorEastAsia"/>
                <w:lang w:val="en-US" w:eastAsia="zh-CN"/>
              </w:rPr>
              <w:t xml:space="preserve">We have a preference to align with TN ACS of 24 dB. </w:t>
            </w:r>
          </w:p>
        </w:tc>
      </w:tr>
      <w:tr w:rsidR="000F0B73" w14:paraId="28052CA8" w14:textId="77777777" w:rsidTr="0056368B">
        <w:tc>
          <w:tcPr>
            <w:tcW w:w="1236" w:type="dxa"/>
          </w:tcPr>
          <w:p w14:paraId="2B7C54D2"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395" w:type="dxa"/>
          </w:tcPr>
          <w:p w14:paraId="5BCECFC2" w14:textId="77777777" w:rsidR="000F0B73" w:rsidRDefault="000F0B73" w:rsidP="0056368B">
            <w:pPr>
              <w:spacing w:after="120"/>
              <w:rPr>
                <w:rFonts w:eastAsiaTheme="minorEastAsia"/>
                <w:lang w:val="en-US" w:eastAsia="zh-CN"/>
              </w:rPr>
            </w:pPr>
            <w:r>
              <w:rPr>
                <w:rFonts w:eastAsiaTheme="minorEastAsia" w:hint="eastAsia"/>
                <w:lang w:val="en-US" w:eastAsia="zh-CN"/>
              </w:rPr>
              <w:t>It should be 24dBc which is round up from 23.5dB.</w:t>
            </w:r>
          </w:p>
        </w:tc>
      </w:tr>
      <w:tr w:rsidR="000F0B73" w14:paraId="0590E447" w14:textId="77777777" w:rsidTr="0056368B">
        <w:tc>
          <w:tcPr>
            <w:tcW w:w="1236" w:type="dxa"/>
          </w:tcPr>
          <w:p w14:paraId="698EE113"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395" w:type="dxa"/>
          </w:tcPr>
          <w:p w14:paraId="295D9103" w14:textId="77777777" w:rsidR="000F0B73" w:rsidRDefault="000F0B73" w:rsidP="0056368B">
            <w:pPr>
              <w:spacing w:after="120"/>
              <w:rPr>
                <w:rFonts w:eastAsiaTheme="minorEastAsia"/>
                <w:lang w:val="en-US" w:eastAsia="zh-CN"/>
              </w:rPr>
            </w:pPr>
            <w:r>
              <w:rPr>
                <w:rFonts w:eastAsiaTheme="minorEastAsia"/>
                <w:lang w:val="en-US" w:eastAsia="zh-CN"/>
              </w:rPr>
              <w:t>Fine with the assumptions. Also, 0.5 dB for ACS BS is not a huge difference.. In any case, we should be aligned with NR TS values.</w:t>
            </w:r>
          </w:p>
        </w:tc>
      </w:tr>
      <w:tr w:rsidR="000F0B73" w14:paraId="234782A7" w14:textId="77777777" w:rsidTr="0056368B">
        <w:tc>
          <w:tcPr>
            <w:tcW w:w="1236" w:type="dxa"/>
          </w:tcPr>
          <w:p w14:paraId="22923683"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E41F456" w14:textId="77777777" w:rsidR="000F0B73" w:rsidRDefault="000F0B73" w:rsidP="0056368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to use 24dB</w:t>
            </w:r>
          </w:p>
        </w:tc>
      </w:tr>
      <w:tr w:rsidR="000F0B73" w14:paraId="1045E3DA" w14:textId="77777777" w:rsidTr="0056368B">
        <w:tc>
          <w:tcPr>
            <w:tcW w:w="1236" w:type="dxa"/>
          </w:tcPr>
          <w:p w14:paraId="096BFA5E" w14:textId="77777777" w:rsidR="000F0B73" w:rsidRDefault="000F0B73" w:rsidP="0056368B">
            <w:pPr>
              <w:spacing w:after="120"/>
              <w:rPr>
                <w:rFonts w:eastAsiaTheme="minorEastAsia"/>
                <w:lang w:val="en-US" w:eastAsia="zh-CN"/>
              </w:rPr>
            </w:pPr>
            <w:r>
              <w:rPr>
                <w:rFonts w:eastAsiaTheme="minorEastAsia" w:hint="eastAsia"/>
                <w:lang w:val="en-US" w:eastAsia="zh-CN"/>
              </w:rPr>
              <w:t>CATT</w:t>
            </w:r>
          </w:p>
        </w:tc>
        <w:tc>
          <w:tcPr>
            <w:tcW w:w="8395" w:type="dxa"/>
          </w:tcPr>
          <w:p w14:paraId="0E709662" w14:textId="77777777" w:rsidR="000F0B73" w:rsidRDefault="000F0B73" w:rsidP="0056368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ame comment as Thales.</w:t>
            </w:r>
          </w:p>
        </w:tc>
      </w:tr>
    </w:tbl>
    <w:p w14:paraId="1E1C10AE" w14:textId="6442E927" w:rsidR="000F0B73" w:rsidRDefault="000F0B73">
      <w:pPr>
        <w:rPr>
          <w:color w:val="0070C0"/>
          <w:lang w:eastAsia="zh-CN"/>
        </w:rPr>
      </w:pPr>
    </w:p>
    <w:p w14:paraId="75F75787" w14:textId="08AF3CC2" w:rsidR="000F0B73" w:rsidRDefault="000F0B73">
      <w:pPr>
        <w:rPr>
          <w:color w:val="0070C0"/>
          <w:lang w:eastAsia="zh-CN"/>
        </w:rPr>
      </w:pPr>
      <w:r>
        <w:rPr>
          <w:b/>
          <w:u w:val="single"/>
          <w:lang w:eastAsia="ko-KR"/>
        </w:rPr>
        <w:t>Issue 3-10: Satellite and UE Antenna and beam forming pattern modelling</w:t>
      </w:r>
    </w:p>
    <w:tbl>
      <w:tblPr>
        <w:tblStyle w:val="afd"/>
        <w:tblW w:w="0" w:type="auto"/>
        <w:tblLook w:val="04A0" w:firstRow="1" w:lastRow="0" w:firstColumn="1" w:lastColumn="0" w:noHBand="0" w:noVBand="1"/>
      </w:tblPr>
      <w:tblGrid>
        <w:gridCol w:w="1236"/>
        <w:gridCol w:w="8395"/>
      </w:tblGrid>
      <w:tr w:rsidR="000F0B73" w14:paraId="7307D385" w14:textId="77777777" w:rsidTr="0056368B">
        <w:tc>
          <w:tcPr>
            <w:tcW w:w="1236" w:type="dxa"/>
          </w:tcPr>
          <w:p w14:paraId="120EDF73"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5F9F0821"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34A8C462" w14:textId="77777777" w:rsidTr="0056368B">
        <w:tc>
          <w:tcPr>
            <w:tcW w:w="1236" w:type="dxa"/>
          </w:tcPr>
          <w:p w14:paraId="0E4A86FC"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395" w:type="dxa"/>
          </w:tcPr>
          <w:p w14:paraId="5C293A27" w14:textId="77777777" w:rsidR="000F0B73" w:rsidRDefault="000F0B73" w:rsidP="0056368B">
            <w:pPr>
              <w:spacing w:after="120"/>
              <w:rPr>
                <w:rFonts w:eastAsiaTheme="minorEastAsia"/>
                <w:lang w:val="en-US" w:eastAsia="zh-CN"/>
              </w:rPr>
            </w:pPr>
            <w:r>
              <w:rPr>
                <w:rFonts w:eastAsiaTheme="minorEastAsia"/>
                <w:lang w:val="en-US" w:eastAsia="zh-CN"/>
              </w:rPr>
              <w:t>UE Antenna is also depending on issues 3-5 and 3-6</w:t>
            </w:r>
          </w:p>
        </w:tc>
      </w:tr>
      <w:tr w:rsidR="000F0B73" w14:paraId="6CBE30A7" w14:textId="77777777" w:rsidTr="0056368B">
        <w:tc>
          <w:tcPr>
            <w:tcW w:w="1236" w:type="dxa"/>
          </w:tcPr>
          <w:p w14:paraId="4982B1C0"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5E9FDE6" w14:textId="77777777" w:rsidR="000F0B73" w:rsidRDefault="000F0B73" w:rsidP="0056368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Phased array antenna pattern  modelling should be considered.</w:t>
            </w:r>
          </w:p>
        </w:tc>
      </w:tr>
      <w:tr w:rsidR="000F0B73" w14:paraId="44018D37" w14:textId="77777777" w:rsidTr="0056368B">
        <w:tc>
          <w:tcPr>
            <w:tcW w:w="1236" w:type="dxa"/>
          </w:tcPr>
          <w:p w14:paraId="575D572D"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395" w:type="dxa"/>
          </w:tcPr>
          <w:p w14:paraId="32E63164" w14:textId="77777777" w:rsidR="000F0B73" w:rsidRDefault="000F0B73" w:rsidP="0056368B">
            <w:pPr>
              <w:spacing w:after="120"/>
              <w:rPr>
                <w:rFonts w:eastAsiaTheme="minorEastAsia"/>
                <w:lang w:val="en-US" w:eastAsia="zh-CN"/>
              </w:rPr>
            </w:pPr>
            <w:r>
              <w:rPr>
                <w:rFonts w:eastAsiaTheme="minorEastAsia" w:hint="eastAsia"/>
                <w:lang w:val="en-US" w:eastAsia="zh-CN"/>
              </w:rPr>
              <w:t>Fine with recommended WF.</w:t>
            </w:r>
          </w:p>
        </w:tc>
      </w:tr>
      <w:tr w:rsidR="000F0B73" w14:paraId="3B1A52B0" w14:textId="77777777" w:rsidTr="0056368B">
        <w:tc>
          <w:tcPr>
            <w:tcW w:w="1236" w:type="dxa"/>
          </w:tcPr>
          <w:p w14:paraId="0A934030"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395" w:type="dxa"/>
          </w:tcPr>
          <w:p w14:paraId="4E1236AC" w14:textId="77777777" w:rsidR="000F0B73" w:rsidRDefault="000F0B73" w:rsidP="0056368B">
            <w:pPr>
              <w:spacing w:after="120"/>
              <w:rPr>
                <w:rFonts w:eastAsiaTheme="minorEastAsia"/>
                <w:lang w:val="en-US" w:eastAsia="zh-CN"/>
              </w:rPr>
            </w:pPr>
            <w:r>
              <w:rPr>
                <w:rFonts w:eastAsiaTheme="minorEastAsia"/>
                <w:lang w:val="en-US" w:eastAsia="zh-CN"/>
              </w:rPr>
              <w:t xml:space="preserve">Fine with the WF and assumptions. </w:t>
            </w:r>
          </w:p>
          <w:p w14:paraId="2BC83808" w14:textId="77777777" w:rsidR="000F0B73" w:rsidRDefault="000F0B73" w:rsidP="0056368B">
            <w:pPr>
              <w:spacing w:after="120"/>
              <w:rPr>
                <w:rFonts w:eastAsiaTheme="minorEastAsia"/>
                <w:lang w:val="en-US" w:eastAsia="zh-CN"/>
              </w:rPr>
            </w:pPr>
            <w:r>
              <w:rPr>
                <w:rFonts w:eastAsiaTheme="minorEastAsia"/>
                <w:lang w:val="en-US" w:eastAsia="zh-CN"/>
              </w:rPr>
              <w:t>However, please also note that adaptations have been made with respect to Tx and Rx frequency bands with respect to VSAT UE parameters.</w:t>
            </w:r>
          </w:p>
        </w:tc>
      </w:tr>
      <w:tr w:rsidR="000F0B73" w14:paraId="7EFBEA76" w14:textId="77777777" w:rsidTr="0056368B">
        <w:tc>
          <w:tcPr>
            <w:tcW w:w="1236" w:type="dxa"/>
          </w:tcPr>
          <w:p w14:paraId="7BE30439" w14:textId="77777777" w:rsidR="000F0B73" w:rsidRDefault="000F0B73"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4F25FA30" w14:textId="77777777" w:rsidR="000F0B73" w:rsidRDefault="000F0B73" w:rsidP="0056368B">
            <w:pPr>
              <w:spacing w:after="120"/>
              <w:rPr>
                <w:rFonts w:eastAsiaTheme="minorEastAsia"/>
                <w:lang w:val="en-US" w:eastAsia="zh-CN"/>
              </w:rPr>
            </w:pPr>
            <w:r>
              <w:rPr>
                <w:rFonts w:eastAsiaTheme="minorEastAsia"/>
                <w:lang w:val="en-US" w:eastAsia="zh-CN"/>
              </w:rPr>
              <w:t>Fine with the WF.</w:t>
            </w:r>
          </w:p>
        </w:tc>
      </w:tr>
    </w:tbl>
    <w:p w14:paraId="6527D397" w14:textId="215EA7B5" w:rsidR="000F0B73" w:rsidRDefault="000F0B73">
      <w:pPr>
        <w:rPr>
          <w:color w:val="0070C0"/>
          <w:lang w:eastAsia="zh-CN"/>
        </w:rPr>
      </w:pPr>
    </w:p>
    <w:p w14:paraId="47548187" w14:textId="6EB0A13B" w:rsidR="000F0B73" w:rsidRDefault="000F0B73">
      <w:pPr>
        <w:rPr>
          <w:b/>
          <w:u w:val="single"/>
          <w:lang w:eastAsia="ko-KR"/>
        </w:rPr>
      </w:pPr>
      <w:r>
        <w:rPr>
          <w:b/>
          <w:u w:val="single"/>
          <w:lang w:eastAsia="ko-KR"/>
        </w:rPr>
        <w:t>Issue 3-11: TN BS antenna modelling</w:t>
      </w:r>
    </w:p>
    <w:tbl>
      <w:tblPr>
        <w:tblStyle w:val="afd"/>
        <w:tblW w:w="0" w:type="auto"/>
        <w:tblLook w:val="04A0" w:firstRow="1" w:lastRow="0" w:firstColumn="1" w:lastColumn="0" w:noHBand="0" w:noVBand="1"/>
      </w:tblPr>
      <w:tblGrid>
        <w:gridCol w:w="1238"/>
        <w:gridCol w:w="8393"/>
      </w:tblGrid>
      <w:tr w:rsidR="000F0B73" w14:paraId="7F4DC7A3" w14:textId="77777777" w:rsidTr="0056368B">
        <w:tc>
          <w:tcPr>
            <w:tcW w:w="1238" w:type="dxa"/>
          </w:tcPr>
          <w:p w14:paraId="5B9A24F8"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393" w:type="dxa"/>
          </w:tcPr>
          <w:p w14:paraId="43892499"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2975EEEC" w14:textId="77777777" w:rsidTr="0056368B">
        <w:tc>
          <w:tcPr>
            <w:tcW w:w="1238" w:type="dxa"/>
          </w:tcPr>
          <w:p w14:paraId="65F0B20C" w14:textId="77777777" w:rsidR="000F0B73" w:rsidRDefault="000F0B73" w:rsidP="0056368B">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3" w:type="dxa"/>
          </w:tcPr>
          <w:p w14:paraId="5DEB5DAF" w14:textId="77777777" w:rsidR="000F0B73" w:rsidRDefault="000F0B73" w:rsidP="0056368B">
            <w:pPr>
              <w:spacing w:after="120"/>
              <w:rPr>
                <w:rFonts w:eastAsiaTheme="minorEastAsia"/>
                <w:lang w:val="en-US" w:eastAsia="zh-CN"/>
              </w:rPr>
            </w:pPr>
            <w:r>
              <w:rPr>
                <w:szCs w:val="24"/>
                <w:lang w:eastAsia="zh-CN"/>
              </w:rPr>
              <w:t xml:space="preserve">No big differences except </w:t>
            </w:r>
            <w:r>
              <w:rPr>
                <w:lang w:eastAsia="zh-CN"/>
              </w:rPr>
              <w:t xml:space="preserve">the </w:t>
            </w:r>
            <w:r>
              <w:t xml:space="preserve">Horizontal </w:t>
            </w:r>
            <w:r>
              <w:rPr>
                <w:rFonts w:ascii="Symbol" w:hAnsi="Symbol"/>
                <w:i/>
                <w:lang w:eastAsia="zh-CN"/>
              </w:rPr>
              <w:t></w:t>
            </w:r>
            <w:r>
              <w:rPr>
                <w:i/>
                <w:vertAlign w:val="subscript"/>
                <w:lang w:eastAsia="zh-CN"/>
              </w:rPr>
              <w:t>3dB</w:t>
            </w:r>
            <w:r>
              <w:t xml:space="preserve"> /vertical </w:t>
            </w:r>
            <w:r>
              <w:rPr>
                <w:rFonts w:ascii="Symbol" w:hAnsi="Symbol"/>
                <w:i/>
                <w:lang w:eastAsia="zh-CN"/>
              </w:rPr>
              <w:t></w:t>
            </w:r>
            <w:r>
              <w:rPr>
                <w:i/>
                <w:vertAlign w:val="subscript"/>
                <w:lang w:eastAsia="zh-CN"/>
              </w:rPr>
              <w:t>3dB</w:t>
            </w:r>
            <w:r>
              <w:t xml:space="preserve"> </w:t>
            </w:r>
            <w:r>
              <w:rPr>
                <w:lang w:eastAsia="zh-CN"/>
              </w:rPr>
              <w:t xml:space="preserve"> </w:t>
            </w:r>
            <w:r>
              <w:rPr>
                <w:rFonts w:hint="eastAsia"/>
                <w:lang w:eastAsia="zh-CN"/>
              </w:rPr>
              <w:t>(</w:t>
            </w:r>
            <w:r>
              <w:rPr>
                <w:lang w:eastAsia="zh-CN"/>
              </w:rPr>
              <w:t xml:space="preserve">90 or 65) and the consideration of 10 degree down tilt. </w:t>
            </w:r>
          </w:p>
        </w:tc>
      </w:tr>
      <w:tr w:rsidR="000F0B73" w14:paraId="0BACBBC2" w14:textId="77777777" w:rsidTr="0056368B">
        <w:tc>
          <w:tcPr>
            <w:tcW w:w="1238" w:type="dxa"/>
          </w:tcPr>
          <w:p w14:paraId="2C5BA03D" w14:textId="77777777" w:rsidR="000F0B73" w:rsidRDefault="000F0B73" w:rsidP="0056368B">
            <w:pPr>
              <w:spacing w:after="120"/>
              <w:rPr>
                <w:rFonts w:eastAsiaTheme="minorEastAsia"/>
                <w:lang w:val="en-US" w:eastAsia="zh-CN"/>
              </w:rPr>
            </w:pPr>
            <w:r>
              <w:rPr>
                <w:rFonts w:eastAsiaTheme="minorEastAsia"/>
                <w:lang w:val="en-US" w:eastAsia="zh-CN"/>
              </w:rPr>
              <w:t>Ericsson</w:t>
            </w:r>
          </w:p>
        </w:tc>
        <w:tc>
          <w:tcPr>
            <w:tcW w:w="8393" w:type="dxa"/>
          </w:tcPr>
          <w:p w14:paraId="521F0918" w14:textId="77777777" w:rsidR="000F0B73" w:rsidRDefault="000F0B73" w:rsidP="0056368B">
            <w:pPr>
              <w:spacing w:after="120"/>
              <w:rPr>
                <w:szCs w:val="24"/>
                <w:lang w:eastAsia="zh-CN"/>
              </w:rPr>
            </w:pPr>
            <w:r>
              <w:rPr>
                <w:szCs w:val="24"/>
                <w:lang w:eastAsia="zh-CN"/>
              </w:rPr>
              <w:t>Option 1: the parameters are normalized and aligned with the latest agreed antenna model for 6GHz. We don’t think other parameters are normalized.</w:t>
            </w:r>
          </w:p>
        </w:tc>
      </w:tr>
      <w:tr w:rsidR="000F0B73" w14:paraId="378314D3" w14:textId="77777777" w:rsidTr="0056368B">
        <w:tc>
          <w:tcPr>
            <w:tcW w:w="1238" w:type="dxa"/>
          </w:tcPr>
          <w:p w14:paraId="7CABB360" w14:textId="77777777" w:rsidR="000F0B73" w:rsidRDefault="000F0B73"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620D6907" w14:textId="77777777" w:rsidR="000F0B73" w:rsidRPr="00BF6F64" w:rsidRDefault="000F0B73" w:rsidP="0056368B">
            <w:pPr>
              <w:spacing w:after="120"/>
              <w:rPr>
                <w:rFonts w:eastAsiaTheme="minorEastAsia"/>
                <w:szCs w:val="24"/>
                <w:lang w:eastAsia="zh-CN"/>
              </w:rPr>
            </w:pPr>
            <w:r>
              <w:rPr>
                <w:rFonts w:eastAsiaTheme="minorEastAsia" w:hint="eastAsia"/>
                <w:szCs w:val="24"/>
                <w:lang w:eastAsia="zh-CN"/>
              </w:rPr>
              <w:t>W</w:t>
            </w:r>
            <w:r>
              <w:rPr>
                <w:rFonts w:eastAsiaTheme="minorEastAsia"/>
                <w:szCs w:val="24"/>
                <w:lang w:eastAsia="zh-CN"/>
              </w:rPr>
              <w:t>e’d like to know the rational on different beam width.</w:t>
            </w:r>
          </w:p>
        </w:tc>
      </w:tr>
      <w:tr w:rsidR="000F0B73" w14:paraId="65F67E10" w14:textId="77777777" w:rsidTr="0056368B">
        <w:tc>
          <w:tcPr>
            <w:tcW w:w="1238" w:type="dxa"/>
          </w:tcPr>
          <w:p w14:paraId="3AC2AFFB" w14:textId="77777777" w:rsidR="000F0B73" w:rsidRDefault="000F0B73" w:rsidP="0056368B">
            <w:pPr>
              <w:spacing w:after="120"/>
              <w:rPr>
                <w:rFonts w:eastAsiaTheme="minorEastAsia"/>
                <w:lang w:val="en-US" w:eastAsia="zh-CN"/>
              </w:rPr>
            </w:pPr>
            <w:r>
              <w:rPr>
                <w:rFonts w:eastAsiaTheme="minorEastAsia"/>
                <w:lang w:val="en-US" w:eastAsia="zh-CN"/>
              </w:rPr>
              <w:t>Qualcomm</w:t>
            </w:r>
          </w:p>
        </w:tc>
        <w:tc>
          <w:tcPr>
            <w:tcW w:w="8393" w:type="dxa"/>
          </w:tcPr>
          <w:p w14:paraId="59E5F50B" w14:textId="77777777" w:rsidR="000F0B73" w:rsidRDefault="000F0B73" w:rsidP="0056368B">
            <w:pPr>
              <w:spacing w:after="120"/>
              <w:rPr>
                <w:rFonts w:eastAsiaTheme="minorEastAsia"/>
                <w:szCs w:val="24"/>
                <w:lang w:eastAsia="zh-CN"/>
              </w:rPr>
            </w:pPr>
            <w:r>
              <w:rPr>
                <w:rFonts w:eastAsiaTheme="minorEastAsia"/>
                <w:szCs w:val="24"/>
                <w:lang w:eastAsia="zh-CN"/>
              </w:rPr>
              <w:t>To reuse the antenna modelling specified in TR38803</w:t>
            </w:r>
          </w:p>
        </w:tc>
      </w:tr>
      <w:tr w:rsidR="000F0B73" w14:paraId="26FF5848" w14:textId="77777777" w:rsidTr="0056368B">
        <w:tc>
          <w:tcPr>
            <w:tcW w:w="1238" w:type="dxa"/>
          </w:tcPr>
          <w:p w14:paraId="3C4F0833"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393" w:type="dxa"/>
          </w:tcPr>
          <w:p w14:paraId="3EFA64F1" w14:textId="77777777" w:rsidR="000F0B73" w:rsidRDefault="000F0B73" w:rsidP="0056368B">
            <w:pPr>
              <w:spacing w:after="120"/>
              <w:rPr>
                <w:rFonts w:eastAsiaTheme="minorEastAsia"/>
                <w:szCs w:val="24"/>
                <w:lang w:val="en-US" w:eastAsia="zh-CN"/>
              </w:rPr>
            </w:pPr>
            <w:r>
              <w:rPr>
                <w:rFonts w:eastAsiaTheme="minorEastAsia" w:hint="eastAsia"/>
                <w:szCs w:val="24"/>
                <w:lang w:val="en-US" w:eastAsia="zh-CN"/>
              </w:rPr>
              <w:t>The same understanding as Qualcomm</w:t>
            </w:r>
          </w:p>
        </w:tc>
      </w:tr>
      <w:tr w:rsidR="000F0B73" w14:paraId="16C1B76F" w14:textId="77777777" w:rsidTr="0056368B">
        <w:tc>
          <w:tcPr>
            <w:tcW w:w="1238" w:type="dxa"/>
          </w:tcPr>
          <w:p w14:paraId="2CEA76C2"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393" w:type="dxa"/>
          </w:tcPr>
          <w:p w14:paraId="39DAB796" w14:textId="77777777" w:rsidR="000F0B73" w:rsidRDefault="000F0B73" w:rsidP="0056368B">
            <w:pPr>
              <w:spacing w:after="120"/>
              <w:rPr>
                <w:rFonts w:eastAsiaTheme="minorEastAsia"/>
                <w:szCs w:val="24"/>
                <w:lang w:val="en-US" w:eastAsia="zh-CN"/>
              </w:rPr>
            </w:pPr>
            <w:r>
              <w:rPr>
                <w:rFonts w:eastAsiaTheme="minorEastAsia"/>
                <w:szCs w:val="24"/>
                <w:lang w:val="en-US" w:eastAsia="zh-CN"/>
              </w:rPr>
              <w:t>We should reuse TR 38.803 assumptions.</w:t>
            </w:r>
          </w:p>
        </w:tc>
      </w:tr>
      <w:tr w:rsidR="000F0B73" w14:paraId="74E7BF93" w14:textId="77777777" w:rsidTr="0056368B">
        <w:tc>
          <w:tcPr>
            <w:tcW w:w="1238" w:type="dxa"/>
          </w:tcPr>
          <w:p w14:paraId="20A6CACF" w14:textId="77777777" w:rsidR="000F0B73" w:rsidRDefault="000F0B73" w:rsidP="0056368B">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93" w:type="dxa"/>
          </w:tcPr>
          <w:p w14:paraId="39BF247E" w14:textId="77777777" w:rsidR="000F0B73" w:rsidRDefault="000F0B73" w:rsidP="0056368B">
            <w:pPr>
              <w:spacing w:after="120"/>
              <w:rPr>
                <w:rFonts w:eastAsiaTheme="minorEastAsia"/>
                <w:szCs w:val="24"/>
                <w:lang w:val="en-US" w:eastAsia="zh-CN"/>
              </w:rPr>
            </w:pPr>
            <w:r>
              <w:rPr>
                <w:rFonts w:eastAsiaTheme="minorEastAsia" w:hint="eastAsia"/>
                <w:szCs w:val="24"/>
                <w:lang w:eastAsia="zh-CN"/>
              </w:rPr>
              <w:t>R</w:t>
            </w:r>
            <w:r>
              <w:rPr>
                <w:rFonts w:eastAsiaTheme="minorEastAsia"/>
                <w:szCs w:val="24"/>
                <w:lang w:eastAsia="zh-CN"/>
              </w:rPr>
              <w:t>euse TR38.803 with the missed antenna assumption 10degree down-tilt.</w:t>
            </w:r>
          </w:p>
        </w:tc>
      </w:tr>
      <w:tr w:rsidR="000F0B73" w14:paraId="7182E659" w14:textId="77777777" w:rsidTr="0056368B">
        <w:tc>
          <w:tcPr>
            <w:tcW w:w="1238" w:type="dxa"/>
          </w:tcPr>
          <w:p w14:paraId="79AD6761" w14:textId="77777777" w:rsidR="000F0B73" w:rsidRDefault="000F0B73" w:rsidP="0056368B">
            <w:pPr>
              <w:spacing w:after="120"/>
              <w:rPr>
                <w:rFonts w:eastAsiaTheme="minorEastAsia"/>
                <w:lang w:val="en-US" w:eastAsia="zh-CN"/>
              </w:rPr>
            </w:pPr>
            <w:r>
              <w:rPr>
                <w:rFonts w:eastAsiaTheme="minorEastAsia" w:hint="eastAsia"/>
                <w:lang w:val="en-US" w:eastAsia="zh-CN"/>
              </w:rPr>
              <w:t>CATT</w:t>
            </w:r>
          </w:p>
        </w:tc>
        <w:tc>
          <w:tcPr>
            <w:tcW w:w="8393" w:type="dxa"/>
          </w:tcPr>
          <w:p w14:paraId="0C63F38C" w14:textId="77777777" w:rsidR="000F0B73" w:rsidRDefault="000F0B73" w:rsidP="0056368B">
            <w:pPr>
              <w:spacing w:after="120"/>
              <w:rPr>
                <w:rFonts w:eastAsiaTheme="minorEastAsia"/>
                <w:szCs w:val="24"/>
                <w:lang w:eastAsia="zh-CN"/>
              </w:rPr>
            </w:pPr>
            <w:r>
              <w:rPr>
                <w:rFonts w:eastAsiaTheme="minorEastAsia" w:hint="eastAsia"/>
                <w:szCs w:val="24"/>
                <w:lang w:val="en-US" w:eastAsia="zh-CN"/>
              </w:rPr>
              <w:t xml:space="preserve">Support to follow </w:t>
            </w:r>
            <w:r>
              <w:rPr>
                <w:rFonts w:eastAsiaTheme="minorEastAsia"/>
                <w:szCs w:val="24"/>
                <w:lang w:eastAsia="zh-CN"/>
              </w:rPr>
              <w:t>TR38803</w:t>
            </w:r>
            <w:r>
              <w:rPr>
                <w:rFonts w:eastAsiaTheme="minorEastAsia" w:hint="eastAsia"/>
                <w:szCs w:val="24"/>
                <w:lang w:eastAsia="zh-CN"/>
              </w:rPr>
              <w:t xml:space="preserve">. </w:t>
            </w:r>
          </w:p>
        </w:tc>
      </w:tr>
    </w:tbl>
    <w:p w14:paraId="09263492" w14:textId="36EEF16A" w:rsidR="000F0B73" w:rsidRDefault="000F0B73">
      <w:pPr>
        <w:rPr>
          <w:color w:val="0070C0"/>
          <w:lang w:eastAsia="zh-CN"/>
        </w:rPr>
      </w:pPr>
    </w:p>
    <w:p w14:paraId="07B04D79" w14:textId="1198C5E5" w:rsidR="000F0B73" w:rsidRDefault="000F0B73">
      <w:pPr>
        <w:rPr>
          <w:color w:val="0070C0"/>
          <w:lang w:eastAsia="zh-CN"/>
        </w:rPr>
      </w:pPr>
      <w:r>
        <w:rPr>
          <w:b/>
          <w:u w:val="single"/>
          <w:lang w:eastAsia="ko-KR"/>
        </w:rPr>
        <w:t>Issue 3-12: TN UE antenna modelling</w:t>
      </w:r>
    </w:p>
    <w:tbl>
      <w:tblPr>
        <w:tblStyle w:val="afd"/>
        <w:tblW w:w="0" w:type="auto"/>
        <w:tblLook w:val="04A0" w:firstRow="1" w:lastRow="0" w:firstColumn="1" w:lastColumn="0" w:noHBand="0" w:noVBand="1"/>
      </w:tblPr>
      <w:tblGrid>
        <w:gridCol w:w="1237"/>
        <w:gridCol w:w="8394"/>
      </w:tblGrid>
      <w:tr w:rsidR="000F0B73" w14:paraId="6D2D913F" w14:textId="77777777" w:rsidTr="0056368B">
        <w:tc>
          <w:tcPr>
            <w:tcW w:w="1237" w:type="dxa"/>
          </w:tcPr>
          <w:p w14:paraId="2577BF7B" w14:textId="77777777" w:rsidR="000F0B73" w:rsidRDefault="000F0B73" w:rsidP="0056368B">
            <w:pPr>
              <w:spacing w:after="120"/>
              <w:rPr>
                <w:rFonts w:eastAsiaTheme="minorEastAsia"/>
                <w:b/>
                <w:bCs/>
                <w:lang w:val="en-US" w:eastAsia="zh-CN"/>
              </w:rPr>
            </w:pPr>
            <w:r>
              <w:rPr>
                <w:rFonts w:eastAsiaTheme="minorEastAsia"/>
                <w:b/>
                <w:bCs/>
                <w:lang w:val="en-US" w:eastAsia="zh-CN"/>
              </w:rPr>
              <w:t>Company</w:t>
            </w:r>
          </w:p>
        </w:tc>
        <w:tc>
          <w:tcPr>
            <w:tcW w:w="8394" w:type="dxa"/>
          </w:tcPr>
          <w:p w14:paraId="7DF9A4A0" w14:textId="77777777" w:rsidR="000F0B73" w:rsidRDefault="000F0B73" w:rsidP="0056368B">
            <w:pPr>
              <w:spacing w:after="120"/>
              <w:rPr>
                <w:rFonts w:eastAsiaTheme="minorEastAsia"/>
                <w:b/>
                <w:bCs/>
                <w:lang w:val="en-US" w:eastAsia="zh-CN"/>
              </w:rPr>
            </w:pPr>
            <w:r>
              <w:rPr>
                <w:rFonts w:eastAsiaTheme="minorEastAsia"/>
                <w:b/>
                <w:bCs/>
                <w:lang w:val="en-US" w:eastAsia="zh-CN"/>
              </w:rPr>
              <w:t>Comments</w:t>
            </w:r>
          </w:p>
        </w:tc>
      </w:tr>
      <w:tr w:rsidR="000F0B73" w14:paraId="1224D1A8" w14:textId="77777777" w:rsidTr="0056368B">
        <w:tc>
          <w:tcPr>
            <w:tcW w:w="1237" w:type="dxa"/>
          </w:tcPr>
          <w:p w14:paraId="62A926F6" w14:textId="77777777" w:rsidR="000F0B73" w:rsidRDefault="000F0B73" w:rsidP="0056368B">
            <w:pPr>
              <w:spacing w:after="120"/>
              <w:rPr>
                <w:rFonts w:eastAsiaTheme="minorEastAsia"/>
                <w:lang w:val="en-US" w:eastAsia="zh-CN"/>
              </w:rPr>
            </w:pPr>
            <w:r>
              <w:rPr>
                <w:rFonts w:eastAsiaTheme="minorEastAsia"/>
                <w:lang w:val="en-US" w:eastAsia="zh-CN"/>
              </w:rPr>
              <w:t>Qualcomm</w:t>
            </w:r>
          </w:p>
        </w:tc>
        <w:tc>
          <w:tcPr>
            <w:tcW w:w="8394" w:type="dxa"/>
          </w:tcPr>
          <w:p w14:paraId="0E489911" w14:textId="77777777" w:rsidR="000F0B73" w:rsidRDefault="000F0B73" w:rsidP="0056368B">
            <w:pPr>
              <w:spacing w:after="120"/>
              <w:rPr>
                <w:szCs w:val="24"/>
                <w:lang w:eastAsia="zh-CN"/>
              </w:rPr>
            </w:pPr>
            <w:r>
              <w:rPr>
                <w:rFonts w:eastAsiaTheme="minorEastAsia"/>
                <w:szCs w:val="24"/>
                <w:lang w:eastAsia="zh-CN"/>
              </w:rPr>
              <w:t>Agree with option 1 which reuses the antenna modelling specified in TR38803</w:t>
            </w:r>
          </w:p>
        </w:tc>
      </w:tr>
      <w:tr w:rsidR="000F0B73" w14:paraId="0CC052C1" w14:textId="77777777" w:rsidTr="0056368B">
        <w:tc>
          <w:tcPr>
            <w:tcW w:w="1237" w:type="dxa"/>
          </w:tcPr>
          <w:p w14:paraId="298BE184" w14:textId="77777777" w:rsidR="000F0B73" w:rsidRDefault="000F0B73" w:rsidP="0056368B">
            <w:pPr>
              <w:spacing w:after="120"/>
              <w:rPr>
                <w:rFonts w:eastAsiaTheme="minorEastAsia"/>
                <w:lang w:val="en-US" w:eastAsia="zh-CN"/>
              </w:rPr>
            </w:pPr>
            <w:r>
              <w:rPr>
                <w:rFonts w:eastAsiaTheme="minorEastAsia" w:hint="eastAsia"/>
                <w:lang w:val="en-US" w:eastAsia="zh-CN"/>
              </w:rPr>
              <w:t>ZTE</w:t>
            </w:r>
          </w:p>
        </w:tc>
        <w:tc>
          <w:tcPr>
            <w:tcW w:w="8394" w:type="dxa"/>
          </w:tcPr>
          <w:p w14:paraId="7657435E" w14:textId="77777777" w:rsidR="000F0B73" w:rsidRDefault="000F0B73" w:rsidP="0056368B">
            <w:pPr>
              <w:spacing w:after="120"/>
              <w:rPr>
                <w:rFonts w:eastAsiaTheme="minorEastAsia"/>
                <w:szCs w:val="24"/>
                <w:lang w:eastAsia="zh-CN"/>
              </w:rPr>
            </w:pPr>
            <w:r>
              <w:rPr>
                <w:rFonts w:eastAsiaTheme="minorEastAsia"/>
                <w:szCs w:val="24"/>
                <w:lang w:eastAsia="zh-CN"/>
              </w:rPr>
              <w:t>Agree with option 1</w:t>
            </w:r>
          </w:p>
        </w:tc>
      </w:tr>
      <w:tr w:rsidR="000F0B73" w14:paraId="31B87661" w14:textId="77777777" w:rsidTr="0056368B">
        <w:tc>
          <w:tcPr>
            <w:tcW w:w="1237" w:type="dxa"/>
          </w:tcPr>
          <w:p w14:paraId="49337547" w14:textId="77777777" w:rsidR="000F0B73" w:rsidRDefault="000F0B73" w:rsidP="0056368B">
            <w:pPr>
              <w:spacing w:after="120"/>
              <w:rPr>
                <w:rFonts w:eastAsiaTheme="minorEastAsia"/>
                <w:lang w:val="en-US" w:eastAsia="zh-CN"/>
              </w:rPr>
            </w:pPr>
            <w:r>
              <w:rPr>
                <w:rFonts w:eastAsiaTheme="minorEastAsia"/>
                <w:lang w:val="en-US" w:eastAsia="zh-CN"/>
              </w:rPr>
              <w:t>THALES</w:t>
            </w:r>
          </w:p>
        </w:tc>
        <w:tc>
          <w:tcPr>
            <w:tcW w:w="8394" w:type="dxa"/>
          </w:tcPr>
          <w:p w14:paraId="5627035A" w14:textId="77777777" w:rsidR="000F0B73" w:rsidRDefault="000F0B73" w:rsidP="0056368B">
            <w:pPr>
              <w:spacing w:after="120"/>
              <w:rPr>
                <w:rFonts w:eastAsiaTheme="minorEastAsia"/>
                <w:szCs w:val="24"/>
                <w:lang w:eastAsia="zh-CN"/>
              </w:rPr>
            </w:pPr>
            <w:r>
              <w:rPr>
                <w:rFonts w:eastAsiaTheme="minorEastAsia"/>
                <w:szCs w:val="24"/>
                <w:lang w:val="en-US" w:eastAsia="zh-CN"/>
              </w:rPr>
              <w:t>We should reuse TR 38.803 assumptions.</w:t>
            </w:r>
          </w:p>
        </w:tc>
      </w:tr>
      <w:tr w:rsidR="000F0B73" w14:paraId="1D725F34" w14:textId="77777777" w:rsidTr="0056368B">
        <w:tc>
          <w:tcPr>
            <w:tcW w:w="1237" w:type="dxa"/>
          </w:tcPr>
          <w:p w14:paraId="0CA2232F" w14:textId="77777777" w:rsidR="000F0B73" w:rsidRDefault="000F0B73" w:rsidP="0056368B">
            <w:pPr>
              <w:spacing w:after="120"/>
              <w:rPr>
                <w:rFonts w:eastAsiaTheme="minorEastAsia"/>
                <w:lang w:val="en-US" w:eastAsia="zh-CN"/>
              </w:rPr>
            </w:pPr>
            <w:r>
              <w:rPr>
                <w:rFonts w:eastAsiaTheme="minorEastAsia"/>
                <w:lang w:val="en-US" w:eastAsia="zh-CN"/>
              </w:rPr>
              <w:t>Samsung</w:t>
            </w:r>
          </w:p>
        </w:tc>
        <w:tc>
          <w:tcPr>
            <w:tcW w:w="8394" w:type="dxa"/>
          </w:tcPr>
          <w:p w14:paraId="432C818A" w14:textId="77777777" w:rsidR="000F0B73" w:rsidRDefault="000F0B73" w:rsidP="0056368B">
            <w:pPr>
              <w:spacing w:after="120"/>
              <w:rPr>
                <w:rFonts w:eastAsiaTheme="minorEastAsia"/>
                <w:szCs w:val="24"/>
                <w:lang w:val="en-US" w:eastAsia="zh-CN"/>
              </w:rPr>
            </w:pPr>
            <w:r>
              <w:rPr>
                <w:rFonts w:eastAsiaTheme="minorEastAsia"/>
                <w:szCs w:val="24"/>
                <w:lang w:eastAsia="zh-CN"/>
              </w:rPr>
              <w:t>Agree with option 1</w:t>
            </w:r>
          </w:p>
        </w:tc>
      </w:tr>
      <w:tr w:rsidR="000F0B73" w14:paraId="2F929CDA" w14:textId="77777777" w:rsidTr="0056368B">
        <w:tc>
          <w:tcPr>
            <w:tcW w:w="1237" w:type="dxa"/>
          </w:tcPr>
          <w:p w14:paraId="47BB2016" w14:textId="77777777" w:rsidR="000F0B73" w:rsidRDefault="000F0B73" w:rsidP="0056368B">
            <w:pPr>
              <w:spacing w:after="120"/>
              <w:rPr>
                <w:rFonts w:eastAsiaTheme="minorEastAsia"/>
                <w:lang w:val="en-US" w:eastAsia="zh-CN"/>
              </w:rPr>
            </w:pPr>
            <w:r>
              <w:rPr>
                <w:rFonts w:eastAsiaTheme="minorEastAsia" w:hint="eastAsia"/>
                <w:lang w:val="en-US" w:eastAsia="zh-CN"/>
              </w:rPr>
              <w:t>CATT</w:t>
            </w:r>
          </w:p>
        </w:tc>
        <w:tc>
          <w:tcPr>
            <w:tcW w:w="8394" w:type="dxa"/>
          </w:tcPr>
          <w:p w14:paraId="70CACFCB" w14:textId="77777777" w:rsidR="000F0B73" w:rsidRDefault="000F0B73" w:rsidP="0056368B">
            <w:pPr>
              <w:spacing w:after="120"/>
              <w:rPr>
                <w:rFonts w:eastAsiaTheme="minorEastAsia"/>
                <w:szCs w:val="24"/>
                <w:lang w:eastAsia="zh-CN"/>
              </w:rPr>
            </w:pPr>
            <w:r>
              <w:rPr>
                <w:rFonts w:eastAsiaTheme="minorEastAsia" w:hint="eastAsia"/>
                <w:szCs w:val="24"/>
                <w:lang w:val="en-US" w:eastAsia="zh-CN"/>
              </w:rPr>
              <w:t>Agree with option 1</w:t>
            </w:r>
          </w:p>
        </w:tc>
      </w:tr>
    </w:tbl>
    <w:p w14:paraId="744F68E3" w14:textId="77777777" w:rsidR="000F0B73" w:rsidRPr="00D4050C" w:rsidRDefault="000F0B73">
      <w:pPr>
        <w:rPr>
          <w:color w:val="0070C0"/>
          <w:lang w:eastAsia="zh-CN"/>
        </w:rPr>
      </w:pPr>
    </w:p>
    <w:p w14:paraId="752FE240" w14:textId="77777777" w:rsidR="00AE3247" w:rsidRDefault="001224BE">
      <w:pPr>
        <w:pStyle w:val="3"/>
        <w:rPr>
          <w:sz w:val="24"/>
          <w:szCs w:val="16"/>
        </w:rPr>
      </w:pPr>
      <w:r>
        <w:rPr>
          <w:sz w:val="24"/>
          <w:szCs w:val="16"/>
        </w:rPr>
        <w:t>CRs/TPs comments collection</w:t>
      </w:r>
    </w:p>
    <w:tbl>
      <w:tblPr>
        <w:tblStyle w:val="afd"/>
        <w:tblW w:w="0" w:type="auto"/>
        <w:tblLook w:val="04A0" w:firstRow="1" w:lastRow="0" w:firstColumn="1" w:lastColumn="0" w:noHBand="0" w:noVBand="1"/>
      </w:tblPr>
      <w:tblGrid>
        <w:gridCol w:w="1232"/>
        <w:gridCol w:w="8399"/>
      </w:tblGrid>
      <w:tr w:rsidR="00AE3247" w14:paraId="3851D49F" w14:textId="77777777">
        <w:tc>
          <w:tcPr>
            <w:tcW w:w="1232" w:type="dxa"/>
          </w:tcPr>
          <w:p w14:paraId="4907962E" w14:textId="77777777" w:rsidR="00AE3247" w:rsidRPr="00D4050C" w:rsidRDefault="001224BE">
            <w:pPr>
              <w:spacing w:after="120"/>
              <w:rPr>
                <w:rFonts w:eastAsiaTheme="minorEastAsia"/>
                <w:b/>
                <w:bCs/>
                <w:lang w:val="en-US" w:eastAsia="zh-CN"/>
              </w:rPr>
            </w:pPr>
            <w:r w:rsidRPr="00D4050C">
              <w:rPr>
                <w:rFonts w:eastAsiaTheme="minorEastAsia"/>
                <w:b/>
                <w:bCs/>
                <w:lang w:val="en-US" w:eastAsia="zh-CN"/>
              </w:rPr>
              <w:t>CR/TP number</w:t>
            </w:r>
          </w:p>
        </w:tc>
        <w:tc>
          <w:tcPr>
            <w:tcW w:w="8399" w:type="dxa"/>
          </w:tcPr>
          <w:p w14:paraId="43192FF6" w14:textId="77777777" w:rsidR="00AE3247" w:rsidRPr="00D4050C" w:rsidRDefault="001224BE">
            <w:pPr>
              <w:spacing w:after="120"/>
              <w:rPr>
                <w:rFonts w:eastAsiaTheme="minorEastAsia"/>
                <w:b/>
                <w:bCs/>
                <w:lang w:val="en-US" w:eastAsia="zh-CN"/>
              </w:rPr>
            </w:pPr>
            <w:r w:rsidRPr="00D4050C">
              <w:rPr>
                <w:rFonts w:eastAsiaTheme="minorEastAsia"/>
                <w:b/>
                <w:bCs/>
                <w:lang w:val="en-US" w:eastAsia="zh-CN"/>
              </w:rPr>
              <w:t>Comments collection</w:t>
            </w:r>
          </w:p>
        </w:tc>
      </w:tr>
      <w:tr w:rsidR="00AE3247" w14:paraId="45DE22D2" w14:textId="77777777">
        <w:tc>
          <w:tcPr>
            <w:tcW w:w="1232" w:type="dxa"/>
          </w:tcPr>
          <w:p w14:paraId="3656B2F3" w14:textId="77777777" w:rsidR="00AE3247" w:rsidRPr="00D4050C" w:rsidRDefault="001224BE">
            <w:pPr>
              <w:spacing w:after="120"/>
              <w:rPr>
                <w:rFonts w:eastAsiaTheme="minorEastAsia"/>
                <w:lang w:val="en-US" w:eastAsia="zh-CN"/>
              </w:rPr>
            </w:pPr>
            <w:r w:rsidRPr="00D4050C">
              <w:rPr>
                <w:rFonts w:eastAsiaTheme="minorEastAsia"/>
                <w:lang w:val="en-US" w:eastAsia="zh-CN"/>
              </w:rPr>
              <w:t>N/A</w:t>
            </w:r>
          </w:p>
        </w:tc>
        <w:tc>
          <w:tcPr>
            <w:tcW w:w="8399" w:type="dxa"/>
          </w:tcPr>
          <w:p w14:paraId="371BF04A" w14:textId="77777777" w:rsidR="00AE3247" w:rsidRPr="00D4050C" w:rsidRDefault="001224BE">
            <w:pPr>
              <w:spacing w:after="120"/>
              <w:rPr>
                <w:rFonts w:eastAsiaTheme="minorEastAsia"/>
                <w:lang w:val="en-US" w:eastAsia="zh-CN"/>
              </w:rPr>
            </w:pPr>
            <w:r w:rsidRPr="00D4050C">
              <w:rPr>
                <w:rFonts w:eastAsiaTheme="minorEastAsia"/>
                <w:lang w:val="en-US" w:eastAsia="zh-CN"/>
              </w:rPr>
              <w:t>N/A</w:t>
            </w:r>
          </w:p>
        </w:tc>
      </w:tr>
    </w:tbl>
    <w:p w14:paraId="75EAA741" w14:textId="77777777" w:rsidR="00AE3247" w:rsidRDefault="00AE3247">
      <w:pPr>
        <w:rPr>
          <w:color w:val="0070C0"/>
          <w:lang w:val="en-US" w:eastAsia="zh-CN"/>
        </w:rPr>
      </w:pPr>
    </w:p>
    <w:p w14:paraId="461F6811" w14:textId="77777777" w:rsidR="00AE3247" w:rsidRDefault="001224BE">
      <w:pPr>
        <w:pStyle w:val="2"/>
      </w:pPr>
      <w:r>
        <w:t>Summary</w:t>
      </w:r>
      <w:r>
        <w:rPr>
          <w:rFonts w:hint="eastAsia"/>
        </w:rPr>
        <w:t xml:space="preserve"> for 1st round </w:t>
      </w:r>
    </w:p>
    <w:p w14:paraId="3DE82CF7" w14:textId="7691DA48" w:rsidR="00AE3247" w:rsidRDefault="001224BE">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372"/>
        <w:gridCol w:w="8259"/>
      </w:tblGrid>
      <w:tr w:rsidR="00AE3247" w14:paraId="5B19B4CC" w14:textId="77777777" w:rsidTr="00C3226B">
        <w:tc>
          <w:tcPr>
            <w:tcW w:w="1372" w:type="dxa"/>
          </w:tcPr>
          <w:p w14:paraId="3C3BD78C" w14:textId="77777777" w:rsidR="00AE3247" w:rsidRPr="00D4050C" w:rsidRDefault="00AE3247">
            <w:pPr>
              <w:rPr>
                <w:rFonts w:eastAsiaTheme="minorEastAsia"/>
                <w:b/>
                <w:bCs/>
                <w:lang w:val="en-US" w:eastAsia="zh-CN"/>
              </w:rPr>
            </w:pPr>
          </w:p>
        </w:tc>
        <w:tc>
          <w:tcPr>
            <w:tcW w:w="8485" w:type="dxa"/>
          </w:tcPr>
          <w:p w14:paraId="5EC8DED7" w14:textId="77777777" w:rsidR="00AE3247" w:rsidRPr="00D4050C" w:rsidRDefault="001224BE">
            <w:pPr>
              <w:rPr>
                <w:rFonts w:eastAsiaTheme="minorEastAsia"/>
                <w:b/>
                <w:bCs/>
                <w:lang w:val="en-US" w:eastAsia="zh-CN"/>
              </w:rPr>
            </w:pPr>
            <w:r w:rsidRPr="00D4050C">
              <w:rPr>
                <w:rFonts w:eastAsiaTheme="minorEastAsia"/>
                <w:b/>
                <w:bCs/>
                <w:lang w:val="en-US" w:eastAsia="zh-CN"/>
              </w:rPr>
              <w:t xml:space="preserve">Status summary </w:t>
            </w:r>
          </w:p>
        </w:tc>
      </w:tr>
      <w:tr w:rsidR="00AE3247" w14:paraId="2EF5FDF9" w14:textId="77777777" w:rsidTr="00C3226B">
        <w:tc>
          <w:tcPr>
            <w:tcW w:w="1372" w:type="dxa"/>
          </w:tcPr>
          <w:p w14:paraId="0439D606" w14:textId="756C4FA0" w:rsidR="00AE3247" w:rsidRPr="00D4050C" w:rsidRDefault="00066C74">
            <w:pPr>
              <w:rPr>
                <w:rFonts w:eastAsiaTheme="minorEastAsia"/>
                <w:lang w:val="en-US" w:eastAsia="zh-CN"/>
              </w:rPr>
            </w:pPr>
            <w:r>
              <w:rPr>
                <w:b/>
                <w:u w:val="single"/>
                <w:lang w:eastAsia="ko-KR"/>
              </w:rPr>
              <w:t>Issue 3-1: Satellite parameter baseline</w:t>
            </w:r>
          </w:p>
        </w:tc>
        <w:tc>
          <w:tcPr>
            <w:tcW w:w="8485" w:type="dxa"/>
          </w:tcPr>
          <w:p w14:paraId="5C79856D" w14:textId="77777777" w:rsidR="00CA09A7" w:rsidRDefault="001224BE">
            <w:pPr>
              <w:rPr>
                <w:rFonts w:eastAsiaTheme="minorEastAsia"/>
                <w:lang w:val="en-US" w:eastAsia="zh-CN"/>
              </w:rPr>
            </w:pPr>
            <w:r>
              <w:rPr>
                <w:rFonts w:eastAsiaTheme="minorEastAsia" w:hint="eastAsia"/>
                <w:i/>
                <w:color w:val="0070C0"/>
                <w:lang w:val="en-US" w:eastAsia="zh-CN"/>
              </w:rPr>
              <w:t>Tentative agreements:</w:t>
            </w:r>
            <w:r w:rsidR="00066C74">
              <w:rPr>
                <w:rFonts w:eastAsiaTheme="minorEastAsia"/>
                <w:lang w:val="en-US" w:eastAsia="zh-CN"/>
              </w:rPr>
              <w:t xml:space="preserve"> </w:t>
            </w:r>
          </w:p>
          <w:p w14:paraId="1CC98426" w14:textId="77777777" w:rsidR="00CA09A7" w:rsidRDefault="00066C74"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sidRPr="00D4050C">
              <w:rPr>
                <w:rFonts w:eastAsia="宋体"/>
                <w:szCs w:val="24"/>
                <w:lang w:eastAsia="zh-CN"/>
              </w:rPr>
              <w:t>Set</w:t>
            </w:r>
            <w:r>
              <w:rPr>
                <w:rFonts w:eastAsiaTheme="minorEastAsia"/>
                <w:lang w:val="en-US" w:eastAsia="zh-CN"/>
              </w:rPr>
              <w:t xml:space="preserve"> 1 satellite table from TR 38.821 can </w:t>
            </w:r>
            <w:r w:rsidR="00CA09A7">
              <w:rPr>
                <w:rFonts w:eastAsiaTheme="minorEastAsia"/>
                <w:lang w:val="en-US" w:eastAsia="zh-CN"/>
              </w:rPr>
              <w:t>be used as baseline</w:t>
            </w:r>
            <w:r w:rsidR="00CA09A7">
              <w:rPr>
                <w:rFonts w:eastAsiaTheme="minorEastAsia" w:hint="eastAsia"/>
                <w:lang w:val="en-US" w:eastAsia="zh-CN"/>
              </w:rPr>
              <w:t>.</w:t>
            </w:r>
          </w:p>
          <w:p w14:paraId="39D44479" w14:textId="594B7DE1" w:rsidR="00AE3247" w:rsidRPr="00D4050C" w:rsidRDefault="00CA09A7"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sidRPr="00D4050C">
              <w:rPr>
                <w:rFonts w:eastAsiaTheme="minorEastAsia"/>
                <w:lang w:val="en-US" w:eastAsia="zh-CN"/>
              </w:rPr>
              <w:t>Await the conclusion of discussion on AAS antenn</w:t>
            </w:r>
            <w:r w:rsidRPr="00B91D56">
              <w:rPr>
                <w:rFonts w:eastAsiaTheme="minorEastAsia"/>
                <w:lang w:val="en-US" w:eastAsia="zh-CN"/>
              </w:rPr>
              <w:t>a in [</w:t>
            </w:r>
            <w:r w:rsidR="00DA59B8" w:rsidRPr="00B91D56">
              <w:rPr>
                <w:rFonts w:eastAsiaTheme="minorEastAsia"/>
                <w:lang w:val="en-US" w:eastAsia="zh-CN"/>
              </w:rPr>
              <w:t>140</w:t>
            </w:r>
            <w:r w:rsidRPr="00B91D56">
              <w:rPr>
                <w:rFonts w:eastAsiaTheme="minorEastAsia"/>
                <w:lang w:val="en-US" w:eastAsia="zh-CN"/>
              </w:rPr>
              <w:t>]</w:t>
            </w:r>
          </w:p>
          <w:p w14:paraId="1F53BAD0" w14:textId="277C88C9" w:rsidR="00AE3247" w:rsidRDefault="001224BE">
            <w:pPr>
              <w:rPr>
                <w:rFonts w:eastAsiaTheme="minorEastAsia"/>
                <w:i/>
                <w:color w:val="0070C0"/>
                <w:lang w:val="en-US" w:eastAsia="zh-CN"/>
              </w:rPr>
            </w:pPr>
            <w:r>
              <w:rPr>
                <w:rFonts w:eastAsiaTheme="minorEastAsia" w:hint="eastAsia"/>
                <w:i/>
                <w:color w:val="0070C0"/>
                <w:lang w:val="en-US" w:eastAsia="zh-CN"/>
              </w:rPr>
              <w:t>Candidate options:</w:t>
            </w:r>
            <w:r w:rsidR="00066C74">
              <w:rPr>
                <w:rFonts w:eastAsiaTheme="minorEastAsia"/>
                <w:i/>
                <w:color w:val="0070C0"/>
                <w:lang w:val="en-US" w:eastAsia="zh-CN"/>
              </w:rPr>
              <w:t xml:space="preserve"> </w:t>
            </w:r>
            <w:r w:rsidR="00066C74" w:rsidRPr="00D4050C">
              <w:rPr>
                <w:rFonts w:eastAsiaTheme="minorEastAsia"/>
                <w:lang w:val="en-US" w:eastAsia="zh-CN"/>
              </w:rPr>
              <w:t>N/A</w:t>
            </w:r>
          </w:p>
          <w:p w14:paraId="6A3283C5" w14:textId="7F44BEDF" w:rsidR="00AE3247" w:rsidRDefault="001224B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66C74">
              <w:rPr>
                <w:rFonts w:eastAsiaTheme="minorEastAsia"/>
                <w:i/>
                <w:color w:val="0070C0"/>
                <w:lang w:val="en-US" w:eastAsia="zh-CN"/>
              </w:rPr>
              <w:t xml:space="preserve"> </w:t>
            </w:r>
            <w:r w:rsidR="00CA09A7">
              <w:rPr>
                <w:rFonts w:eastAsiaTheme="minorEastAsia"/>
                <w:lang w:val="en-US" w:eastAsia="zh-CN"/>
              </w:rPr>
              <w:t xml:space="preserve">Further discuss AAS antenna matter. </w:t>
            </w:r>
          </w:p>
        </w:tc>
      </w:tr>
      <w:tr w:rsidR="00CA09A7" w14:paraId="2D790181" w14:textId="77777777" w:rsidTr="00C3226B">
        <w:tc>
          <w:tcPr>
            <w:tcW w:w="1372" w:type="dxa"/>
          </w:tcPr>
          <w:p w14:paraId="253650C2" w14:textId="4767EE11" w:rsidR="00CA09A7" w:rsidRDefault="00CA09A7" w:rsidP="00066C74">
            <w:pPr>
              <w:rPr>
                <w:b/>
                <w:u w:val="single"/>
                <w:lang w:eastAsia="ko-KR"/>
              </w:rPr>
            </w:pPr>
            <w:r>
              <w:rPr>
                <w:b/>
                <w:u w:val="single"/>
                <w:lang w:eastAsia="ko-KR"/>
              </w:rPr>
              <w:t xml:space="preserve">Issue 3-2: </w:t>
            </w:r>
            <w:r>
              <w:rPr>
                <w:b/>
                <w:u w:val="single"/>
                <w:lang w:eastAsia="zh-CN"/>
              </w:rPr>
              <w:t>N</w:t>
            </w:r>
            <w:r>
              <w:rPr>
                <w:b/>
                <w:u w:val="single"/>
                <w:vertAlign w:val="subscript"/>
                <w:lang w:eastAsia="zh-CN"/>
              </w:rPr>
              <w:t>RB</w:t>
            </w:r>
            <w:r>
              <w:rPr>
                <w:b/>
                <w:u w:val="single"/>
                <w:lang w:eastAsia="zh-CN"/>
              </w:rPr>
              <w:t xml:space="preserve"> configuration per BandWidth size and SCS</w:t>
            </w:r>
          </w:p>
        </w:tc>
        <w:tc>
          <w:tcPr>
            <w:tcW w:w="8485" w:type="dxa"/>
          </w:tcPr>
          <w:p w14:paraId="7959244E" w14:textId="3C83328B" w:rsidR="00CA09A7" w:rsidRPr="00D4050C" w:rsidRDefault="00CA09A7" w:rsidP="00D4050C">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Await relative discussion in [312]</w:t>
            </w:r>
          </w:p>
          <w:p w14:paraId="6BD2C968" w14:textId="77777777" w:rsidR="00CA09A7" w:rsidRDefault="00CA09A7" w:rsidP="00CA09A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BF6F64">
              <w:rPr>
                <w:rFonts w:eastAsiaTheme="minorEastAsia"/>
                <w:lang w:val="en-US" w:eastAsia="zh-CN"/>
              </w:rPr>
              <w:t>N/A</w:t>
            </w:r>
          </w:p>
          <w:p w14:paraId="2FC4D701" w14:textId="6DD0E164" w:rsidR="00CA09A7" w:rsidRDefault="00CA09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N/A</w:t>
            </w:r>
          </w:p>
        </w:tc>
      </w:tr>
      <w:tr w:rsidR="00CA09A7" w14:paraId="7B368745" w14:textId="77777777" w:rsidTr="00C3226B">
        <w:tc>
          <w:tcPr>
            <w:tcW w:w="1372" w:type="dxa"/>
          </w:tcPr>
          <w:p w14:paraId="23D6DC0B" w14:textId="20C3AE52" w:rsidR="00CA09A7" w:rsidRDefault="00CA09A7" w:rsidP="00066C74">
            <w:pPr>
              <w:rPr>
                <w:b/>
                <w:u w:val="single"/>
                <w:lang w:eastAsia="ko-KR"/>
              </w:rPr>
            </w:pPr>
            <w:r>
              <w:rPr>
                <w:b/>
                <w:u w:val="single"/>
                <w:lang w:eastAsia="ko-KR"/>
              </w:rPr>
              <w:t>Issue 3-3: Set-1 NTN satellite Noise figure in dB</w:t>
            </w:r>
          </w:p>
        </w:tc>
        <w:tc>
          <w:tcPr>
            <w:tcW w:w="8485" w:type="dxa"/>
          </w:tcPr>
          <w:p w14:paraId="6BFE4169" w14:textId="77777777" w:rsidR="00CA09A7" w:rsidRDefault="00CA09A7" w:rsidP="00CA09A7">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p>
          <w:p w14:paraId="11385756" w14:textId="1BB2D65F" w:rsidR="00CA09A7" w:rsidRDefault="00CA09A7"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 xml:space="preserve">Option 1 (derived from TR 38.821) as baseline. </w:t>
            </w:r>
          </w:p>
          <w:p w14:paraId="2773ABA9" w14:textId="118E0A93" w:rsidR="00CA09A7" w:rsidRPr="00BF6F64" w:rsidRDefault="00CA09A7"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 xml:space="preserve">Further discuss </w:t>
            </w:r>
            <w:r w:rsidRPr="00D4050C">
              <w:rPr>
                <w:rFonts w:eastAsia="宋体"/>
                <w:szCs w:val="24"/>
                <w:lang w:eastAsia="zh-CN"/>
              </w:rPr>
              <w:t>the</w:t>
            </w:r>
            <w:r>
              <w:rPr>
                <w:rFonts w:eastAsiaTheme="minorEastAsia"/>
                <w:lang w:val="en-US" w:eastAsia="zh-CN"/>
              </w:rPr>
              <w:t xml:space="preserve"> matter after the antenna configuration is settle.</w:t>
            </w:r>
          </w:p>
          <w:p w14:paraId="1B8D30F6" w14:textId="1346666A" w:rsidR="00CA09A7" w:rsidRDefault="00CA09A7" w:rsidP="00CA09A7">
            <w:pPr>
              <w:rPr>
                <w:rFonts w:eastAsiaTheme="minorEastAsia"/>
                <w:i/>
                <w:color w:val="0070C0"/>
                <w:lang w:val="en-US" w:eastAsia="zh-CN"/>
              </w:rPr>
            </w:pPr>
            <w:r>
              <w:rPr>
                <w:rFonts w:eastAsiaTheme="minorEastAsia" w:hint="eastAsia"/>
                <w:i/>
                <w:color w:val="0070C0"/>
                <w:lang w:val="en-US" w:eastAsia="zh-CN"/>
              </w:rPr>
              <w:t>Candidate options:</w:t>
            </w:r>
            <w:r w:rsidRPr="00D4050C">
              <w:rPr>
                <w:rFonts w:eastAsiaTheme="minorEastAsia"/>
                <w:lang w:val="en-US" w:eastAsia="zh-CN"/>
              </w:rPr>
              <w:t xml:space="preserve"> N/A</w:t>
            </w:r>
          </w:p>
          <w:p w14:paraId="04C4567C" w14:textId="129C1A8C" w:rsidR="00CA09A7" w:rsidRDefault="00CA09A7" w:rsidP="00CA09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N/A</w:t>
            </w:r>
          </w:p>
        </w:tc>
      </w:tr>
      <w:tr w:rsidR="0081186F" w14:paraId="5EB87E19" w14:textId="77777777" w:rsidTr="00C3226B">
        <w:tc>
          <w:tcPr>
            <w:tcW w:w="1372" w:type="dxa"/>
          </w:tcPr>
          <w:p w14:paraId="709148CF" w14:textId="2BA9779B" w:rsidR="0081186F" w:rsidRPr="00D4050C" w:rsidRDefault="0081186F">
            <w:pPr>
              <w:rPr>
                <w:rFonts w:eastAsia="Malgun Gothic"/>
                <w:b/>
                <w:u w:val="single"/>
                <w:lang w:eastAsia="ko-KR"/>
              </w:rPr>
            </w:pPr>
            <w:r>
              <w:rPr>
                <w:b/>
                <w:u w:val="single"/>
                <w:lang w:eastAsia="ko-KR"/>
              </w:rPr>
              <w:t xml:space="preserve">Issue 3-4: Number of </w:t>
            </w:r>
            <w:r>
              <w:rPr>
                <w:b/>
                <w:u w:val="single"/>
                <w:lang w:eastAsia="ko-KR"/>
              </w:rPr>
              <w:lastRenderedPageBreak/>
              <w:t>active UE (UL)</w:t>
            </w:r>
          </w:p>
        </w:tc>
        <w:tc>
          <w:tcPr>
            <w:tcW w:w="8485" w:type="dxa"/>
          </w:tcPr>
          <w:p w14:paraId="2FAF1F73" w14:textId="54184D3C" w:rsidR="0081186F" w:rsidRDefault="0081186F" w:rsidP="0081186F">
            <w:pPr>
              <w:rPr>
                <w:rFonts w:eastAsiaTheme="minorEastAsia"/>
                <w:lang w:val="en-US" w:eastAsia="zh-CN"/>
              </w:rPr>
            </w:pPr>
            <w:r>
              <w:rPr>
                <w:rFonts w:eastAsiaTheme="minorEastAsia" w:hint="eastAsia"/>
                <w:i/>
                <w:color w:val="0070C0"/>
                <w:lang w:val="en-US" w:eastAsia="zh-CN"/>
              </w:rPr>
              <w:lastRenderedPageBreak/>
              <w:t>Tentative agreements:</w:t>
            </w:r>
            <w:r>
              <w:rPr>
                <w:rFonts w:eastAsiaTheme="minorEastAsia"/>
                <w:lang w:val="en-US" w:eastAsia="zh-CN"/>
              </w:rPr>
              <w:t xml:space="preserve"> N/A</w:t>
            </w:r>
          </w:p>
          <w:p w14:paraId="34304842" w14:textId="2EB21555" w:rsidR="0081186F" w:rsidRDefault="0081186F" w:rsidP="0081186F">
            <w:pPr>
              <w:rPr>
                <w:rFonts w:eastAsiaTheme="minorEastAsia"/>
                <w:lang w:val="en-US" w:eastAsia="zh-CN"/>
              </w:rPr>
            </w:pPr>
            <w:r>
              <w:rPr>
                <w:rFonts w:eastAsiaTheme="minorEastAsia" w:hint="eastAsia"/>
                <w:i/>
                <w:color w:val="0070C0"/>
                <w:lang w:val="en-US" w:eastAsia="zh-CN"/>
              </w:rPr>
              <w:lastRenderedPageBreak/>
              <w:t>Candidate options:</w:t>
            </w:r>
            <w:r w:rsidRPr="00BF6F64">
              <w:rPr>
                <w:rFonts w:eastAsiaTheme="minorEastAsia"/>
                <w:lang w:val="en-US" w:eastAsia="zh-CN"/>
              </w:rPr>
              <w:t xml:space="preserve"> </w:t>
            </w:r>
          </w:p>
          <w:p w14:paraId="1443464D" w14:textId="5B9AE5FB" w:rsidR="0081186F" w:rsidRPr="00D4050C" w:rsidRDefault="0081186F"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sidRPr="00D4050C">
              <w:rPr>
                <w:rFonts w:eastAsiaTheme="minorEastAsia"/>
                <w:lang w:val="en-US" w:eastAsia="zh-CN"/>
              </w:rPr>
              <w:t>Option 1: 9 UEs and nRBs per UE for GEO and LEO1</w:t>
            </w:r>
          </w:p>
          <w:p w14:paraId="00E91AA6" w14:textId="5DE1C9EB" w:rsidR="0081186F" w:rsidRPr="00D4050C" w:rsidRDefault="0081186F"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sidRPr="00D4050C">
              <w:rPr>
                <w:rFonts w:eastAsiaTheme="minorEastAsia"/>
                <w:lang w:val="en-US" w:eastAsia="zh-CN"/>
              </w:rPr>
              <w:t>Option 2: FFS</w:t>
            </w:r>
          </w:p>
          <w:p w14:paraId="10A32B15" w14:textId="4139F398" w:rsidR="0081186F" w:rsidRDefault="0081186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 xml:space="preserve">Further discuss other values. Satellite operators and vendors are encouraged to provide a number.  </w:t>
            </w:r>
          </w:p>
        </w:tc>
      </w:tr>
      <w:tr w:rsidR="007A01AE" w14:paraId="0C70FE80" w14:textId="77777777" w:rsidTr="00C3226B">
        <w:tc>
          <w:tcPr>
            <w:tcW w:w="1372" w:type="dxa"/>
          </w:tcPr>
          <w:p w14:paraId="59E33C5D" w14:textId="66785050" w:rsidR="007A01AE" w:rsidRDefault="007A01AE" w:rsidP="0081186F">
            <w:pPr>
              <w:rPr>
                <w:b/>
                <w:u w:val="single"/>
                <w:lang w:eastAsia="ko-KR"/>
              </w:rPr>
            </w:pPr>
            <w:r>
              <w:rPr>
                <w:b/>
                <w:u w:val="single"/>
                <w:lang w:eastAsia="ko-KR"/>
              </w:rPr>
              <w:lastRenderedPageBreak/>
              <w:t xml:space="preserve">Issue 3-5: NTN </w:t>
            </w:r>
            <w:r>
              <w:rPr>
                <w:rFonts w:hint="eastAsia"/>
                <w:b/>
                <w:u w:val="single"/>
                <w:lang w:eastAsia="zh-CN"/>
              </w:rPr>
              <w:t>Fixed</w:t>
            </w:r>
            <w:r>
              <w:rPr>
                <w:b/>
                <w:u w:val="single"/>
                <w:lang w:eastAsia="ko-KR"/>
              </w:rPr>
              <w:t xml:space="preserve"> VSAT UE</w:t>
            </w:r>
          </w:p>
        </w:tc>
        <w:tc>
          <w:tcPr>
            <w:tcW w:w="8485" w:type="dxa"/>
          </w:tcPr>
          <w:p w14:paraId="0CE9D573" w14:textId="77777777" w:rsidR="007A01AE" w:rsidRDefault="007A01AE" w:rsidP="007A01AE">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N/A</w:t>
            </w:r>
          </w:p>
          <w:p w14:paraId="01AE4278" w14:textId="77777777" w:rsidR="007A01AE" w:rsidRDefault="007A01AE" w:rsidP="007A01AE">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p>
          <w:p w14:paraId="3BD47108" w14:textId="7A0A9DD1" w:rsidR="007A01AE" w:rsidRPr="00BF6F64" w:rsidRDefault="007A01AE" w:rsidP="007A01AE">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 xml:space="preserve">Existing options </w:t>
            </w:r>
          </w:p>
          <w:p w14:paraId="7D8FB072" w14:textId="3BA40C80" w:rsidR="007A01AE" w:rsidRDefault="007A01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 xml:space="preserve">Further discuss two options. </w:t>
            </w:r>
          </w:p>
        </w:tc>
      </w:tr>
      <w:tr w:rsidR="007A01AE" w14:paraId="4B738005" w14:textId="77777777" w:rsidTr="00C3226B">
        <w:tc>
          <w:tcPr>
            <w:tcW w:w="1372" w:type="dxa"/>
          </w:tcPr>
          <w:p w14:paraId="1CC1502C" w14:textId="494D6850" w:rsidR="007A01AE" w:rsidRDefault="007A01AE" w:rsidP="0081186F">
            <w:pPr>
              <w:rPr>
                <w:b/>
                <w:u w:val="single"/>
                <w:lang w:eastAsia="ko-KR"/>
              </w:rPr>
            </w:pPr>
            <w:r>
              <w:rPr>
                <w:b/>
                <w:u w:val="single"/>
                <w:lang w:eastAsia="ko-KR"/>
              </w:rPr>
              <w:t xml:space="preserve">Issue 3-6: NTN </w:t>
            </w:r>
            <w:r>
              <w:rPr>
                <w:b/>
                <w:u w:val="single"/>
                <w:lang w:eastAsia="zh-CN"/>
              </w:rPr>
              <w:t>movable</w:t>
            </w:r>
            <w:r>
              <w:rPr>
                <w:b/>
                <w:u w:val="single"/>
                <w:lang w:eastAsia="ko-KR"/>
              </w:rPr>
              <w:t xml:space="preserve"> VSAT UE</w:t>
            </w:r>
          </w:p>
        </w:tc>
        <w:tc>
          <w:tcPr>
            <w:tcW w:w="8485" w:type="dxa"/>
          </w:tcPr>
          <w:p w14:paraId="12DD35C6" w14:textId="77777777" w:rsidR="007A01AE" w:rsidRDefault="007A01AE" w:rsidP="007A01AE">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N/A</w:t>
            </w:r>
          </w:p>
          <w:p w14:paraId="4B649BD6" w14:textId="77777777" w:rsidR="007A01AE" w:rsidRDefault="007A01AE" w:rsidP="007A01AE">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p>
          <w:p w14:paraId="6DBB2F57" w14:textId="77777777" w:rsidR="007A01AE" w:rsidRPr="00BF6F64" w:rsidRDefault="007A01AE" w:rsidP="007A01AE">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 xml:space="preserve">Existing options </w:t>
            </w:r>
          </w:p>
          <w:p w14:paraId="3F2D6474" w14:textId="41140B33" w:rsidR="007A01AE" w:rsidRDefault="007A01AE" w:rsidP="007A01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Further discuss two options.</w:t>
            </w:r>
          </w:p>
        </w:tc>
      </w:tr>
      <w:tr w:rsidR="007A01AE" w14:paraId="0FF539A2" w14:textId="77777777" w:rsidTr="00C3226B">
        <w:tc>
          <w:tcPr>
            <w:tcW w:w="1372" w:type="dxa"/>
          </w:tcPr>
          <w:p w14:paraId="3DA2E3FE" w14:textId="0BAF981F" w:rsidR="007A01AE" w:rsidRDefault="007A01AE" w:rsidP="0081186F">
            <w:pPr>
              <w:rPr>
                <w:b/>
                <w:u w:val="single"/>
                <w:lang w:eastAsia="ko-KR"/>
              </w:rPr>
            </w:pPr>
            <w:r>
              <w:rPr>
                <w:b/>
                <w:u w:val="single"/>
                <w:lang w:eastAsia="ko-KR"/>
              </w:rPr>
              <w:t>Issue 3-7: Horizontal boresight and Vertical tilt assumptions of NTN UEs</w:t>
            </w:r>
          </w:p>
        </w:tc>
        <w:tc>
          <w:tcPr>
            <w:tcW w:w="8485" w:type="dxa"/>
          </w:tcPr>
          <w:p w14:paraId="503A2860" w14:textId="77777777" w:rsidR="007A01AE" w:rsidRDefault="007A01AE" w:rsidP="007A01AE">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N/A</w:t>
            </w:r>
          </w:p>
          <w:p w14:paraId="622BCDDA" w14:textId="77777777" w:rsidR="007A01AE" w:rsidRDefault="007A01AE" w:rsidP="007A01AE">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p>
          <w:p w14:paraId="45852260" w14:textId="0E06F0C8" w:rsidR="007A01AE" w:rsidRPr="00BF6F64" w:rsidRDefault="007A01AE" w:rsidP="007A01AE">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Existing Option 1</w:t>
            </w:r>
          </w:p>
          <w:p w14:paraId="2D1168FB" w14:textId="0B823B13" w:rsidR="007A01AE" w:rsidRDefault="007A01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Further discuss this matter in connection with Issue 2-3.</w:t>
            </w:r>
          </w:p>
        </w:tc>
      </w:tr>
      <w:tr w:rsidR="007A01AE" w14:paraId="69D25851" w14:textId="77777777" w:rsidTr="00C3226B">
        <w:tc>
          <w:tcPr>
            <w:tcW w:w="1372" w:type="dxa"/>
          </w:tcPr>
          <w:p w14:paraId="2BB2CECB" w14:textId="2D69E064" w:rsidR="007A01AE" w:rsidRDefault="00792957" w:rsidP="0081186F">
            <w:pPr>
              <w:rPr>
                <w:b/>
                <w:u w:val="single"/>
                <w:lang w:eastAsia="ko-KR"/>
              </w:rPr>
            </w:pPr>
            <w:r>
              <w:rPr>
                <w:b/>
                <w:u w:val="single"/>
                <w:lang w:eastAsia="ko-KR"/>
              </w:rPr>
              <w:t>Issue 3-8: TN parameters</w:t>
            </w:r>
          </w:p>
        </w:tc>
        <w:tc>
          <w:tcPr>
            <w:tcW w:w="8485" w:type="dxa"/>
          </w:tcPr>
          <w:p w14:paraId="7BB2C9ED" w14:textId="77777777" w:rsidR="00792957" w:rsidRDefault="00792957" w:rsidP="00792957">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Follow parameters defined in TR 38.803 with modifications.</w:t>
            </w:r>
          </w:p>
          <w:p w14:paraId="4B6A57BC" w14:textId="3315851E" w:rsidR="00792957" w:rsidRDefault="00792957"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 xml:space="preserve">100% outdoor </w:t>
            </w:r>
          </w:p>
          <w:p w14:paraId="49B4B704" w14:textId="77777777" w:rsidR="00792957" w:rsidRDefault="00792957" w:rsidP="00792957">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p>
          <w:p w14:paraId="34DDE7A0" w14:textId="62E57952" w:rsidR="00792957" w:rsidRDefault="00792957" w:rsidP="00792957">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BW to be further confirmed in Issue 1-3</w:t>
            </w:r>
          </w:p>
          <w:p w14:paraId="186C1F26" w14:textId="48E2E92A" w:rsidR="00792957" w:rsidRPr="00BF6F64" w:rsidRDefault="00792957" w:rsidP="00792957">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lang w:val="en-US" w:eastAsia="zh-CN"/>
              </w:rPr>
              <w:t>Scenarios to be further confirmed in Issue 1-8</w:t>
            </w:r>
          </w:p>
          <w:p w14:paraId="05B41D3D" w14:textId="340F430A" w:rsidR="007A01AE" w:rsidRPr="00D4050C" w:rsidRDefault="00792957">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792957" w14:paraId="36DDBA52" w14:textId="77777777" w:rsidTr="00C3226B">
        <w:tc>
          <w:tcPr>
            <w:tcW w:w="1372" w:type="dxa"/>
          </w:tcPr>
          <w:p w14:paraId="7288E422" w14:textId="4E82455F" w:rsidR="00792957" w:rsidRDefault="00792957" w:rsidP="0081186F">
            <w:pPr>
              <w:rPr>
                <w:b/>
                <w:u w:val="single"/>
                <w:lang w:eastAsia="ko-KR"/>
              </w:rPr>
            </w:pPr>
            <w:r>
              <w:rPr>
                <w:b/>
                <w:u w:val="single"/>
                <w:lang w:eastAsia="ko-KR"/>
              </w:rPr>
              <w:t>Issue 3-9: ACS and ACLR assumptions of TN system.</w:t>
            </w:r>
          </w:p>
        </w:tc>
        <w:tc>
          <w:tcPr>
            <w:tcW w:w="8485" w:type="dxa"/>
          </w:tcPr>
          <w:p w14:paraId="19E5EFB8" w14:textId="6B5B935B" w:rsidR="00792957" w:rsidRDefault="00792957" w:rsidP="00792957">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92957" w14:paraId="47C39B23" w14:textId="77777777" w:rsidTr="00CA4FB6">
              <w:trPr>
                <w:jc w:val="center"/>
              </w:trPr>
              <w:tc>
                <w:tcPr>
                  <w:tcW w:w="2628" w:type="dxa"/>
                  <w:gridSpan w:val="2"/>
                  <w:shd w:val="clear" w:color="auto" w:fill="auto"/>
                </w:tcPr>
                <w:p w14:paraId="252A2250" w14:textId="77777777" w:rsidR="00792957" w:rsidRDefault="00792957" w:rsidP="00792957">
                  <w:pPr>
                    <w:snapToGrid w:val="0"/>
                    <w:spacing w:after="0"/>
                    <w:jc w:val="center"/>
                    <w:rPr>
                      <w:rFonts w:eastAsiaTheme="minorEastAsia"/>
                      <w:b/>
                      <w:sz w:val="18"/>
                      <w:szCs w:val="15"/>
                    </w:rPr>
                  </w:pPr>
                </w:p>
              </w:tc>
              <w:tc>
                <w:tcPr>
                  <w:tcW w:w="2610" w:type="dxa"/>
                  <w:shd w:val="clear" w:color="auto" w:fill="auto"/>
                </w:tcPr>
                <w:p w14:paraId="5C7320F1" w14:textId="77777777" w:rsidR="00792957" w:rsidRDefault="00792957" w:rsidP="00792957">
                  <w:pPr>
                    <w:snapToGrid w:val="0"/>
                    <w:spacing w:after="0"/>
                    <w:jc w:val="center"/>
                    <w:rPr>
                      <w:rFonts w:eastAsiaTheme="minorEastAsia"/>
                      <w:b/>
                      <w:sz w:val="18"/>
                      <w:szCs w:val="15"/>
                    </w:rPr>
                  </w:pPr>
                  <w:r>
                    <w:rPr>
                      <w:rFonts w:eastAsiaTheme="minorEastAsia"/>
                      <w:b/>
                      <w:sz w:val="18"/>
                      <w:szCs w:val="15"/>
                    </w:rPr>
                    <w:t>NR</w:t>
                  </w:r>
                </w:p>
              </w:tc>
            </w:tr>
            <w:tr w:rsidR="00792957" w14:paraId="32D633CA" w14:textId="77777777" w:rsidTr="00CA4FB6">
              <w:trPr>
                <w:jc w:val="center"/>
              </w:trPr>
              <w:tc>
                <w:tcPr>
                  <w:tcW w:w="1278" w:type="dxa"/>
                  <w:vMerge w:val="restart"/>
                  <w:shd w:val="clear" w:color="auto" w:fill="auto"/>
                  <w:vAlign w:val="center"/>
                </w:tcPr>
                <w:p w14:paraId="36236289" w14:textId="77777777" w:rsidR="00792957" w:rsidRDefault="00792957" w:rsidP="00792957">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687ECED" w14:textId="77777777" w:rsidR="00792957" w:rsidRDefault="00792957" w:rsidP="0079295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2798FAB2" w14:textId="77777777" w:rsidR="00792957" w:rsidRDefault="00792957" w:rsidP="00792957">
                  <w:pPr>
                    <w:snapToGrid w:val="0"/>
                    <w:spacing w:after="0"/>
                    <w:jc w:val="center"/>
                    <w:rPr>
                      <w:rFonts w:eastAsiaTheme="minorEastAsia"/>
                      <w:sz w:val="18"/>
                      <w:szCs w:val="15"/>
                    </w:rPr>
                  </w:pPr>
                  <w:r>
                    <w:rPr>
                      <w:rFonts w:eastAsiaTheme="minorEastAsia"/>
                      <w:sz w:val="18"/>
                      <w:szCs w:val="15"/>
                    </w:rPr>
                    <w:t>28 dB</w:t>
                  </w:r>
                </w:p>
              </w:tc>
            </w:tr>
            <w:tr w:rsidR="00792957" w14:paraId="17B23C5C" w14:textId="77777777" w:rsidTr="00CA4FB6">
              <w:trPr>
                <w:jc w:val="center"/>
              </w:trPr>
              <w:tc>
                <w:tcPr>
                  <w:tcW w:w="1278" w:type="dxa"/>
                  <w:vMerge/>
                  <w:shd w:val="clear" w:color="auto" w:fill="auto"/>
                  <w:vAlign w:val="center"/>
                </w:tcPr>
                <w:p w14:paraId="5E8D9DE7" w14:textId="77777777" w:rsidR="00792957" w:rsidRDefault="00792957" w:rsidP="00792957">
                  <w:pPr>
                    <w:snapToGrid w:val="0"/>
                    <w:spacing w:after="0"/>
                    <w:jc w:val="center"/>
                    <w:rPr>
                      <w:rFonts w:eastAsiaTheme="minorEastAsia"/>
                      <w:sz w:val="18"/>
                      <w:szCs w:val="15"/>
                    </w:rPr>
                  </w:pPr>
                </w:p>
              </w:tc>
              <w:tc>
                <w:tcPr>
                  <w:tcW w:w="1350" w:type="dxa"/>
                  <w:shd w:val="clear" w:color="auto" w:fill="auto"/>
                  <w:vAlign w:val="center"/>
                </w:tcPr>
                <w:p w14:paraId="79EF98BB" w14:textId="77777777" w:rsidR="00792957" w:rsidRDefault="00792957" w:rsidP="0079295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77C33AC3" w14:textId="77777777" w:rsidR="00792957" w:rsidRDefault="00792957" w:rsidP="00792957">
                  <w:pPr>
                    <w:snapToGrid w:val="0"/>
                    <w:spacing w:after="0"/>
                    <w:jc w:val="center"/>
                    <w:rPr>
                      <w:rFonts w:eastAsiaTheme="minorEastAsia"/>
                      <w:sz w:val="18"/>
                      <w:szCs w:val="15"/>
                    </w:rPr>
                  </w:pPr>
                  <w:r w:rsidRPr="00792957">
                    <w:rPr>
                      <w:rFonts w:eastAsiaTheme="minorEastAsia"/>
                      <w:sz w:val="18"/>
                      <w:szCs w:val="15"/>
                    </w:rPr>
                    <w:t>24</w:t>
                  </w:r>
                  <w:r w:rsidRPr="00D4050C">
                    <w:rPr>
                      <w:rFonts w:eastAsiaTheme="minorEastAsia"/>
                      <w:sz w:val="18"/>
                      <w:szCs w:val="15"/>
                      <w:lang w:eastAsia="zh-CN"/>
                    </w:rPr>
                    <w:t>dB</w:t>
                  </w:r>
                </w:p>
              </w:tc>
            </w:tr>
            <w:tr w:rsidR="00792957" w14:paraId="141C6B90" w14:textId="77777777" w:rsidTr="00CA4FB6">
              <w:trPr>
                <w:jc w:val="center"/>
              </w:trPr>
              <w:tc>
                <w:tcPr>
                  <w:tcW w:w="1278" w:type="dxa"/>
                  <w:vMerge w:val="restart"/>
                  <w:shd w:val="clear" w:color="auto" w:fill="auto"/>
                  <w:vAlign w:val="center"/>
                </w:tcPr>
                <w:p w14:paraId="2BC25018" w14:textId="77777777" w:rsidR="00792957" w:rsidRDefault="00792957" w:rsidP="00792957">
                  <w:pPr>
                    <w:snapToGrid w:val="0"/>
                    <w:spacing w:after="0"/>
                    <w:jc w:val="center"/>
                    <w:rPr>
                      <w:rFonts w:eastAsiaTheme="minorEastAsia"/>
                      <w:sz w:val="18"/>
                      <w:szCs w:val="15"/>
                    </w:rPr>
                  </w:pPr>
                  <w:r>
                    <w:rPr>
                      <w:rFonts w:eastAsiaTheme="minorEastAsia"/>
                      <w:sz w:val="18"/>
                      <w:szCs w:val="15"/>
                    </w:rPr>
                    <w:t xml:space="preserve">UE </w:t>
                  </w:r>
                </w:p>
              </w:tc>
              <w:tc>
                <w:tcPr>
                  <w:tcW w:w="1350" w:type="dxa"/>
                  <w:shd w:val="clear" w:color="auto" w:fill="auto"/>
                  <w:vAlign w:val="center"/>
                </w:tcPr>
                <w:p w14:paraId="588764CF" w14:textId="77777777" w:rsidR="00792957" w:rsidRDefault="00792957" w:rsidP="0079295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5D334CF6" w14:textId="77777777" w:rsidR="00792957" w:rsidRDefault="00792957" w:rsidP="00792957">
                  <w:pPr>
                    <w:snapToGrid w:val="0"/>
                    <w:spacing w:after="0"/>
                    <w:jc w:val="center"/>
                    <w:rPr>
                      <w:rFonts w:eastAsiaTheme="minorEastAsia"/>
                      <w:sz w:val="18"/>
                      <w:szCs w:val="15"/>
                    </w:rPr>
                  </w:pPr>
                  <w:r>
                    <w:rPr>
                      <w:rFonts w:eastAsiaTheme="minorEastAsia"/>
                      <w:sz w:val="18"/>
                      <w:szCs w:val="15"/>
                    </w:rPr>
                    <w:t>17dB</w:t>
                  </w:r>
                </w:p>
              </w:tc>
            </w:tr>
            <w:tr w:rsidR="00792957" w14:paraId="543FFAE4" w14:textId="77777777" w:rsidTr="00CA4FB6">
              <w:trPr>
                <w:jc w:val="center"/>
              </w:trPr>
              <w:tc>
                <w:tcPr>
                  <w:tcW w:w="1278" w:type="dxa"/>
                  <w:vMerge/>
                  <w:shd w:val="clear" w:color="auto" w:fill="auto"/>
                  <w:vAlign w:val="center"/>
                </w:tcPr>
                <w:p w14:paraId="21571FE6" w14:textId="77777777" w:rsidR="00792957" w:rsidRDefault="00792957" w:rsidP="00792957">
                  <w:pPr>
                    <w:snapToGrid w:val="0"/>
                    <w:spacing w:after="0"/>
                    <w:jc w:val="center"/>
                    <w:rPr>
                      <w:rFonts w:eastAsiaTheme="minorEastAsia"/>
                      <w:sz w:val="18"/>
                      <w:szCs w:val="15"/>
                    </w:rPr>
                  </w:pPr>
                </w:p>
              </w:tc>
              <w:tc>
                <w:tcPr>
                  <w:tcW w:w="1350" w:type="dxa"/>
                  <w:shd w:val="clear" w:color="auto" w:fill="auto"/>
                  <w:vAlign w:val="center"/>
                </w:tcPr>
                <w:p w14:paraId="266F70F4" w14:textId="77777777" w:rsidR="00792957" w:rsidRDefault="00792957" w:rsidP="0079295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1C4D1589" w14:textId="77777777" w:rsidR="00792957" w:rsidRDefault="00792957" w:rsidP="00792957">
                  <w:pPr>
                    <w:snapToGrid w:val="0"/>
                    <w:spacing w:after="0"/>
                    <w:jc w:val="center"/>
                    <w:rPr>
                      <w:rFonts w:eastAsiaTheme="minorEastAsia"/>
                      <w:sz w:val="18"/>
                      <w:szCs w:val="15"/>
                    </w:rPr>
                  </w:pPr>
                  <w:r>
                    <w:rPr>
                      <w:rFonts w:eastAsiaTheme="minorEastAsia"/>
                      <w:sz w:val="18"/>
                      <w:szCs w:val="15"/>
                    </w:rPr>
                    <w:t>22dB</w:t>
                  </w:r>
                </w:p>
              </w:tc>
            </w:tr>
          </w:tbl>
          <w:p w14:paraId="7D75906C" w14:textId="1C08D527" w:rsidR="00792957" w:rsidRDefault="00792957" w:rsidP="00D4050C">
            <w:pPr>
              <w:rPr>
                <w:rFonts w:eastAsiaTheme="minorEastAsia"/>
                <w:lang w:val="en-US" w:eastAsia="zh-CN"/>
              </w:rPr>
            </w:pPr>
          </w:p>
          <w:p w14:paraId="02B8B45C" w14:textId="46DC1477" w:rsidR="00792957" w:rsidRPr="00D4050C" w:rsidRDefault="00792957" w:rsidP="00D4050C">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r>
              <w:rPr>
                <w:rFonts w:eastAsiaTheme="minorEastAsia"/>
                <w:lang w:val="en-US" w:eastAsia="zh-CN"/>
              </w:rPr>
              <w:t>N/A</w:t>
            </w:r>
          </w:p>
          <w:p w14:paraId="08A4D721" w14:textId="02EBE4CC" w:rsidR="00792957" w:rsidRDefault="00792957" w:rsidP="0079295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792957" w14:paraId="78B9A4EA" w14:textId="77777777" w:rsidTr="00C3226B">
        <w:tc>
          <w:tcPr>
            <w:tcW w:w="1372" w:type="dxa"/>
          </w:tcPr>
          <w:p w14:paraId="5210E7D9" w14:textId="7855A143" w:rsidR="00792957" w:rsidRDefault="00792957" w:rsidP="0081186F">
            <w:pPr>
              <w:rPr>
                <w:b/>
                <w:u w:val="single"/>
                <w:lang w:eastAsia="ko-KR"/>
              </w:rPr>
            </w:pPr>
            <w:r>
              <w:rPr>
                <w:b/>
                <w:u w:val="single"/>
                <w:lang w:eastAsia="ko-KR"/>
              </w:rPr>
              <w:t xml:space="preserve">Issue 3-10: Satellite and UE Antenna and beam forming </w:t>
            </w:r>
            <w:r>
              <w:rPr>
                <w:b/>
                <w:u w:val="single"/>
                <w:lang w:eastAsia="ko-KR"/>
              </w:rPr>
              <w:lastRenderedPageBreak/>
              <w:t>pattern modelling</w:t>
            </w:r>
          </w:p>
        </w:tc>
        <w:tc>
          <w:tcPr>
            <w:tcW w:w="8485" w:type="dxa"/>
          </w:tcPr>
          <w:p w14:paraId="527BCA6C" w14:textId="6D2F1614" w:rsidR="00DD1EC7" w:rsidRDefault="00DD1EC7" w:rsidP="00D4050C">
            <w:pPr>
              <w:rPr>
                <w:rFonts w:eastAsiaTheme="minorEastAsia"/>
                <w:lang w:val="en-US" w:eastAsia="zh-CN"/>
              </w:rPr>
            </w:pPr>
            <w:r>
              <w:rPr>
                <w:rFonts w:eastAsiaTheme="minorEastAsia" w:hint="eastAsia"/>
                <w:i/>
                <w:color w:val="0070C0"/>
                <w:lang w:val="en-US" w:eastAsia="zh-CN"/>
              </w:rPr>
              <w:lastRenderedPageBreak/>
              <w:t>Tentative agreements:</w:t>
            </w:r>
            <w:r>
              <w:rPr>
                <w:rFonts w:eastAsiaTheme="minorEastAsia"/>
                <w:lang w:val="en-US" w:eastAsia="zh-CN"/>
              </w:rPr>
              <w:t xml:space="preserve"> Await result of other issues. </w:t>
            </w:r>
          </w:p>
          <w:p w14:paraId="72116D05" w14:textId="6EE32AEC" w:rsidR="00DD1EC7" w:rsidRDefault="00DD1EC7" w:rsidP="00DD1EC7">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r>
              <w:rPr>
                <w:rFonts w:eastAsiaTheme="minorEastAsia"/>
                <w:lang w:val="en-US" w:eastAsia="zh-CN"/>
              </w:rPr>
              <w:t>N/A</w:t>
            </w:r>
          </w:p>
          <w:p w14:paraId="6D9B452C" w14:textId="2694503F" w:rsidR="00792957" w:rsidRDefault="00DD1EC7" w:rsidP="00DD1EC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DD1EC7" w14:paraId="6CC836C1" w14:textId="77777777" w:rsidTr="00C3226B">
        <w:tc>
          <w:tcPr>
            <w:tcW w:w="1372" w:type="dxa"/>
          </w:tcPr>
          <w:p w14:paraId="429191FC" w14:textId="34D69244" w:rsidR="00DD1EC7" w:rsidRDefault="00DD1EC7" w:rsidP="0081186F">
            <w:pPr>
              <w:rPr>
                <w:b/>
                <w:u w:val="single"/>
                <w:lang w:eastAsia="ko-KR"/>
              </w:rPr>
            </w:pPr>
            <w:r>
              <w:rPr>
                <w:b/>
                <w:u w:val="single"/>
                <w:lang w:eastAsia="ko-KR"/>
              </w:rPr>
              <w:lastRenderedPageBreak/>
              <w:t>Issue 3-11: TN BS antenna modelling</w:t>
            </w:r>
          </w:p>
        </w:tc>
        <w:tc>
          <w:tcPr>
            <w:tcW w:w="8485" w:type="dxa"/>
          </w:tcPr>
          <w:p w14:paraId="6642081D" w14:textId="02199D5D" w:rsidR="00DD1EC7" w:rsidRDefault="00DD1EC7" w:rsidP="00D4050C">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Follow TR 38.803 assumption with possible modification. </w:t>
            </w:r>
          </w:p>
          <w:p w14:paraId="0E3E3820" w14:textId="77777777" w:rsidR="00DD1EC7" w:rsidRDefault="00DD1EC7" w:rsidP="00DD1EC7">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p>
          <w:p w14:paraId="328879D0" w14:textId="77777777" w:rsidR="00DD1EC7" w:rsidRDefault="00DD1EC7" w:rsidP="00D4050C">
            <w:pPr>
              <w:spacing w:after="120"/>
              <w:rPr>
                <w:b/>
                <w:u w:val="single"/>
                <w:lang w:eastAsia="ko-KR"/>
              </w:rPr>
            </w:pPr>
            <w:r>
              <w:rPr>
                <w:b/>
                <w:u w:val="single"/>
                <w:lang w:eastAsia="ko-KR"/>
              </w:rPr>
              <w:t>Issue 3-11-1</w:t>
            </w:r>
          </w:p>
          <w:p w14:paraId="03FBD335" w14:textId="724A96CF" w:rsidR="00DD1EC7" w:rsidRDefault="00DD1EC7" w:rsidP="00D4050C">
            <w:pPr>
              <w:spacing w:after="120"/>
            </w:pPr>
            <w:r w:rsidRPr="00D4050C">
              <w:rPr>
                <w:rFonts w:eastAsia="宋体"/>
              </w:rPr>
              <w:t xml:space="preserve">Horizontal </w:t>
            </w:r>
            <w:r w:rsidRPr="00D4050C">
              <w:rPr>
                <w:rFonts w:ascii="Symbol" w:eastAsia="宋体" w:hAnsi="Symbol"/>
                <w:i/>
                <w:lang w:eastAsia="zh-CN"/>
              </w:rPr>
              <w:t></w:t>
            </w:r>
            <w:r w:rsidRPr="00D4050C">
              <w:rPr>
                <w:rFonts w:eastAsia="宋体"/>
                <w:i/>
                <w:vertAlign w:val="subscript"/>
                <w:lang w:eastAsia="zh-CN"/>
              </w:rPr>
              <w:t>3dB</w:t>
            </w:r>
            <w:r w:rsidRPr="00D4050C">
              <w:rPr>
                <w:rFonts w:eastAsia="宋体"/>
              </w:rPr>
              <w:t xml:space="preserve"> /vertical </w:t>
            </w:r>
            <w:r w:rsidRPr="00D4050C">
              <w:rPr>
                <w:rFonts w:ascii="Symbol" w:eastAsia="宋体" w:hAnsi="Symbol"/>
                <w:i/>
                <w:lang w:eastAsia="zh-CN"/>
              </w:rPr>
              <w:t></w:t>
            </w:r>
            <w:r w:rsidRPr="00D4050C">
              <w:rPr>
                <w:rFonts w:eastAsia="宋体"/>
                <w:i/>
                <w:vertAlign w:val="subscript"/>
                <w:lang w:eastAsia="zh-CN"/>
              </w:rPr>
              <w:t>3dB</w:t>
            </w:r>
            <w:r w:rsidRPr="00D4050C">
              <w:rPr>
                <w:rFonts w:eastAsia="宋体"/>
              </w:rPr>
              <w:t xml:space="preserve"> 3 dB beam width of single element (degree)</w:t>
            </w:r>
          </w:p>
          <w:p w14:paraId="6EE258D7" w14:textId="7CDC5632" w:rsidR="00DD1EC7" w:rsidRDefault="00DD1EC7" w:rsidP="00DD1EC7">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hint="eastAsia"/>
                <w:lang w:val="en-US" w:eastAsia="zh-CN"/>
              </w:rPr>
              <w:t>Option</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65</w:t>
            </w:r>
          </w:p>
          <w:p w14:paraId="16D77D9B" w14:textId="2BE3B3E7" w:rsidR="00DD1EC7" w:rsidRDefault="00DD1EC7" w:rsidP="00DD1EC7">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hint="eastAsia"/>
                <w:lang w:val="en-US" w:eastAsia="zh-CN"/>
              </w:rPr>
              <w:t>Option</w:t>
            </w:r>
            <w:r>
              <w:rPr>
                <w:rFonts w:eastAsiaTheme="minorEastAsia"/>
                <w:lang w:val="en-US" w:eastAsia="zh-CN"/>
              </w:rPr>
              <w:t>2: 90</w:t>
            </w:r>
          </w:p>
          <w:p w14:paraId="35ADB19D" w14:textId="30BEA2B5" w:rsidR="00DD1EC7" w:rsidRDefault="00DD1EC7" w:rsidP="00D4050C">
            <w:pPr>
              <w:spacing w:after="120"/>
              <w:rPr>
                <w:lang w:eastAsia="zh-CN"/>
              </w:rPr>
            </w:pPr>
            <w:r>
              <w:rPr>
                <w:b/>
                <w:u w:val="single"/>
                <w:lang w:eastAsia="ko-KR"/>
              </w:rPr>
              <w:t>Issue 3-11-2</w:t>
            </w:r>
          </w:p>
          <w:p w14:paraId="2E20C64E" w14:textId="38B5E8B8" w:rsidR="00DD1EC7" w:rsidRDefault="00DD1EC7" w:rsidP="00D4050C">
            <w:pPr>
              <w:spacing w:after="120"/>
              <w:rPr>
                <w:lang w:eastAsia="zh-CN"/>
              </w:rPr>
            </w:pPr>
            <w:r>
              <w:rPr>
                <w:lang w:eastAsia="zh-CN"/>
              </w:rPr>
              <w:t>Antenna Downtilt</w:t>
            </w:r>
          </w:p>
          <w:p w14:paraId="1716FFAE" w14:textId="6BED43FA" w:rsidR="00DD1EC7" w:rsidRDefault="00DD1EC7" w:rsidP="00DD1EC7">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hint="eastAsia"/>
                <w:lang w:val="en-US" w:eastAsia="zh-CN"/>
              </w:rPr>
              <w:t>Option</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10 degree</w:t>
            </w:r>
          </w:p>
          <w:p w14:paraId="1DE64BA0" w14:textId="51CA9FC4" w:rsidR="00DD1EC7" w:rsidRPr="00D4050C" w:rsidRDefault="00DD1EC7" w:rsidP="00D4050C">
            <w:pPr>
              <w:pStyle w:val="aff6"/>
              <w:numPr>
                <w:ilvl w:val="1"/>
                <w:numId w:val="5"/>
              </w:numPr>
              <w:overflowPunct/>
              <w:autoSpaceDE/>
              <w:autoSpaceDN/>
              <w:adjustRightInd/>
              <w:spacing w:after="120"/>
              <w:ind w:left="323" w:firstLineChars="0"/>
              <w:textAlignment w:val="auto"/>
              <w:rPr>
                <w:rFonts w:eastAsiaTheme="minorEastAsia"/>
                <w:lang w:val="en-US" w:eastAsia="zh-CN"/>
              </w:rPr>
            </w:pPr>
            <w:r>
              <w:rPr>
                <w:rFonts w:eastAsiaTheme="minorEastAsia" w:hint="eastAsia"/>
                <w:lang w:val="en-US" w:eastAsia="zh-CN"/>
              </w:rPr>
              <w:t>Option</w:t>
            </w:r>
            <w:r>
              <w:rPr>
                <w:rFonts w:eastAsiaTheme="minorEastAsia"/>
                <w:lang w:val="en-US" w:eastAsia="zh-CN"/>
              </w:rPr>
              <w:t>2: Others</w:t>
            </w:r>
          </w:p>
          <w:p w14:paraId="659A5553" w14:textId="5760E2C7" w:rsidR="00DD1EC7" w:rsidRDefault="00DD1EC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Further discuss candidate options</w:t>
            </w:r>
          </w:p>
        </w:tc>
      </w:tr>
      <w:tr w:rsidR="00DD1EC7" w14:paraId="5BB340C5" w14:textId="77777777" w:rsidTr="00C3226B">
        <w:tc>
          <w:tcPr>
            <w:tcW w:w="1372" w:type="dxa"/>
          </w:tcPr>
          <w:p w14:paraId="29301701" w14:textId="46E5B7A3" w:rsidR="00DD1EC7" w:rsidRDefault="00DD1EC7" w:rsidP="0081186F">
            <w:pPr>
              <w:rPr>
                <w:b/>
                <w:u w:val="single"/>
                <w:lang w:eastAsia="ko-KR"/>
              </w:rPr>
            </w:pPr>
            <w:r>
              <w:rPr>
                <w:b/>
                <w:u w:val="single"/>
                <w:lang w:eastAsia="ko-KR"/>
              </w:rPr>
              <w:t>Issue 3-12: TN UE antenna modelling</w:t>
            </w:r>
          </w:p>
        </w:tc>
        <w:tc>
          <w:tcPr>
            <w:tcW w:w="8485" w:type="dxa"/>
          </w:tcPr>
          <w:p w14:paraId="00D828FE" w14:textId="0230ACB9" w:rsidR="00DD1EC7" w:rsidRDefault="00DD1EC7" w:rsidP="00DD1EC7">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Option 1 from TR 38.803. </w:t>
            </w:r>
          </w:p>
          <w:p w14:paraId="7FA95A5B" w14:textId="77777777" w:rsidR="00DD1EC7" w:rsidRDefault="00DD1EC7" w:rsidP="00DD1EC7">
            <w:pPr>
              <w:rPr>
                <w:rFonts w:eastAsiaTheme="minorEastAsia"/>
                <w:lang w:val="en-US" w:eastAsia="zh-CN"/>
              </w:rPr>
            </w:pPr>
            <w:r>
              <w:rPr>
                <w:rFonts w:eastAsiaTheme="minorEastAsia" w:hint="eastAsia"/>
                <w:i/>
                <w:color w:val="0070C0"/>
                <w:lang w:val="en-US" w:eastAsia="zh-CN"/>
              </w:rPr>
              <w:t>Candidate options:</w:t>
            </w:r>
            <w:r w:rsidRPr="00BF6F64">
              <w:rPr>
                <w:rFonts w:eastAsiaTheme="minorEastAsia"/>
                <w:lang w:val="en-US" w:eastAsia="zh-CN"/>
              </w:rPr>
              <w:t xml:space="preserve"> </w:t>
            </w:r>
            <w:r>
              <w:rPr>
                <w:rFonts w:eastAsiaTheme="minorEastAsia"/>
                <w:lang w:val="en-US" w:eastAsia="zh-CN"/>
              </w:rPr>
              <w:t>N/A</w:t>
            </w:r>
          </w:p>
          <w:p w14:paraId="34EF4EEA" w14:textId="1EFC5D35" w:rsidR="00DD1EC7" w:rsidRDefault="00DD1EC7" w:rsidP="00DD1EC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bl>
    <w:p w14:paraId="2E1D1865" w14:textId="77777777" w:rsidR="00AE3247" w:rsidRDefault="00AE3247">
      <w:pPr>
        <w:rPr>
          <w:i/>
          <w:color w:val="0070C0"/>
          <w:lang w:val="en-US" w:eastAsia="zh-CN"/>
        </w:rPr>
      </w:pPr>
    </w:p>
    <w:p w14:paraId="2E4FF01D" w14:textId="1304D421" w:rsidR="00AE3247" w:rsidRPr="00C3226B" w:rsidRDefault="001224BE" w:rsidP="00C3226B">
      <w:pPr>
        <w:pStyle w:val="3"/>
        <w:rPr>
          <w:sz w:val="24"/>
          <w:szCs w:val="16"/>
        </w:rPr>
      </w:pPr>
      <w:r>
        <w:rPr>
          <w:sz w:val="24"/>
          <w:szCs w:val="16"/>
        </w:rPr>
        <w:t>CRs/TPs</w:t>
      </w:r>
      <w:r w:rsidRPr="00C3226B">
        <w:rPr>
          <w:i/>
          <w:color w:val="0070C0"/>
          <w:lang w:val="en-US"/>
        </w:rPr>
        <w:t xml:space="preserve"> </w:t>
      </w:r>
    </w:p>
    <w:tbl>
      <w:tblPr>
        <w:tblStyle w:val="afd"/>
        <w:tblW w:w="0" w:type="auto"/>
        <w:tblLook w:val="04A0" w:firstRow="1" w:lastRow="0" w:firstColumn="1" w:lastColumn="0" w:noHBand="0" w:noVBand="1"/>
      </w:tblPr>
      <w:tblGrid>
        <w:gridCol w:w="1231"/>
        <w:gridCol w:w="8400"/>
      </w:tblGrid>
      <w:tr w:rsidR="00AE3247" w14:paraId="0D446801" w14:textId="77777777">
        <w:tc>
          <w:tcPr>
            <w:tcW w:w="1242" w:type="dxa"/>
          </w:tcPr>
          <w:p w14:paraId="4BBB49DF" w14:textId="77777777" w:rsidR="00AE3247" w:rsidRPr="00C3226B" w:rsidRDefault="001224BE">
            <w:pPr>
              <w:rPr>
                <w:rFonts w:eastAsiaTheme="minorEastAsia"/>
                <w:b/>
                <w:bCs/>
                <w:lang w:val="en-US" w:eastAsia="zh-CN"/>
              </w:rPr>
            </w:pPr>
            <w:r w:rsidRPr="00C3226B">
              <w:rPr>
                <w:rFonts w:eastAsiaTheme="minorEastAsia"/>
                <w:b/>
                <w:bCs/>
                <w:lang w:val="en-US" w:eastAsia="zh-CN"/>
              </w:rPr>
              <w:t>CR/TP number</w:t>
            </w:r>
          </w:p>
        </w:tc>
        <w:tc>
          <w:tcPr>
            <w:tcW w:w="8615" w:type="dxa"/>
          </w:tcPr>
          <w:p w14:paraId="6B0DD8D6" w14:textId="77777777" w:rsidR="00AE3247" w:rsidRPr="00C3226B" w:rsidRDefault="001224BE">
            <w:pPr>
              <w:rPr>
                <w:rFonts w:eastAsia="MS Mincho"/>
                <w:b/>
                <w:bCs/>
                <w:lang w:val="en-US" w:eastAsia="zh-CN"/>
              </w:rPr>
            </w:pPr>
            <w:r w:rsidRPr="00C3226B">
              <w:rPr>
                <w:b/>
                <w:bCs/>
                <w:lang w:val="en-US" w:eastAsia="zh-CN"/>
              </w:rPr>
              <w:t xml:space="preserve">CRs/TPs </w:t>
            </w:r>
            <w:r w:rsidRPr="00C3226B">
              <w:rPr>
                <w:rFonts w:eastAsiaTheme="minorEastAsia"/>
                <w:b/>
                <w:bCs/>
                <w:lang w:val="en-US" w:eastAsia="zh-CN"/>
              </w:rPr>
              <w:t xml:space="preserve">Status update </w:t>
            </w:r>
            <w:r w:rsidRPr="00C3226B">
              <w:rPr>
                <w:rFonts w:eastAsiaTheme="minorEastAsia" w:hint="eastAsia"/>
                <w:b/>
                <w:bCs/>
                <w:lang w:val="en-US" w:eastAsia="zh-CN"/>
              </w:rPr>
              <w:t>recommendation</w:t>
            </w:r>
            <w:r w:rsidRPr="00C3226B">
              <w:rPr>
                <w:rFonts w:eastAsiaTheme="minorEastAsia"/>
                <w:b/>
                <w:bCs/>
                <w:lang w:val="en-US" w:eastAsia="zh-CN"/>
              </w:rPr>
              <w:t xml:space="preserve">  </w:t>
            </w:r>
          </w:p>
        </w:tc>
      </w:tr>
      <w:tr w:rsidR="00AE3247" w14:paraId="3541E541" w14:textId="77777777">
        <w:tc>
          <w:tcPr>
            <w:tcW w:w="1242" w:type="dxa"/>
          </w:tcPr>
          <w:p w14:paraId="1456B553" w14:textId="77777777" w:rsidR="00AE3247" w:rsidRPr="00C3226B" w:rsidRDefault="001224BE">
            <w:pPr>
              <w:rPr>
                <w:rFonts w:eastAsiaTheme="minorEastAsia"/>
                <w:lang w:val="en-US" w:eastAsia="zh-CN"/>
              </w:rPr>
            </w:pPr>
            <w:r w:rsidRPr="00C3226B">
              <w:rPr>
                <w:rFonts w:eastAsiaTheme="minorEastAsia" w:hint="eastAsia"/>
                <w:lang w:val="en-US" w:eastAsia="zh-CN"/>
              </w:rPr>
              <w:t>N</w:t>
            </w:r>
            <w:r w:rsidRPr="00C3226B">
              <w:rPr>
                <w:rFonts w:eastAsiaTheme="minorEastAsia"/>
                <w:lang w:val="en-US" w:eastAsia="zh-CN"/>
              </w:rPr>
              <w:t>/A</w:t>
            </w:r>
          </w:p>
        </w:tc>
        <w:tc>
          <w:tcPr>
            <w:tcW w:w="8615" w:type="dxa"/>
          </w:tcPr>
          <w:p w14:paraId="5D76E527" w14:textId="77777777" w:rsidR="00AE3247" w:rsidRPr="00C3226B" w:rsidRDefault="001224BE">
            <w:pPr>
              <w:rPr>
                <w:rFonts w:eastAsiaTheme="minorEastAsia"/>
                <w:lang w:val="en-US" w:eastAsia="zh-CN"/>
              </w:rPr>
            </w:pPr>
            <w:r w:rsidRPr="00C3226B">
              <w:rPr>
                <w:rFonts w:eastAsiaTheme="minorEastAsia" w:hint="eastAsia"/>
                <w:lang w:val="en-US" w:eastAsia="zh-CN"/>
              </w:rPr>
              <w:t>N</w:t>
            </w:r>
            <w:r w:rsidRPr="00C3226B">
              <w:rPr>
                <w:rFonts w:eastAsiaTheme="minorEastAsia"/>
                <w:lang w:val="en-US" w:eastAsia="zh-CN"/>
              </w:rPr>
              <w:t>/A</w:t>
            </w:r>
          </w:p>
        </w:tc>
      </w:tr>
    </w:tbl>
    <w:p w14:paraId="3C04D185" w14:textId="77777777" w:rsidR="00AE3247" w:rsidRDefault="00AE3247">
      <w:pPr>
        <w:rPr>
          <w:color w:val="0070C0"/>
          <w:lang w:val="en-US" w:eastAsia="zh-CN"/>
        </w:rPr>
      </w:pPr>
    </w:p>
    <w:p w14:paraId="6F67A0B8" w14:textId="2115051C" w:rsidR="00AE3247" w:rsidRPr="005A6270" w:rsidRDefault="001224BE" w:rsidP="005A6270">
      <w:pPr>
        <w:pStyle w:val="2"/>
      </w:pPr>
      <w:r>
        <w:rPr>
          <w:rFonts w:hint="eastAsia"/>
        </w:rPr>
        <w:t>Discussion on 2nd round</w:t>
      </w:r>
    </w:p>
    <w:p w14:paraId="57956F83" w14:textId="77777777" w:rsidR="005A6270" w:rsidRDefault="005A6270" w:rsidP="005A6270">
      <w:pPr>
        <w:pStyle w:val="3"/>
        <w:spacing w:line="240" w:lineRule="auto"/>
        <w:rPr>
          <w:sz w:val="24"/>
          <w:szCs w:val="16"/>
        </w:rPr>
      </w:pPr>
      <w:r>
        <w:rPr>
          <w:sz w:val="24"/>
          <w:szCs w:val="16"/>
        </w:rPr>
        <w:t>Open issues and view collection</w:t>
      </w:r>
    </w:p>
    <w:p w14:paraId="08DADAAA" w14:textId="2FD42D60" w:rsidR="005A6270" w:rsidRPr="00DA59B8" w:rsidRDefault="005A6270" w:rsidP="005A6270">
      <w:pPr>
        <w:rPr>
          <w:b/>
          <w:u w:val="single"/>
          <w:lang w:eastAsia="zh-CN"/>
        </w:rPr>
      </w:pPr>
      <w:r w:rsidRPr="00DA59B8">
        <w:rPr>
          <w:b/>
          <w:u w:val="single"/>
          <w:lang w:eastAsia="zh-CN"/>
        </w:rPr>
        <w:t>Issue 3-4: Number of active UE (UL)</w:t>
      </w:r>
    </w:p>
    <w:p w14:paraId="40291088" w14:textId="77777777" w:rsidR="00DA59B8" w:rsidRDefault="00DA59B8" w:rsidP="00DA59B8">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4376644" w14:textId="0C01A91C" w:rsidR="00DA59B8" w:rsidRPr="00DA59B8" w:rsidRDefault="00DA59B8" w:rsidP="00DA59B8">
      <w:pPr>
        <w:pStyle w:val="aff6"/>
        <w:numPr>
          <w:ilvl w:val="1"/>
          <w:numId w:val="5"/>
        </w:numPr>
        <w:overflowPunct/>
        <w:autoSpaceDE/>
        <w:autoSpaceDN/>
        <w:adjustRightInd/>
        <w:spacing w:after="120"/>
        <w:ind w:left="1440" w:firstLineChars="0"/>
        <w:textAlignment w:val="auto"/>
        <w:rPr>
          <w:rFonts w:eastAsia="宋体"/>
          <w:szCs w:val="24"/>
          <w:lang w:eastAsia="zh-CN"/>
        </w:rPr>
      </w:pPr>
      <w:r w:rsidRPr="00DA59B8">
        <w:rPr>
          <w:rFonts w:eastAsia="宋体"/>
          <w:szCs w:val="24"/>
          <w:lang w:eastAsia="zh-CN"/>
        </w:rPr>
        <w:t xml:space="preserve">Option 1: 9 UEs </w:t>
      </w:r>
      <w:r>
        <w:rPr>
          <w:rFonts w:eastAsia="宋体"/>
          <w:szCs w:val="24"/>
          <w:lang w:eastAsia="zh-CN"/>
        </w:rPr>
        <w:t xml:space="preserve">and </w:t>
      </w:r>
      <w:r w:rsidRPr="00B91D56">
        <w:rPr>
          <w:rFonts w:eastAsia="宋体"/>
          <w:szCs w:val="24"/>
          <w:lang w:eastAsia="zh-CN"/>
        </w:rPr>
        <w:t>n</w:t>
      </w:r>
      <w:bookmarkStart w:id="1" w:name="_GoBack"/>
      <w:bookmarkEnd w:id="1"/>
      <w:r>
        <w:rPr>
          <w:rFonts w:eastAsia="宋体"/>
          <w:szCs w:val="24"/>
          <w:lang w:eastAsia="zh-CN"/>
        </w:rPr>
        <w:t>RBs per UE for GEO and LEO</w:t>
      </w:r>
    </w:p>
    <w:p w14:paraId="7C5AF433" w14:textId="2BC13E32" w:rsidR="00DA59B8" w:rsidRPr="00DA59B8" w:rsidRDefault="00DA59B8" w:rsidP="00DA59B8">
      <w:pPr>
        <w:pStyle w:val="aff6"/>
        <w:numPr>
          <w:ilvl w:val="1"/>
          <w:numId w:val="5"/>
        </w:numPr>
        <w:overflowPunct/>
        <w:autoSpaceDE/>
        <w:autoSpaceDN/>
        <w:adjustRightInd/>
        <w:spacing w:after="120"/>
        <w:ind w:left="1440" w:firstLineChars="0"/>
        <w:textAlignment w:val="auto"/>
        <w:rPr>
          <w:rFonts w:eastAsia="宋体"/>
          <w:szCs w:val="24"/>
          <w:lang w:eastAsia="zh-CN"/>
        </w:rPr>
      </w:pPr>
      <w:r w:rsidRPr="00DA59B8">
        <w:rPr>
          <w:rFonts w:eastAsia="宋体"/>
          <w:szCs w:val="24"/>
          <w:lang w:eastAsia="zh-CN"/>
        </w:rPr>
        <w:t xml:space="preserve">Option 2: </w:t>
      </w:r>
      <w:r>
        <w:rPr>
          <w:rFonts w:eastAsia="宋体"/>
          <w:szCs w:val="24"/>
          <w:lang w:eastAsia="zh-CN"/>
        </w:rPr>
        <w:t>Others</w:t>
      </w:r>
    </w:p>
    <w:p w14:paraId="67D5CB8C" w14:textId="77777777" w:rsidR="00DA59B8" w:rsidRDefault="00DA59B8" w:rsidP="00DA59B8">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FEEB964" w14:textId="77777777" w:rsidR="00DA59B8" w:rsidRDefault="00DA59B8" w:rsidP="00DA59B8">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9634" w:type="dxa"/>
        <w:tblLook w:val="04A0" w:firstRow="1" w:lastRow="0" w:firstColumn="1" w:lastColumn="0" w:noHBand="0" w:noVBand="1"/>
      </w:tblPr>
      <w:tblGrid>
        <w:gridCol w:w="1222"/>
        <w:gridCol w:w="8412"/>
      </w:tblGrid>
      <w:tr w:rsidR="00DA59B8" w14:paraId="198A82DA" w14:textId="77777777" w:rsidTr="00125D2D">
        <w:tc>
          <w:tcPr>
            <w:tcW w:w="1222" w:type="dxa"/>
          </w:tcPr>
          <w:p w14:paraId="3A368E68" w14:textId="77777777" w:rsidR="00DA59B8" w:rsidRDefault="00DA59B8" w:rsidP="00125D2D">
            <w:pPr>
              <w:spacing w:after="120"/>
              <w:rPr>
                <w:rFonts w:eastAsiaTheme="minorEastAsia"/>
                <w:b/>
                <w:bCs/>
                <w:lang w:val="en-US" w:eastAsia="zh-CN"/>
              </w:rPr>
            </w:pPr>
            <w:r>
              <w:rPr>
                <w:rFonts w:eastAsiaTheme="minorEastAsia"/>
                <w:b/>
                <w:bCs/>
                <w:lang w:val="en-US" w:eastAsia="zh-CN"/>
              </w:rPr>
              <w:t>Company</w:t>
            </w:r>
          </w:p>
        </w:tc>
        <w:tc>
          <w:tcPr>
            <w:tcW w:w="8412" w:type="dxa"/>
          </w:tcPr>
          <w:p w14:paraId="5A01FE6D" w14:textId="77777777" w:rsidR="00DA59B8" w:rsidRDefault="00DA59B8" w:rsidP="00125D2D">
            <w:pPr>
              <w:spacing w:after="120"/>
              <w:rPr>
                <w:rFonts w:eastAsiaTheme="minorEastAsia"/>
                <w:b/>
                <w:bCs/>
                <w:lang w:val="en-US" w:eastAsia="zh-CN"/>
              </w:rPr>
            </w:pPr>
            <w:r>
              <w:rPr>
                <w:rFonts w:eastAsiaTheme="minorEastAsia"/>
                <w:b/>
                <w:bCs/>
                <w:lang w:val="en-US" w:eastAsia="zh-CN"/>
              </w:rPr>
              <w:t>Comments</w:t>
            </w:r>
          </w:p>
        </w:tc>
      </w:tr>
      <w:tr w:rsidR="00DA59B8" w14:paraId="5B4D1B15" w14:textId="77777777" w:rsidTr="00125D2D">
        <w:tc>
          <w:tcPr>
            <w:tcW w:w="1222" w:type="dxa"/>
          </w:tcPr>
          <w:p w14:paraId="71CAA435" w14:textId="33225126" w:rsidR="00DA59B8" w:rsidRDefault="00DA59B8" w:rsidP="00125D2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412" w:type="dxa"/>
          </w:tcPr>
          <w:p w14:paraId="060A7C3E" w14:textId="7FE285E5" w:rsidR="00DA59B8" w:rsidRDefault="00DA59B8" w:rsidP="00125D2D">
            <w:pPr>
              <w:spacing w:after="120"/>
              <w:rPr>
                <w:rFonts w:eastAsiaTheme="minorEastAsia"/>
                <w:lang w:val="en-US" w:eastAsia="zh-CN"/>
              </w:rPr>
            </w:pPr>
            <w:r>
              <w:rPr>
                <w:rFonts w:eastAsiaTheme="minorEastAsia"/>
                <w:lang w:val="en-US" w:eastAsia="zh-CN"/>
              </w:rPr>
              <w:t xml:space="preserve">nRBs in Option 1 needs to be figured out. </w:t>
            </w:r>
          </w:p>
        </w:tc>
      </w:tr>
      <w:tr w:rsidR="00AB0038" w14:paraId="65970F1C" w14:textId="77777777" w:rsidTr="00125D2D">
        <w:tc>
          <w:tcPr>
            <w:tcW w:w="1222" w:type="dxa"/>
          </w:tcPr>
          <w:p w14:paraId="027A7983" w14:textId="1BADC553" w:rsidR="00AB0038" w:rsidRDefault="00E04BBB" w:rsidP="00125D2D">
            <w:pPr>
              <w:spacing w:after="120"/>
              <w:rPr>
                <w:rFonts w:eastAsiaTheme="minorEastAsia"/>
                <w:lang w:val="en-US" w:eastAsia="zh-CN"/>
              </w:rPr>
            </w:pPr>
            <w:r>
              <w:rPr>
                <w:rFonts w:eastAsiaTheme="minorEastAsia"/>
                <w:lang w:val="en-US" w:eastAsia="zh-CN"/>
              </w:rPr>
              <w:t>Ericsson</w:t>
            </w:r>
          </w:p>
        </w:tc>
        <w:tc>
          <w:tcPr>
            <w:tcW w:w="8412" w:type="dxa"/>
          </w:tcPr>
          <w:p w14:paraId="2F94413A" w14:textId="4F8F0C96" w:rsidR="00AB0038" w:rsidRDefault="00E04BBB" w:rsidP="00125D2D">
            <w:pPr>
              <w:spacing w:after="120"/>
              <w:rPr>
                <w:rFonts w:eastAsiaTheme="minorEastAsia"/>
                <w:lang w:val="en-US" w:eastAsia="zh-CN"/>
              </w:rPr>
            </w:pPr>
            <w:r>
              <w:rPr>
                <w:rFonts w:eastAsiaTheme="minorEastAsia"/>
                <w:lang w:val="en-US" w:eastAsia="zh-CN"/>
              </w:rPr>
              <w:t>In the 1</w:t>
            </w:r>
            <w:r w:rsidRPr="00233469">
              <w:rPr>
                <w:rFonts w:eastAsiaTheme="minorEastAsia"/>
                <w:vertAlign w:val="superscript"/>
                <w:lang w:val="en-US" w:eastAsia="zh-CN"/>
              </w:rPr>
              <w:t>st</w:t>
            </w:r>
            <w:r>
              <w:rPr>
                <w:rFonts w:eastAsiaTheme="minorEastAsia"/>
                <w:lang w:val="en-US" w:eastAsia="zh-CN"/>
              </w:rPr>
              <w:t xml:space="preserve"> round, the majority of companies would prefer further study this, we are ok to come back in next meeting then. </w:t>
            </w:r>
          </w:p>
        </w:tc>
      </w:tr>
    </w:tbl>
    <w:p w14:paraId="79DD7D6F" w14:textId="77777777" w:rsidR="005A6270" w:rsidRPr="00DA59B8" w:rsidRDefault="005A6270" w:rsidP="005A6270">
      <w:pPr>
        <w:rPr>
          <w:lang w:val="en-US" w:eastAsia="zh-CN"/>
        </w:rPr>
      </w:pPr>
    </w:p>
    <w:p w14:paraId="4F03533F" w14:textId="02F9B154" w:rsidR="005A6270" w:rsidRPr="00DA59B8" w:rsidRDefault="005A6270" w:rsidP="005A6270">
      <w:pPr>
        <w:rPr>
          <w:b/>
          <w:u w:val="single"/>
          <w:lang w:eastAsia="zh-CN"/>
        </w:rPr>
      </w:pPr>
      <w:r w:rsidRPr="00DA59B8">
        <w:rPr>
          <w:b/>
          <w:u w:val="single"/>
          <w:lang w:eastAsia="zh-CN"/>
        </w:rPr>
        <w:t>Issue 3-5: NTN Fixed VSAT UE</w:t>
      </w:r>
    </w:p>
    <w:p w14:paraId="4014A707" w14:textId="6EEFAC23" w:rsidR="00DA59B8" w:rsidRPr="00DA59B8" w:rsidRDefault="00DA59B8" w:rsidP="005A6270">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tbl>
      <w:tblPr>
        <w:tblW w:w="46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4"/>
        <w:gridCol w:w="3398"/>
      </w:tblGrid>
      <w:tr w:rsidR="00DA59B8" w14:paraId="052358A8" w14:textId="77777777" w:rsidTr="00125D2D">
        <w:tc>
          <w:tcPr>
            <w:tcW w:w="1189" w:type="pct"/>
            <w:tcBorders>
              <w:top w:val="single" w:sz="4" w:space="0" w:color="auto"/>
              <w:left w:val="single" w:sz="4" w:space="0" w:color="auto"/>
              <w:bottom w:val="single" w:sz="4" w:space="0" w:color="auto"/>
              <w:right w:val="single" w:sz="4" w:space="0" w:color="auto"/>
            </w:tcBorders>
          </w:tcPr>
          <w:p w14:paraId="72CA4FA4" w14:textId="77777777" w:rsidR="00DA59B8" w:rsidRDefault="00DA59B8" w:rsidP="00125D2D">
            <w:pPr>
              <w:pStyle w:val="TAC"/>
              <w:rPr>
                <w:rFonts w:ascii="Times New Roman" w:hAnsi="Times New Roman"/>
                <w:sz w:val="20"/>
              </w:rPr>
            </w:pPr>
            <w:r>
              <w:rPr>
                <w:rFonts w:ascii="Times New Roman" w:hAnsi="Times New Roman"/>
                <w:sz w:val="20"/>
              </w:rPr>
              <w:t>Characteristics</w:t>
            </w:r>
          </w:p>
        </w:tc>
        <w:tc>
          <w:tcPr>
            <w:tcW w:w="1907" w:type="pct"/>
            <w:tcBorders>
              <w:top w:val="single" w:sz="4" w:space="0" w:color="auto"/>
              <w:left w:val="single" w:sz="4" w:space="0" w:color="auto"/>
              <w:bottom w:val="single" w:sz="4" w:space="0" w:color="auto"/>
              <w:right w:val="single" w:sz="4" w:space="0" w:color="auto"/>
            </w:tcBorders>
          </w:tcPr>
          <w:p w14:paraId="565E462E" w14:textId="77777777" w:rsidR="00DA59B8" w:rsidRDefault="00DA59B8" w:rsidP="00125D2D">
            <w:pPr>
              <w:pStyle w:val="TAC"/>
              <w:rPr>
                <w:rFonts w:ascii="Times New Roman" w:hAnsi="Times New Roman"/>
                <w:sz w:val="20"/>
              </w:rPr>
            </w:pPr>
            <w:r>
              <w:rPr>
                <w:rFonts w:ascii="Times New Roman" w:hAnsi="Times New Roman"/>
                <w:sz w:val="20"/>
                <w:lang w:val="en-US"/>
              </w:rPr>
              <w:t>Option 1 (Ericsson, Samsung, ZTE)</w:t>
            </w:r>
          </w:p>
        </w:tc>
        <w:tc>
          <w:tcPr>
            <w:tcW w:w="1904" w:type="pct"/>
            <w:tcBorders>
              <w:top w:val="single" w:sz="4" w:space="0" w:color="auto"/>
              <w:left w:val="single" w:sz="4" w:space="0" w:color="auto"/>
              <w:bottom w:val="single" w:sz="4" w:space="0" w:color="auto"/>
              <w:right w:val="single" w:sz="4" w:space="0" w:color="auto"/>
            </w:tcBorders>
          </w:tcPr>
          <w:p w14:paraId="79B7396F" w14:textId="77777777" w:rsidR="00DA59B8" w:rsidRDefault="00DA59B8" w:rsidP="00125D2D">
            <w:pPr>
              <w:pStyle w:val="TAC"/>
              <w:rPr>
                <w:rFonts w:ascii="Times New Roman" w:hAnsi="Times New Roman"/>
                <w:sz w:val="20"/>
                <w:lang w:val="en-US" w:eastAsia="zh-CN"/>
              </w:rPr>
            </w:pPr>
            <w:r>
              <w:rPr>
                <w:rFonts w:ascii="Times New Roman" w:hAnsi="Times New Roman"/>
                <w:sz w:val="20"/>
                <w:lang w:val="en-US" w:eastAsia="zh-CN"/>
              </w:rPr>
              <w:t>Option 2 (Thales)</w:t>
            </w:r>
          </w:p>
        </w:tc>
      </w:tr>
      <w:tr w:rsidR="00DA59B8" w14:paraId="235CBB52" w14:textId="77777777" w:rsidTr="00125D2D">
        <w:tc>
          <w:tcPr>
            <w:tcW w:w="1189" w:type="pct"/>
            <w:tcBorders>
              <w:top w:val="single" w:sz="4" w:space="0" w:color="auto"/>
              <w:left w:val="single" w:sz="4" w:space="0" w:color="auto"/>
              <w:bottom w:val="single" w:sz="4" w:space="0" w:color="auto"/>
              <w:right w:val="single" w:sz="4" w:space="0" w:color="auto"/>
            </w:tcBorders>
          </w:tcPr>
          <w:p w14:paraId="380CC5ED" w14:textId="77777777" w:rsidR="00DA59B8" w:rsidRDefault="00DA59B8" w:rsidP="00125D2D">
            <w:pPr>
              <w:pStyle w:val="TAC"/>
              <w:rPr>
                <w:rFonts w:ascii="Times New Roman" w:hAnsi="Times New Roman"/>
                <w:sz w:val="20"/>
              </w:rPr>
            </w:pPr>
            <w:r>
              <w:rPr>
                <w:rFonts w:ascii="Times New Roman" w:hAnsi="Times New Roman"/>
                <w:sz w:val="20"/>
              </w:rPr>
              <w:t>Antenna type and configuration</w:t>
            </w:r>
          </w:p>
        </w:tc>
        <w:tc>
          <w:tcPr>
            <w:tcW w:w="1907" w:type="pct"/>
            <w:tcBorders>
              <w:top w:val="single" w:sz="4" w:space="0" w:color="auto"/>
              <w:left w:val="single" w:sz="4" w:space="0" w:color="auto"/>
              <w:bottom w:val="single" w:sz="4" w:space="0" w:color="auto"/>
              <w:right w:val="single" w:sz="4" w:space="0" w:color="auto"/>
            </w:tcBorders>
          </w:tcPr>
          <w:p w14:paraId="5D11E4F8" w14:textId="77777777" w:rsidR="00DA59B8" w:rsidRPr="00DA59B8" w:rsidRDefault="00DA59B8" w:rsidP="00125D2D">
            <w:pPr>
              <w:pStyle w:val="TAC"/>
              <w:rPr>
                <w:rFonts w:ascii="Times New Roman" w:hAnsi="Times New Roman"/>
                <w:sz w:val="20"/>
                <w:lang w:val="en-US"/>
              </w:rPr>
            </w:pPr>
            <w:r w:rsidRPr="00DA59B8">
              <w:rPr>
                <w:rFonts w:ascii="Times New Roman" w:hAnsi="Times New Roman"/>
                <w:sz w:val="20"/>
                <w:lang w:val="en-US"/>
              </w:rPr>
              <w:t>Directional</w:t>
            </w:r>
          </w:p>
          <w:p w14:paraId="1289F010" w14:textId="77777777" w:rsidR="00DA59B8" w:rsidRPr="0056368B" w:rsidRDefault="00DA59B8" w:rsidP="00125D2D">
            <w:pPr>
              <w:pStyle w:val="TAC"/>
              <w:rPr>
                <w:rFonts w:ascii="Times New Roman" w:hAnsi="Times New Roman"/>
                <w:sz w:val="20"/>
                <w:lang w:val="en-US"/>
              </w:rPr>
            </w:pPr>
            <w:r w:rsidRPr="0056368B">
              <w:rPr>
                <w:rFonts w:ascii="Times New Roman" w:hAnsi="Times New Roman"/>
                <w:sz w:val="20"/>
                <w:lang w:val="en-US"/>
              </w:rPr>
              <w:t>Section 6.4.1 of [2] with 60 cm equivalent aperture diameter</w:t>
            </w:r>
          </w:p>
        </w:tc>
        <w:tc>
          <w:tcPr>
            <w:tcW w:w="1904" w:type="pct"/>
            <w:tcBorders>
              <w:top w:val="single" w:sz="4" w:space="0" w:color="auto"/>
              <w:left w:val="single" w:sz="4" w:space="0" w:color="auto"/>
              <w:bottom w:val="single" w:sz="4" w:space="0" w:color="auto"/>
              <w:right w:val="single" w:sz="4" w:space="0" w:color="auto"/>
            </w:tcBorders>
          </w:tcPr>
          <w:p w14:paraId="3E4BE9CB" w14:textId="77777777" w:rsidR="00DA59B8" w:rsidRDefault="00896AD8" w:rsidP="00125D2D">
            <w:pPr>
              <w:pStyle w:val="TAC"/>
              <w:rPr>
                <w:rFonts w:ascii="Times New Roman" w:hAnsi="Times New Roman"/>
                <w:sz w:val="20"/>
                <w:lang w:val="en-US"/>
              </w:rPr>
            </w:pPr>
            <w:r w:rsidRPr="0056368B">
              <w:rPr>
                <w:rFonts w:ascii="Times New Roman" w:hAnsi="Times New Roman"/>
                <w:sz w:val="20"/>
                <w:lang w:val="en-US"/>
              </w:rPr>
              <w:t>[2] with 60 cm equivalent aperture diameter</w:t>
            </w:r>
            <w:r>
              <w:rPr>
                <w:rFonts w:ascii="Times New Roman" w:hAnsi="Times New Roman"/>
                <w:sz w:val="20"/>
                <w:lang w:val="en-US"/>
              </w:rPr>
              <w:t xml:space="preserve"> adapted for Ka-band</w:t>
            </w:r>
          </w:p>
          <w:p w14:paraId="50CB53DA" w14:textId="2C725D29" w:rsidR="00896AD8" w:rsidRPr="0056368B" w:rsidRDefault="00896AD8" w:rsidP="00854B28">
            <w:pPr>
              <w:pStyle w:val="TAC"/>
              <w:jc w:val="left"/>
              <w:rPr>
                <w:rFonts w:ascii="Times New Roman" w:hAnsi="Times New Roman"/>
                <w:sz w:val="20"/>
                <w:lang w:val="en-US"/>
              </w:rPr>
            </w:pPr>
          </w:p>
        </w:tc>
      </w:tr>
      <w:tr w:rsidR="00DA59B8" w14:paraId="6E000051" w14:textId="77777777" w:rsidTr="00125D2D">
        <w:tc>
          <w:tcPr>
            <w:tcW w:w="1189" w:type="pct"/>
            <w:tcBorders>
              <w:top w:val="single" w:sz="4" w:space="0" w:color="auto"/>
              <w:left w:val="single" w:sz="4" w:space="0" w:color="auto"/>
              <w:bottom w:val="single" w:sz="4" w:space="0" w:color="auto"/>
              <w:right w:val="single" w:sz="4" w:space="0" w:color="auto"/>
            </w:tcBorders>
          </w:tcPr>
          <w:p w14:paraId="378B0C8F" w14:textId="77777777" w:rsidR="00DA59B8" w:rsidRDefault="00DA59B8" w:rsidP="00125D2D">
            <w:pPr>
              <w:pStyle w:val="TAC"/>
              <w:rPr>
                <w:rFonts w:ascii="Times New Roman" w:hAnsi="Times New Roman"/>
                <w:sz w:val="20"/>
              </w:rPr>
            </w:pPr>
            <w:r>
              <w:rPr>
                <w:rFonts w:ascii="Times New Roman" w:hAnsi="Times New Roman"/>
                <w:sz w:val="20"/>
              </w:rPr>
              <w:t>Polarisation</w:t>
            </w:r>
          </w:p>
        </w:tc>
        <w:tc>
          <w:tcPr>
            <w:tcW w:w="1907" w:type="pct"/>
            <w:tcBorders>
              <w:top w:val="single" w:sz="4" w:space="0" w:color="auto"/>
              <w:left w:val="single" w:sz="4" w:space="0" w:color="auto"/>
              <w:bottom w:val="single" w:sz="4" w:space="0" w:color="auto"/>
              <w:right w:val="single" w:sz="4" w:space="0" w:color="auto"/>
            </w:tcBorders>
          </w:tcPr>
          <w:p w14:paraId="6C6DA6A2" w14:textId="77777777" w:rsidR="00DA59B8" w:rsidRPr="00B91D56" w:rsidRDefault="00DA59B8" w:rsidP="00125D2D">
            <w:pPr>
              <w:pStyle w:val="TAC"/>
              <w:rPr>
                <w:rFonts w:ascii="Times New Roman" w:hAnsi="Times New Roman"/>
                <w:sz w:val="20"/>
              </w:rPr>
            </w:pPr>
            <w:r w:rsidRPr="00B91D56">
              <w:rPr>
                <w:rFonts w:ascii="Times New Roman" w:hAnsi="Times New Roman"/>
                <w:sz w:val="20"/>
              </w:rPr>
              <w:t>Circular</w:t>
            </w:r>
          </w:p>
        </w:tc>
        <w:tc>
          <w:tcPr>
            <w:tcW w:w="1904" w:type="pct"/>
            <w:tcBorders>
              <w:top w:val="single" w:sz="4" w:space="0" w:color="auto"/>
              <w:left w:val="single" w:sz="4" w:space="0" w:color="auto"/>
              <w:bottom w:val="single" w:sz="4" w:space="0" w:color="auto"/>
              <w:right w:val="single" w:sz="4" w:space="0" w:color="auto"/>
            </w:tcBorders>
          </w:tcPr>
          <w:p w14:paraId="459E8924" w14:textId="77777777" w:rsidR="00DA59B8" w:rsidRPr="00B91D56" w:rsidRDefault="00DA59B8" w:rsidP="00125D2D">
            <w:pPr>
              <w:pStyle w:val="TAC"/>
              <w:rPr>
                <w:rFonts w:ascii="Times New Roman" w:hAnsi="Times New Roman"/>
                <w:sz w:val="20"/>
                <w:lang w:eastAsia="zh-CN"/>
              </w:rPr>
            </w:pPr>
            <w:r w:rsidRPr="00B91D56">
              <w:rPr>
                <w:rFonts w:ascii="Times New Roman" w:hAnsi="Times New Roman"/>
                <w:sz w:val="20"/>
                <w:lang w:eastAsia="zh-CN"/>
              </w:rPr>
              <w:t>Circular</w:t>
            </w:r>
          </w:p>
        </w:tc>
      </w:tr>
      <w:tr w:rsidR="00DA59B8" w14:paraId="092F80A0" w14:textId="77777777" w:rsidTr="00125D2D">
        <w:tc>
          <w:tcPr>
            <w:tcW w:w="1189" w:type="pct"/>
            <w:tcBorders>
              <w:top w:val="single" w:sz="4" w:space="0" w:color="auto"/>
              <w:left w:val="single" w:sz="4" w:space="0" w:color="auto"/>
              <w:bottom w:val="single" w:sz="4" w:space="0" w:color="auto"/>
              <w:right w:val="single" w:sz="4" w:space="0" w:color="auto"/>
            </w:tcBorders>
          </w:tcPr>
          <w:p w14:paraId="11192641" w14:textId="77777777" w:rsidR="00DA59B8" w:rsidRDefault="00DA59B8" w:rsidP="00125D2D">
            <w:pPr>
              <w:pStyle w:val="TAC"/>
              <w:rPr>
                <w:rFonts w:ascii="Times New Roman" w:hAnsi="Times New Roman"/>
                <w:sz w:val="20"/>
              </w:rPr>
            </w:pPr>
            <w:r>
              <w:rPr>
                <w:rFonts w:ascii="Times New Roman" w:hAnsi="Times New Roman"/>
                <w:sz w:val="20"/>
                <w:lang w:eastAsia="zh-CN"/>
              </w:rPr>
              <w:t>Efficiency</w:t>
            </w:r>
          </w:p>
        </w:tc>
        <w:tc>
          <w:tcPr>
            <w:tcW w:w="1907" w:type="pct"/>
            <w:tcBorders>
              <w:top w:val="single" w:sz="4" w:space="0" w:color="auto"/>
              <w:left w:val="single" w:sz="4" w:space="0" w:color="auto"/>
              <w:bottom w:val="single" w:sz="4" w:space="0" w:color="auto"/>
              <w:right w:val="single" w:sz="4" w:space="0" w:color="auto"/>
            </w:tcBorders>
          </w:tcPr>
          <w:p w14:paraId="0CDD44C9" w14:textId="77777777" w:rsidR="00DA59B8" w:rsidRPr="00B91D56" w:rsidRDefault="00DA59B8" w:rsidP="00125D2D">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14:paraId="1FA49D33" w14:textId="77777777" w:rsidR="00DA59B8" w:rsidRPr="00B91D56" w:rsidRDefault="00DA59B8" w:rsidP="00125D2D">
            <w:pPr>
              <w:pStyle w:val="TAC"/>
              <w:rPr>
                <w:rFonts w:ascii="Times New Roman" w:hAnsi="Times New Roman"/>
                <w:sz w:val="20"/>
                <w:lang w:eastAsia="zh-CN"/>
              </w:rPr>
            </w:pPr>
            <w:r w:rsidRPr="00B91D56">
              <w:rPr>
                <w:rFonts w:ascii="Times New Roman" w:hAnsi="Times New Roman"/>
                <w:sz w:val="20"/>
                <w:lang w:eastAsia="zh-CN"/>
              </w:rPr>
              <w:t>UL 60%, DL 57%</w:t>
            </w:r>
          </w:p>
        </w:tc>
      </w:tr>
      <w:tr w:rsidR="00DA59B8" w14:paraId="55CFCD1A" w14:textId="77777777" w:rsidTr="00125D2D">
        <w:tc>
          <w:tcPr>
            <w:tcW w:w="1189" w:type="pct"/>
            <w:tcBorders>
              <w:top w:val="single" w:sz="4" w:space="0" w:color="auto"/>
              <w:left w:val="single" w:sz="4" w:space="0" w:color="auto"/>
              <w:bottom w:val="single" w:sz="4" w:space="0" w:color="auto"/>
              <w:right w:val="single" w:sz="4" w:space="0" w:color="auto"/>
            </w:tcBorders>
          </w:tcPr>
          <w:p w14:paraId="7E663E75" w14:textId="77777777" w:rsidR="00DA59B8" w:rsidRDefault="00DA59B8" w:rsidP="00125D2D">
            <w:pPr>
              <w:pStyle w:val="TAC"/>
              <w:rPr>
                <w:rFonts w:ascii="Times New Roman" w:hAnsi="Times New Roman"/>
                <w:sz w:val="20"/>
              </w:rPr>
            </w:pPr>
            <w:r>
              <w:rPr>
                <w:rFonts w:ascii="Times New Roman" w:hAnsi="Times New Roman"/>
                <w:sz w:val="20"/>
              </w:rPr>
              <w:t xml:space="preserve">Rx Antenna gain </w:t>
            </w:r>
          </w:p>
        </w:tc>
        <w:tc>
          <w:tcPr>
            <w:tcW w:w="1907" w:type="pct"/>
            <w:tcBorders>
              <w:top w:val="single" w:sz="4" w:space="0" w:color="auto"/>
              <w:left w:val="single" w:sz="4" w:space="0" w:color="auto"/>
              <w:bottom w:val="single" w:sz="4" w:space="0" w:color="auto"/>
              <w:right w:val="single" w:sz="4" w:space="0" w:color="auto"/>
            </w:tcBorders>
          </w:tcPr>
          <w:p w14:paraId="33770185" w14:textId="77777777" w:rsidR="00DA59B8" w:rsidRPr="00B91D56" w:rsidRDefault="00DA59B8" w:rsidP="00125D2D">
            <w:pPr>
              <w:pStyle w:val="TAC"/>
              <w:rPr>
                <w:rFonts w:ascii="Times New Roman" w:hAnsi="Times New Roman"/>
                <w:sz w:val="20"/>
              </w:rPr>
            </w:pPr>
            <w:r w:rsidRPr="00B91D56">
              <w:rPr>
                <w:rFonts w:ascii="Times New Roman" w:hAnsi="Times New Roman"/>
                <w:sz w:val="20"/>
              </w:rPr>
              <w:t xml:space="preserve">39.7 dBi </w:t>
            </w:r>
          </w:p>
        </w:tc>
        <w:tc>
          <w:tcPr>
            <w:tcW w:w="1904" w:type="pct"/>
            <w:tcBorders>
              <w:top w:val="single" w:sz="4" w:space="0" w:color="auto"/>
              <w:left w:val="single" w:sz="4" w:space="0" w:color="auto"/>
              <w:bottom w:val="single" w:sz="4" w:space="0" w:color="auto"/>
              <w:right w:val="single" w:sz="4" w:space="0" w:color="auto"/>
            </w:tcBorders>
          </w:tcPr>
          <w:p w14:paraId="77821E42" w14:textId="77777777" w:rsidR="00DA59B8" w:rsidRPr="00B91D56" w:rsidRDefault="00DA59B8" w:rsidP="00125D2D">
            <w:pPr>
              <w:pStyle w:val="TAC"/>
              <w:rPr>
                <w:rFonts w:ascii="Times New Roman" w:hAnsi="Times New Roman"/>
                <w:sz w:val="20"/>
                <w:lang w:eastAsia="zh-CN"/>
              </w:rPr>
            </w:pPr>
            <w:r w:rsidRPr="00B91D56">
              <w:rPr>
                <w:rFonts w:ascii="Times New Roman" w:hAnsi="Times New Roman"/>
                <w:sz w:val="20"/>
                <w:lang w:eastAsia="zh-CN"/>
              </w:rPr>
              <w:t>39 dBi</w:t>
            </w:r>
          </w:p>
        </w:tc>
      </w:tr>
      <w:tr w:rsidR="00DA59B8" w14:paraId="7F2A500C" w14:textId="77777777" w:rsidTr="00125D2D">
        <w:tc>
          <w:tcPr>
            <w:tcW w:w="1189" w:type="pct"/>
            <w:tcBorders>
              <w:top w:val="single" w:sz="4" w:space="0" w:color="auto"/>
              <w:left w:val="single" w:sz="4" w:space="0" w:color="auto"/>
              <w:bottom w:val="single" w:sz="4" w:space="0" w:color="auto"/>
              <w:right w:val="single" w:sz="4" w:space="0" w:color="auto"/>
            </w:tcBorders>
          </w:tcPr>
          <w:p w14:paraId="1FFC337E" w14:textId="77777777" w:rsidR="00DA59B8" w:rsidRDefault="00DA59B8" w:rsidP="00125D2D">
            <w:pPr>
              <w:pStyle w:val="TAC"/>
              <w:rPr>
                <w:rFonts w:ascii="Times New Roman" w:hAnsi="Times New Roman"/>
                <w:sz w:val="20"/>
              </w:rPr>
            </w:pPr>
            <w:r>
              <w:rPr>
                <w:rFonts w:ascii="Times New Roman" w:hAnsi="Times New Roman"/>
                <w:sz w:val="20"/>
              </w:rPr>
              <w:t>Noise figure</w:t>
            </w:r>
          </w:p>
        </w:tc>
        <w:tc>
          <w:tcPr>
            <w:tcW w:w="1907" w:type="pct"/>
            <w:tcBorders>
              <w:top w:val="single" w:sz="4" w:space="0" w:color="auto"/>
              <w:left w:val="single" w:sz="4" w:space="0" w:color="auto"/>
              <w:bottom w:val="single" w:sz="4" w:space="0" w:color="auto"/>
              <w:right w:val="single" w:sz="4" w:space="0" w:color="auto"/>
            </w:tcBorders>
          </w:tcPr>
          <w:p w14:paraId="29502278" w14:textId="77777777" w:rsidR="00DA59B8" w:rsidRPr="00B91D56" w:rsidRDefault="00DA59B8" w:rsidP="00125D2D">
            <w:pPr>
              <w:pStyle w:val="TAC"/>
              <w:rPr>
                <w:rFonts w:ascii="Times New Roman" w:hAnsi="Times New Roman"/>
                <w:sz w:val="20"/>
              </w:rPr>
            </w:pPr>
            <w:r w:rsidRPr="00B91D56">
              <w:rPr>
                <w:rFonts w:ascii="Times New Roman" w:hAnsi="Times New Roman"/>
                <w:sz w:val="20"/>
              </w:rPr>
              <w:t>1.2 dB</w:t>
            </w:r>
          </w:p>
        </w:tc>
        <w:tc>
          <w:tcPr>
            <w:tcW w:w="1904" w:type="pct"/>
            <w:tcBorders>
              <w:top w:val="single" w:sz="4" w:space="0" w:color="auto"/>
              <w:left w:val="single" w:sz="4" w:space="0" w:color="auto"/>
              <w:bottom w:val="single" w:sz="4" w:space="0" w:color="auto"/>
              <w:right w:val="single" w:sz="4" w:space="0" w:color="auto"/>
            </w:tcBorders>
          </w:tcPr>
          <w:p w14:paraId="02472A31" w14:textId="77777777" w:rsidR="00DA59B8" w:rsidRPr="00B91D56" w:rsidRDefault="00DA59B8" w:rsidP="00125D2D">
            <w:pPr>
              <w:pStyle w:val="TAC"/>
              <w:rPr>
                <w:rFonts w:ascii="Times New Roman" w:hAnsi="Times New Roman"/>
                <w:sz w:val="20"/>
                <w:lang w:eastAsia="zh-CN"/>
              </w:rPr>
            </w:pPr>
            <w:r w:rsidRPr="00B91D56">
              <w:rPr>
                <w:rFonts w:ascii="Times New Roman" w:hAnsi="Times New Roman"/>
                <w:sz w:val="20"/>
                <w:lang w:eastAsia="zh-CN"/>
              </w:rPr>
              <w:t>1.2 dB</w:t>
            </w:r>
          </w:p>
        </w:tc>
      </w:tr>
      <w:tr w:rsidR="00DA59B8" w14:paraId="1F0513C0" w14:textId="77777777" w:rsidTr="00125D2D">
        <w:tc>
          <w:tcPr>
            <w:tcW w:w="1189" w:type="pct"/>
            <w:tcBorders>
              <w:top w:val="single" w:sz="4" w:space="0" w:color="auto"/>
              <w:left w:val="single" w:sz="4" w:space="0" w:color="auto"/>
              <w:bottom w:val="single" w:sz="4" w:space="0" w:color="auto"/>
              <w:right w:val="single" w:sz="4" w:space="0" w:color="auto"/>
            </w:tcBorders>
          </w:tcPr>
          <w:p w14:paraId="154DC9AF" w14:textId="77777777" w:rsidR="00DA59B8" w:rsidRDefault="00DA59B8" w:rsidP="00125D2D">
            <w:pPr>
              <w:pStyle w:val="TAC"/>
              <w:rPr>
                <w:rFonts w:ascii="Times New Roman" w:hAnsi="Times New Roman"/>
                <w:sz w:val="20"/>
              </w:rPr>
            </w:pPr>
            <w:r>
              <w:rPr>
                <w:rFonts w:ascii="Times New Roman" w:eastAsia="Times New Roman" w:hAnsi="Times New Roman"/>
                <w:sz w:val="20"/>
                <w:lang w:eastAsia="fr-FR"/>
              </w:rPr>
              <w:t>Rx Feeder loss</w:t>
            </w:r>
          </w:p>
        </w:tc>
        <w:tc>
          <w:tcPr>
            <w:tcW w:w="1907" w:type="pct"/>
            <w:tcBorders>
              <w:top w:val="single" w:sz="4" w:space="0" w:color="auto"/>
              <w:left w:val="single" w:sz="4" w:space="0" w:color="auto"/>
              <w:bottom w:val="single" w:sz="4" w:space="0" w:color="auto"/>
              <w:right w:val="single" w:sz="4" w:space="0" w:color="auto"/>
            </w:tcBorders>
          </w:tcPr>
          <w:p w14:paraId="643F0993" w14:textId="77777777" w:rsidR="00DA59B8" w:rsidRPr="00B91D56" w:rsidRDefault="00DA59B8" w:rsidP="00125D2D">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14:paraId="615F45C9" w14:textId="77777777" w:rsidR="00DA59B8" w:rsidRPr="00B91D56" w:rsidRDefault="00DA59B8" w:rsidP="00125D2D">
            <w:pPr>
              <w:pStyle w:val="TAC"/>
              <w:rPr>
                <w:rFonts w:ascii="Times New Roman" w:hAnsi="Times New Roman"/>
                <w:sz w:val="20"/>
                <w:lang w:eastAsia="zh-CN"/>
              </w:rPr>
            </w:pPr>
            <w:r w:rsidRPr="00B91D56">
              <w:rPr>
                <w:rFonts w:ascii="Times New Roman" w:hAnsi="Times New Roman"/>
                <w:sz w:val="20"/>
                <w:lang w:eastAsia="zh-CN"/>
              </w:rPr>
              <w:t>-0.5 dB</w:t>
            </w:r>
          </w:p>
        </w:tc>
      </w:tr>
      <w:tr w:rsidR="00DA59B8" w14:paraId="2ED7EC04" w14:textId="77777777" w:rsidTr="00125D2D">
        <w:tc>
          <w:tcPr>
            <w:tcW w:w="1189" w:type="pct"/>
            <w:tcBorders>
              <w:top w:val="single" w:sz="4" w:space="0" w:color="auto"/>
              <w:left w:val="single" w:sz="4" w:space="0" w:color="auto"/>
              <w:bottom w:val="single" w:sz="4" w:space="0" w:color="auto"/>
              <w:right w:val="single" w:sz="4" w:space="0" w:color="auto"/>
            </w:tcBorders>
          </w:tcPr>
          <w:p w14:paraId="20D37D86" w14:textId="77777777" w:rsidR="00DA59B8" w:rsidRDefault="00DA59B8" w:rsidP="00125D2D">
            <w:pPr>
              <w:pStyle w:val="TAC"/>
              <w:rPr>
                <w:rFonts w:ascii="Times New Roman" w:hAnsi="Times New Roman"/>
                <w:sz w:val="20"/>
              </w:rPr>
            </w:pPr>
            <w:r>
              <w:rPr>
                <w:rFonts w:ascii="Times New Roman" w:hAnsi="Times New Roman"/>
                <w:sz w:val="20"/>
              </w:rPr>
              <w:t>Antenna temperature</w:t>
            </w:r>
          </w:p>
        </w:tc>
        <w:tc>
          <w:tcPr>
            <w:tcW w:w="1907" w:type="pct"/>
            <w:tcBorders>
              <w:top w:val="single" w:sz="4" w:space="0" w:color="auto"/>
              <w:left w:val="single" w:sz="4" w:space="0" w:color="auto"/>
              <w:bottom w:val="single" w:sz="4" w:space="0" w:color="auto"/>
              <w:right w:val="single" w:sz="4" w:space="0" w:color="auto"/>
            </w:tcBorders>
          </w:tcPr>
          <w:p w14:paraId="6C83502C" w14:textId="77777777" w:rsidR="00DA59B8" w:rsidRPr="00B91D56" w:rsidRDefault="00DA59B8" w:rsidP="00125D2D">
            <w:pPr>
              <w:pStyle w:val="TAC"/>
              <w:rPr>
                <w:rFonts w:ascii="Times New Roman" w:hAnsi="Times New Roman"/>
                <w:sz w:val="20"/>
              </w:rPr>
            </w:pPr>
            <w:r w:rsidRPr="00B91D56">
              <w:rPr>
                <w:rFonts w:ascii="Times New Roman" w:hAnsi="Times New Roman"/>
                <w:sz w:val="20"/>
              </w:rPr>
              <w:t>150 K</w:t>
            </w:r>
          </w:p>
        </w:tc>
        <w:tc>
          <w:tcPr>
            <w:tcW w:w="1904" w:type="pct"/>
            <w:tcBorders>
              <w:top w:val="single" w:sz="4" w:space="0" w:color="auto"/>
              <w:left w:val="single" w:sz="4" w:space="0" w:color="auto"/>
              <w:bottom w:val="single" w:sz="4" w:space="0" w:color="auto"/>
              <w:right w:val="single" w:sz="4" w:space="0" w:color="auto"/>
            </w:tcBorders>
          </w:tcPr>
          <w:p w14:paraId="04A7A7AB" w14:textId="77777777" w:rsidR="00DA59B8" w:rsidRPr="00B91D56" w:rsidRDefault="00DA59B8" w:rsidP="00125D2D">
            <w:pPr>
              <w:pStyle w:val="TAC"/>
              <w:rPr>
                <w:rFonts w:ascii="Times New Roman" w:hAnsi="Times New Roman"/>
                <w:sz w:val="20"/>
              </w:rPr>
            </w:pPr>
            <w:r w:rsidRPr="00B91D56">
              <w:rPr>
                <w:rFonts w:ascii="Times New Roman" w:eastAsia="Times New Roman" w:hAnsi="Times New Roman"/>
                <w:sz w:val="20"/>
                <w:lang w:eastAsia="fr-FR"/>
              </w:rPr>
              <w:t>40K</w:t>
            </w:r>
          </w:p>
        </w:tc>
      </w:tr>
      <w:tr w:rsidR="00DA59B8" w14:paraId="51EA1519" w14:textId="77777777" w:rsidTr="00125D2D">
        <w:tc>
          <w:tcPr>
            <w:tcW w:w="1189" w:type="pct"/>
            <w:tcBorders>
              <w:top w:val="single" w:sz="4" w:space="0" w:color="auto"/>
              <w:left w:val="single" w:sz="4" w:space="0" w:color="auto"/>
              <w:bottom w:val="single" w:sz="4" w:space="0" w:color="auto"/>
              <w:right w:val="single" w:sz="4" w:space="0" w:color="auto"/>
            </w:tcBorders>
            <w:vAlign w:val="bottom"/>
          </w:tcPr>
          <w:p w14:paraId="2C862554" w14:textId="77777777" w:rsidR="00DA59B8" w:rsidRDefault="00DA59B8" w:rsidP="00125D2D">
            <w:pPr>
              <w:pStyle w:val="TAC"/>
              <w:rPr>
                <w:rFonts w:ascii="Times New Roman" w:hAnsi="Times New Roman"/>
                <w:sz w:val="20"/>
              </w:rPr>
            </w:pPr>
            <w:r>
              <w:rPr>
                <w:rFonts w:ascii="Times New Roman" w:eastAsia="Times New Roman" w:hAnsi="Times New Roman"/>
                <w:sz w:val="20"/>
                <w:lang w:eastAsia="fr-FR"/>
              </w:rPr>
              <w:t>Sky temperature</w:t>
            </w:r>
          </w:p>
        </w:tc>
        <w:tc>
          <w:tcPr>
            <w:tcW w:w="1907" w:type="pct"/>
            <w:tcBorders>
              <w:top w:val="single" w:sz="4" w:space="0" w:color="auto"/>
              <w:left w:val="single" w:sz="4" w:space="0" w:color="auto"/>
              <w:bottom w:val="single" w:sz="4" w:space="0" w:color="auto"/>
              <w:right w:val="single" w:sz="4" w:space="0" w:color="auto"/>
            </w:tcBorders>
          </w:tcPr>
          <w:p w14:paraId="3152D31F" w14:textId="77777777" w:rsidR="00DA59B8" w:rsidRPr="00B91D56" w:rsidRDefault="00DA59B8" w:rsidP="00125D2D">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vAlign w:val="bottom"/>
          </w:tcPr>
          <w:p w14:paraId="517A0A4D" w14:textId="77777777" w:rsidR="00DA59B8" w:rsidRPr="00B91D56" w:rsidRDefault="00DA59B8" w:rsidP="00125D2D">
            <w:pPr>
              <w:pStyle w:val="TAC"/>
              <w:rPr>
                <w:rFonts w:ascii="Times New Roman" w:eastAsia="Times New Roman" w:hAnsi="Times New Roman"/>
                <w:sz w:val="20"/>
                <w:lang w:eastAsia="fr-FR"/>
              </w:rPr>
            </w:pPr>
            <w:r w:rsidRPr="00B91D56">
              <w:rPr>
                <w:rFonts w:ascii="Times New Roman" w:eastAsia="Times New Roman" w:hAnsi="Times New Roman"/>
                <w:sz w:val="20"/>
                <w:lang w:eastAsia="fr-FR"/>
              </w:rPr>
              <w:t>30 K</w:t>
            </w:r>
          </w:p>
        </w:tc>
      </w:tr>
      <w:tr w:rsidR="00DA59B8" w14:paraId="12E55CCA" w14:textId="77777777" w:rsidTr="00125D2D">
        <w:tc>
          <w:tcPr>
            <w:tcW w:w="1189" w:type="pct"/>
            <w:tcBorders>
              <w:top w:val="single" w:sz="4" w:space="0" w:color="auto"/>
              <w:left w:val="single" w:sz="4" w:space="0" w:color="auto"/>
              <w:bottom w:val="single" w:sz="4" w:space="0" w:color="auto"/>
              <w:right w:val="single" w:sz="4" w:space="0" w:color="auto"/>
            </w:tcBorders>
            <w:vAlign w:val="bottom"/>
          </w:tcPr>
          <w:p w14:paraId="1C3833DB" w14:textId="77777777" w:rsidR="00DA59B8" w:rsidRDefault="00DA59B8" w:rsidP="00125D2D">
            <w:pPr>
              <w:pStyle w:val="TAC"/>
              <w:rPr>
                <w:rFonts w:ascii="Times New Roman" w:hAnsi="Times New Roman"/>
                <w:sz w:val="20"/>
              </w:rPr>
            </w:pPr>
            <w:r>
              <w:rPr>
                <w:rFonts w:ascii="Times New Roman" w:eastAsia="Times New Roman" w:hAnsi="Times New Roman"/>
                <w:sz w:val="20"/>
                <w:lang w:eastAsia="fr-FR"/>
              </w:rPr>
              <w:t>Ground temperature</w:t>
            </w:r>
          </w:p>
        </w:tc>
        <w:tc>
          <w:tcPr>
            <w:tcW w:w="1907" w:type="pct"/>
            <w:tcBorders>
              <w:top w:val="single" w:sz="4" w:space="0" w:color="auto"/>
              <w:left w:val="single" w:sz="4" w:space="0" w:color="auto"/>
              <w:bottom w:val="single" w:sz="4" w:space="0" w:color="auto"/>
              <w:right w:val="single" w:sz="4" w:space="0" w:color="auto"/>
            </w:tcBorders>
          </w:tcPr>
          <w:p w14:paraId="332A0EE2" w14:textId="77777777" w:rsidR="00DA59B8" w:rsidRPr="00B91D56" w:rsidRDefault="00DA59B8" w:rsidP="00125D2D">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vAlign w:val="bottom"/>
          </w:tcPr>
          <w:p w14:paraId="6F89C206" w14:textId="77777777" w:rsidR="00DA59B8" w:rsidRPr="00B91D56" w:rsidRDefault="00DA59B8" w:rsidP="00125D2D">
            <w:pPr>
              <w:pStyle w:val="TAC"/>
              <w:rPr>
                <w:rFonts w:ascii="Times New Roman" w:eastAsia="Times New Roman" w:hAnsi="Times New Roman"/>
                <w:sz w:val="20"/>
                <w:lang w:eastAsia="fr-FR"/>
              </w:rPr>
            </w:pPr>
            <w:r w:rsidRPr="00B91D56">
              <w:rPr>
                <w:rFonts w:ascii="Times New Roman" w:eastAsia="Times New Roman" w:hAnsi="Times New Roman"/>
                <w:sz w:val="20"/>
                <w:lang w:eastAsia="fr-FR"/>
              </w:rPr>
              <w:t>10</w:t>
            </w:r>
          </w:p>
        </w:tc>
      </w:tr>
      <w:tr w:rsidR="00DA59B8" w14:paraId="09C35B33" w14:textId="77777777" w:rsidTr="00125D2D">
        <w:tc>
          <w:tcPr>
            <w:tcW w:w="1189" w:type="pct"/>
            <w:tcBorders>
              <w:top w:val="single" w:sz="4" w:space="0" w:color="auto"/>
              <w:left w:val="single" w:sz="4" w:space="0" w:color="auto"/>
              <w:bottom w:val="single" w:sz="4" w:space="0" w:color="auto"/>
              <w:right w:val="single" w:sz="4" w:space="0" w:color="auto"/>
            </w:tcBorders>
          </w:tcPr>
          <w:p w14:paraId="0425678F" w14:textId="77777777" w:rsidR="00DA59B8" w:rsidRPr="0056368B" w:rsidRDefault="00DA59B8" w:rsidP="00125D2D">
            <w:pPr>
              <w:pStyle w:val="TAC"/>
              <w:rPr>
                <w:rFonts w:ascii="Times New Roman" w:hAnsi="Times New Roman"/>
                <w:sz w:val="20"/>
                <w:lang w:val="en-US"/>
              </w:rPr>
            </w:pPr>
            <w:r w:rsidRPr="0056368B">
              <w:rPr>
                <w:rFonts w:ascii="Times New Roman" w:eastAsia="Times New Roman" w:hAnsi="Times New Roman"/>
                <w:sz w:val="20"/>
                <w:lang w:val="en-US" w:eastAsia="fr-FR"/>
              </w:rPr>
              <w:t>G/T figure of merit</w:t>
            </w:r>
          </w:p>
        </w:tc>
        <w:tc>
          <w:tcPr>
            <w:tcW w:w="1907" w:type="pct"/>
            <w:tcBorders>
              <w:top w:val="single" w:sz="4" w:space="0" w:color="auto"/>
              <w:left w:val="single" w:sz="4" w:space="0" w:color="auto"/>
              <w:bottom w:val="single" w:sz="4" w:space="0" w:color="auto"/>
              <w:right w:val="single" w:sz="4" w:space="0" w:color="auto"/>
            </w:tcBorders>
          </w:tcPr>
          <w:p w14:paraId="2A0298F1" w14:textId="77777777" w:rsidR="00DA59B8" w:rsidRPr="00B91D56" w:rsidRDefault="00DA59B8" w:rsidP="00125D2D">
            <w:pPr>
              <w:pStyle w:val="TAC"/>
              <w:rPr>
                <w:rFonts w:ascii="Times New Roman" w:hAnsi="Times New Roman"/>
                <w:sz w:val="20"/>
                <w:lang w:val="en-US"/>
              </w:rPr>
            </w:pPr>
          </w:p>
        </w:tc>
        <w:tc>
          <w:tcPr>
            <w:tcW w:w="1904" w:type="pct"/>
            <w:tcBorders>
              <w:top w:val="single" w:sz="4" w:space="0" w:color="auto"/>
              <w:left w:val="single" w:sz="4" w:space="0" w:color="auto"/>
              <w:bottom w:val="single" w:sz="4" w:space="0" w:color="auto"/>
              <w:right w:val="single" w:sz="4" w:space="0" w:color="auto"/>
            </w:tcBorders>
          </w:tcPr>
          <w:p w14:paraId="40B20DAC" w14:textId="77777777" w:rsidR="00DA59B8" w:rsidRPr="00B91D56" w:rsidRDefault="00DA59B8" w:rsidP="00125D2D">
            <w:pPr>
              <w:pStyle w:val="TAC"/>
              <w:rPr>
                <w:rFonts w:ascii="Times New Roman" w:eastAsiaTheme="minorEastAsia" w:hAnsi="Times New Roman"/>
                <w:sz w:val="20"/>
                <w:lang w:eastAsia="zh-CN"/>
              </w:rPr>
            </w:pPr>
            <w:r w:rsidRPr="00B91D56">
              <w:rPr>
                <w:rFonts w:ascii="Times New Roman" w:eastAsiaTheme="minorEastAsia" w:hAnsi="Times New Roman"/>
                <w:sz w:val="20"/>
                <w:lang w:eastAsia="zh-CN"/>
              </w:rPr>
              <w:t>16.5 (dB/K)</w:t>
            </w:r>
          </w:p>
        </w:tc>
      </w:tr>
      <w:tr w:rsidR="00DA59B8" w14:paraId="7355A8AE" w14:textId="77777777" w:rsidTr="00125D2D">
        <w:tc>
          <w:tcPr>
            <w:tcW w:w="1189" w:type="pct"/>
            <w:tcBorders>
              <w:top w:val="single" w:sz="4" w:space="0" w:color="auto"/>
              <w:left w:val="single" w:sz="4" w:space="0" w:color="auto"/>
              <w:bottom w:val="single" w:sz="4" w:space="0" w:color="auto"/>
              <w:right w:val="single" w:sz="4" w:space="0" w:color="auto"/>
            </w:tcBorders>
          </w:tcPr>
          <w:p w14:paraId="268E7398" w14:textId="77777777" w:rsidR="00DA59B8" w:rsidRDefault="00DA59B8" w:rsidP="00125D2D">
            <w:pPr>
              <w:pStyle w:val="TAC"/>
              <w:rPr>
                <w:rFonts w:ascii="Times New Roman" w:hAnsi="Times New Roman"/>
                <w:sz w:val="20"/>
              </w:rPr>
            </w:pPr>
            <w:r>
              <w:rPr>
                <w:rFonts w:ascii="Times New Roman" w:eastAsia="Times New Roman" w:hAnsi="Times New Roman"/>
                <w:sz w:val="20"/>
                <w:lang w:eastAsia="fr-FR"/>
              </w:rPr>
              <w:t>Rx Feeder loss</w:t>
            </w:r>
          </w:p>
        </w:tc>
        <w:tc>
          <w:tcPr>
            <w:tcW w:w="1907" w:type="pct"/>
            <w:tcBorders>
              <w:top w:val="single" w:sz="4" w:space="0" w:color="auto"/>
              <w:left w:val="single" w:sz="4" w:space="0" w:color="auto"/>
              <w:bottom w:val="single" w:sz="4" w:space="0" w:color="auto"/>
              <w:right w:val="single" w:sz="4" w:space="0" w:color="auto"/>
            </w:tcBorders>
          </w:tcPr>
          <w:p w14:paraId="41F54D4F" w14:textId="77777777" w:rsidR="00DA59B8" w:rsidRPr="00B91D56" w:rsidRDefault="00DA59B8" w:rsidP="00125D2D">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14:paraId="7AA3A74A" w14:textId="77777777" w:rsidR="00DA59B8" w:rsidRPr="00B91D56" w:rsidRDefault="00DA59B8" w:rsidP="00125D2D">
            <w:pPr>
              <w:pStyle w:val="TAC"/>
              <w:rPr>
                <w:rFonts w:ascii="Times New Roman" w:hAnsi="Times New Roman"/>
                <w:sz w:val="20"/>
                <w:lang w:eastAsia="zh-CN"/>
              </w:rPr>
            </w:pPr>
            <w:r w:rsidRPr="00B91D56">
              <w:rPr>
                <w:rFonts w:ascii="Times New Roman" w:hAnsi="Times New Roman"/>
                <w:sz w:val="20"/>
                <w:lang w:eastAsia="zh-CN"/>
              </w:rPr>
              <w:t>-0.5 dB</w:t>
            </w:r>
          </w:p>
        </w:tc>
      </w:tr>
      <w:tr w:rsidR="00DA59B8" w14:paraId="4F77D476" w14:textId="77777777" w:rsidTr="00125D2D">
        <w:trPr>
          <w:trHeight w:val="79"/>
        </w:trPr>
        <w:tc>
          <w:tcPr>
            <w:tcW w:w="1189" w:type="pct"/>
            <w:tcBorders>
              <w:top w:val="single" w:sz="4" w:space="0" w:color="auto"/>
              <w:left w:val="single" w:sz="4" w:space="0" w:color="auto"/>
              <w:bottom w:val="single" w:sz="4" w:space="0" w:color="auto"/>
              <w:right w:val="single" w:sz="4" w:space="0" w:color="auto"/>
            </w:tcBorders>
          </w:tcPr>
          <w:p w14:paraId="38352382" w14:textId="77777777" w:rsidR="00DA59B8" w:rsidRDefault="00DA59B8" w:rsidP="00125D2D">
            <w:pPr>
              <w:pStyle w:val="TAC"/>
              <w:rPr>
                <w:rFonts w:ascii="Times New Roman" w:hAnsi="Times New Roman"/>
                <w:sz w:val="20"/>
              </w:rPr>
            </w:pPr>
            <w:r>
              <w:rPr>
                <w:rFonts w:ascii="Times New Roman" w:hAnsi="Times New Roman"/>
                <w:sz w:val="20"/>
              </w:rPr>
              <w:t>Tx transmit power</w:t>
            </w:r>
          </w:p>
        </w:tc>
        <w:tc>
          <w:tcPr>
            <w:tcW w:w="1907" w:type="pct"/>
            <w:tcBorders>
              <w:top w:val="single" w:sz="4" w:space="0" w:color="auto"/>
              <w:left w:val="single" w:sz="4" w:space="0" w:color="auto"/>
              <w:bottom w:val="single" w:sz="4" w:space="0" w:color="auto"/>
              <w:right w:val="single" w:sz="4" w:space="0" w:color="auto"/>
            </w:tcBorders>
          </w:tcPr>
          <w:p w14:paraId="699FF549" w14:textId="77777777" w:rsidR="00DA59B8" w:rsidRPr="00B91D56" w:rsidRDefault="00DA59B8" w:rsidP="00125D2D">
            <w:pPr>
              <w:pStyle w:val="TAC"/>
              <w:rPr>
                <w:rFonts w:ascii="Times New Roman" w:hAnsi="Times New Roman"/>
                <w:sz w:val="20"/>
              </w:rPr>
            </w:pPr>
            <w:r w:rsidRPr="00B91D56">
              <w:rPr>
                <w:rFonts w:ascii="Times New Roman" w:hAnsi="Times New Roman"/>
                <w:sz w:val="20"/>
              </w:rPr>
              <w:t>2 W (33 dBm)</w:t>
            </w:r>
          </w:p>
        </w:tc>
        <w:tc>
          <w:tcPr>
            <w:tcW w:w="1904" w:type="pct"/>
            <w:tcBorders>
              <w:top w:val="single" w:sz="4" w:space="0" w:color="auto"/>
              <w:left w:val="single" w:sz="4" w:space="0" w:color="auto"/>
              <w:bottom w:val="single" w:sz="4" w:space="0" w:color="auto"/>
              <w:right w:val="single" w:sz="4" w:space="0" w:color="auto"/>
            </w:tcBorders>
          </w:tcPr>
          <w:p w14:paraId="3891E12A" w14:textId="77777777" w:rsidR="00DA59B8" w:rsidRPr="00B91D56" w:rsidRDefault="00DA59B8" w:rsidP="00125D2D">
            <w:pPr>
              <w:pStyle w:val="TAC"/>
              <w:rPr>
                <w:rFonts w:ascii="Times New Roman" w:hAnsi="Times New Roman"/>
                <w:sz w:val="20"/>
                <w:lang w:eastAsia="zh-CN"/>
              </w:rPr>
            </w:pPr>
            <w:r w:rsidRPr="00B91D56">
              <w:rPr>
                <w:rFonts w:ascii="Times New Roman" w:hAnsi="Times New Roman"/>
                <w:sz w:val="20"/>
                <w:lang w:eastAsia="zh-CN"/>
              </w:rPr>
              <w:t>2W (3dBW)</w:t>
            </w:r>
          </w:p>
        </w:tc>
      </w:tr>
      <w:tr w:rsidR="00DA59B8" w14:paraId="2E72D6F4" w14:textId="77777777" w:rsidTr="00125D2D">
        <w:tc>
          <w:tcPr>
            <w:tcW w:w="1189" w:type="pct"/>
            <w:tcBorders>
              <w:top w:val="single" w:sz="4" w:space="0" w:color="auto"/>
              <w:left w:val="single" w:sz="4" w:space="0" w:color="auto"/>
              <w:bottom w:val="single" w:sz="4" w:space="0" w:color="auto"/>
              <w:right w:val="single" w:sz="4" w:space="0" w:color="auto"/>
            </w:tcBorders>
          </w:tcPr>
          <w:p w14:paraId="431E824B" w14:textId="77777777" w:rsidR="00DA59B8" w:rsidRDefault="00DA59B8" w:rsidP="00125D2D">
            <w:pPr>
              <w:pStyle w:val="TAC"/>
              <w:rPr>
                <w:rFonts w:ascii="Times New Roman" w:hAnsi="Times New Roman"/>
                <w:sz w:val="20"/>
              </w:rPr>
            </w:pPr>
            <w:r>
              <w:rPr>
                <w:rFonts w:ascii="Times New Roman" w:hAnsi="Times New Roman"/>
                <w:sz w:val="20"/>
              </w:rPr>
              <w:t>Tx antenna gain</w:t>
            </w:r>
          </w:p>
        </w:tc>
        <w:tc>
          <w:tcPr>
            <w:tcW w:w="1907" w:type="pct"/>
            <w:tcBorders>
              <w:top w:val="single" w:sz="4" w:space="0" w:color="auto"/>
              <w:left w:val="single" w:sz="4" w:space="0" w:color="auto"/>
              <w:bottom w:val="single" w:sz="4" w:space="0" w:color="auto"/>
              <w:right w:val="single" w:sz="4" w:space="0" w:color="auto"/>
            </w:tcBorders>
          </w:tcPr>
          <w:p w14:paraId="04793F68" w14:textId="77777777" w:rsidR="00DA59B8" w:rsidRPr="00B91D56" w:rsidRDefault="00DA59B8" w:rsidP="00125D2D">
            <w:pPr>
              <w:pStyle w:val="TAC"/>
              <w:rPr>
                <w:rFonts w:ascii="Times New Roman" w:hAnsi="Times New Roman"/>
                <w:sz w:val="20"/>
              </w:rPr>
            </w:pPr>
            <w:r w:rsidRPr="00B91D56">
              <w:rPr>
                <w:rFonts w:ascii="Times New Roman" w:hAnsi="Times New Roman"/>
                <w:sz w:val="20"/>
              </w:rPr>
              <w:t>43.2 dBi</w:t>
            </w:r>
          </w:p>
        </w:tc>
        <w:tc>
          <w:tcPr>
            <w:tcW w:w="1904" w:type="pct"/>
            <w:tcBorders>
              <w:top w:val="single" w:sz="4" w:space="0" w:color="auto"/>
              <w:left w:val="single" w:sz="4" w:space="0" w:color="auto"/>
              <w:bottom w:val="single" w:sz="4" w:space="0" w:color="auto"/>
              <w:right w:val="single" w:sz="4" w:space="0" w:color="auto"/>
            </w:tcBorders>
          </w:tcPr>
          <w:p w14:paraId="3A822930" w14:textId="77777777" w:rsidR="00DA59B8" w:rsidRPr="00B91D56" w:rsidRDefault="00DA59B8" w:rsidP="00125D2D">
            <w:pPr>
              <w:pStyle w:val="TAC"/>
              <w:rPr>
                <w:rFonts w:ascii="Times New Roman" w:hAnsi="Times New Roman"/>
                <w:sz w:val="20"/>
                <w:lang w:eastAsia="zh-CN"/>
              </w:rPr>
            </w:pPr>
            <w:r w:rsidRPr="00B91D56">
              <w:rPr>
                <w:rFonts w:ascii="Times New Roman" w:hAnsi="Times New Roman"/>
                <w:sz w:val="20"/>
                <w:lang w:eastAsia="zh-CN"/>
              </w:rPr>
              <w:t>42.9 dBi</w:t>
            </w:r>
          </w:p>
        </w:tc>
      </w:tr>
      <w:tr w:rsidR="00DA59B8" w14:paraId="5EDAAEF1" w14:textId="77777777" w:rsidTr="00125D2D">
        <w:tc>
          <w:tcPr>
            <w:tcW w:w="1189" w:type="pct"/>
            <w:tcBorders>
              <w:top w:val="single" w:sz="4" w:space="0" w:color="auto"/>
              <w:left w:val="single" w:sz="4" w:space="0" w:color="auto"/>
              <w:bottom w:val="single" w:sz="4" w:space="0" w:color="auto"/>
              <w:right w:val="single" w:sz="4" w:space="0" w:color="auto"/>
            </w:tcBorders>
          </w:tcPr>
          <w:p w14:paraId="06AD112E" w14:textId="77777777" w:rsidR="00DA59B8" w:rsidRDefault="00DA59B8" w:rsidP="00125D2D">
            <w:pPr>
              <w:pStyle w:val="TAC"/>
              <w:rPr>
                <w:rFonts w:ascii="Times New Roman" w:hAnsi="Times New Roman"/>
                <w:sz w:val="20"/>
                <w:lang w:eastAsia="zh-CN"/>
              </w:rPr>
            </w:pPr>
            <w:r>
              <w:rPr>
                <w:rFonts w:ascii="Times New Roman" w:hAnsi="Times New Roman"/>
                <w:sz w:val="20"/>
                <w:lang w:eastAsia="zh-CN"/>
              </w:rPr>
              <w:t>Output loss</w:t>
            </w:r>
          </w:p>
        </w:tc>
        <w:tc>
          <w:tcPr>
            <w:tcW w:w="1907" w:type="pct"/>
            <w:tcBorders>
              <w:top w:val="single" w:sz="4" w:space="0" w:color="auto"/>
              <w:left w:val="single" w:sz="4" w:space="0" w:color="auto"/>
              <w:bottom w:val="single" w:sz="4" w:space="0" w:color="auto"/>
              <w:right w:val="single" w:sz="4" w:space="0" w:color="auto"/>
            </w:tcBorders>
          </w:tcPr>
          <w:p w14:paraId="3878D094" w14:textId="77777777" w:rsidR="00DA59B8" w:rsidRPr="00B91D56" w:rsidRDefault="00DA59B8" w:rsidP="00125D2D">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14:paraId="0DE68075" w14:textId="77777777" w:rsidR="00DA59B8" w:rsidRPr="00B91D56" w:rsidRDefault="00DA59B8" w:rsidP="00125D2D">
            <w:pPr>
              <w:pStyle w:val="TAC"/>
              <w:rPr>
                <w:rFonts w:ascii="Times New Roman" w:hAnsi="Times New Roman"/>
                <w:sz w:val="20"/>
                <w:lang w:eastAsia="zh-CN"/>
              </w:rPr>
            </w:pPr>
            <w:r w:rsidRPr="00B91D56">
              <w:rPr>
                <w:rFonts w:ascii="Times New Roman" w:hAnsi="Times New Roman"/>
                <w:sz w:val="20"/>
                <w:lang w:eastAsia="zh-CN"/>
              </w:rPr>
              <w:t>-1.0</w:t>
            </w:r>
          </w:p>
        </w:tc>
      </w:tr>
      <w:tr w:rsidR="00DA59B8" w14:paraId="16176190" w14:textId="77777777" w:rsidTr="00125D2D">
        <w:tc>
          <w:tcPr>
            <w:tcW w:w="1189" w:type="pct"/>
            <w:tcBorders>
              <w:top w:val="single" w:sz="4" w:space="0" w:color="auto"/>
              <w:left w:val="single" w:sz="4" w:space="0" w:color="auto"/>
              <w:bottom w:val="single" w:sz="4" w:space="0" w:color="auto"/>
              <w:right w:val="single" w:sz="4" w:space="0" w:color="auto"/>
            </w:tcBorders>
          </w:tcPr>
          <w:p w14:paraId="0676345D" w14:textId="77777777" w:rsidR="00DA59B8" w:rsidRDefault="00DA59B8" w:rsidP="00125D2D">
            <w:pPr>
              <w:pStyle w:val="TAC"/>
              <w:rPr>
                <w:rFonts w:ascii="Times New Roman" w:hAnsi="Times New Roman"/>
                <w:sz w:val="20"/>
                <w:lang w:eastAsia="zh-CN"/>
              </w:rPr>
            </w:pPr>
            <w:r>
              <w:rPr>
                <w:rFonts w:ascii="Times New Roman" w:hAnsi="Times New Roman"/>
                <w:sz w:val="20"/>
                <w:lang w:eastAsia="zh-CN"/>
              </w:rPr>
              <w:t>EIRP</w:t>
            </w:r>
          </w:p>
        </w:tc>
        <w:tc>
          <w:tcPr>
            <w:tcW w:w="1907" w:type="pct"/>
            <w:tcBorders>
              <w:top w:val="single" w:sz="4" w:space="0" w:color="auto"/>
              <w:left w:val="single" w:sz="4" w:space="0" w:color="auto"/>
              <w:bottom w:val="single" w:sz="4" w:space="0" w:color="auto"/>
              <w:right w:val="single" w:sz="4" w:space="0" w:color="auto"/>
            </w:tcBorders>
          </w:tcPr>
          <w:p w14:paraId="7FC37AF8" w14:textId="77777777" w:rsidR="00DA59B8" w:rsidRPr="00B91D56" w:rsidRDefault="00DA59B8" w:rsidP="00125D2D">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14:paraId="09517C3A" w14:textId="77777777" w:rsidR="00DA59B8" w:rsidRPr="00B91D56" w:rsidRDefault="00DA59B8" w:rsidP="00125D2D">
            <w:pPr>
              <w:pStyle w:val="TAC"/>
              <w:rPr>
                <w:rFonts w:ascii="Times New Roman" w:hAnsi="Times New Roman"/>
                <w:sz w:val="20"/>
                <w:lang w:eastAsia="zh-CN"/>
              </w:rPr>
            </w:pPr>
            <w:r w:rsidRPr="00B91D56">
              <w:rPr>
                <w:rFonts w:ascii="Times New Roman" w:hAnsi="Times New Roman"/>
                <w:sz w:val="20"/>
                <w:lang w:eastAsia="zh-CN"/>
              </w:rPr>
              <w:t>44.9 dBm</w:t>
            </w:r>
          </w:p>
        </w:tc>
      </w:tr>
      <w:tr w:rsidR="00DA59B8" w14:paraId="61974332" w14:textId="77777777" w:rsidTr="00125D2D">
        <w:tc>
          <w:tcPr>
            <w:tcW w:w="1189" w:type="pct"/>
            <w:tcBorders>
              <w:top w:val="single" w:sz="4" w:space="0" w:color="auto"/>
              <w:left w:val="single" w:sz="4" w:space="0" w:color="auto"/>
              <w:bottom w:val="single" w:sz="4" w:space="0" w:color="auto"/>
              <w:right w:val="single" w:sz="4" w:space="0" w:color="auto"/>
            </w:tcBorders>
          </w:tcPr>
          <w:p w14:paraId="1A069666" w14:textId="77777777" w:rsidR="00DA59B8" w:rsidRDefault="00DA59B8" w:rsidP="00125D2D">
            <w:pPr>
              <w:pStyle w:val="TAC"/>
              <w:jc w:val="left"/>
              <w:rPr>
                <w:rFonts w:ascii="Times New Roman" w:hAnsi="Times New Roman"/>
                <w:sz w:val="20"/>
              </w:rPr>
            </w:pPr>
          </w:p>
        </w:tc>
        <w:tc>
          <w:tcPr>
            <w:tcW w:w="1907" w:type="pct"/>
            <w:tcBorders>
              <w:top w:val="single" w:sz="4" w:space="0" w:color="auto"/>
              <w:left w:val="single" w:sz="4" w:space="0" w:color="auto"/>
              <w:bottom w:val="single" w:sz="4" w:space="0" w:color="auto"/>
              <w:right w:val="single" w:sz="4" w:space="0" w:color="auto"/>
            </w:tcBorders>
          </w:tcPr>
          <w:p w14:paraId="09C48CAB" w14:textId="77777777" w:rsidR="00DA59B8" w:rsidRPr="0056368B" w:rsidRDefault="00DA59B8" w:rsidP="00125D2D">
            <w:pPr>
              <w:pStyle w:val="TAC"/>
              <w:jc w:val="left"/>
              <w:rPr>
                <w:rFonts w:ascii="Times New Roman" w:hAnsi="Times New Roman"/>
                <w:sz w:val="20"/>
                <w:lang w:val="en-US"/>
              </w:rPr>
            </w:pPr>
            <w:r w:rsidRPr="0056368B">
              <w:rPr>
                <w:rFonts w:ascii="Times New Roman" w:hAnsi="Times New Roman"/>
                <w:sz w:val="20"/>
                <w:lang w:val="en-US"/>
              </w:rPr>
              <w:t>NOTE:</w:t>
            </w:r>
            <w:r w:rsidRPr="0056368B">
              <w:rPr>
                <w:rFonts w:ascii="Times New Roman" w:hAnsi="Times New Roman"/>
                <w:sz w:val="20"/>
                <w:lang w:val="en-US"/>
              </w:rPr>
              <w:tab/>
              <w:t>VSAT terminal characteristics could be implemented with phased array antenna</w:t>
            </w:r>
          </w:p>
        </w:tc>
        <w:tc>
          <w:tcPr>
            <w:tcW w:w="1904" w:type="pct"/>
            <w:tcBorders>
              <w:top w:val="single" w:sz="4" w:space="0" w:color="auto"/>
              <w:left w:val="single" w:sz="4" w:space="0" w:color="auto"/>
              <w:bottom w:val="single" w:sz="4" w:space="0" w:color="auto"/>
              <w:right w:val="single" w:sz="4" w:space="0" w:color="auto"/>
            </w:tcBorders>
          </w:tcPr>
          <w:p w14:paraId="545525C8" w14:textId="77777777" w:rsidR="00DA59B8" w:rsidRPr="0056368B" w:rsidRDefault="00DA59B8" w:rsidP="00125D2D">
            <w:pPr>
              <w:pStyle w:val="TAC"/>
              <w:jc w:val="left"/>
              <w:rPr>
                <w:rFonts w:ascii="Times New Roman" w:hAnsi="Times New Roman"/>
                <w:sz w:val="20"/>
                <w:lang w:val="en-US"/>
              </w:rPr>
            </w:pPr>
          </w:p>
        </w:tc>
      </w:tr>
    </w:tbl>
    <w:p w14:paraId="51C23022" w14:textId="23740B1F" w:rsidR="005A6270" w:rsidRDefault="005A6270" w:rsidP="005A6270">
      <w:pPr>
        <w:rPr>
          <w:lang w:eastAsia="zh-CN"/>
        </w:rPr>
      </w:pPr>
    </w:p>
    <w:p w14:paraId="3BC473B1" w14:textId="77777777" w:rsidR="00DA59B8" w:rsidRDefault="00DA59B8" w:rsidP="00DA59B8">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A97336D" w14:textId="77777777" w:rsidR="00DA59B8" w:rsidRDefault="00DA59B8" w:rsidP="00DA59B8">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9634" w:type="dxa"/>
        <w:tblLook w:val="04A0" w:firstRow="1" w:lastRow="0" w:firstColumn="1" w:lastColumn="0" w:noHBand="0" w:noVBand="1"/>
      </w:tblPr>
      <w:tblGrid>
        <w:gridCol w:w="1222"/>
        <w:gridCol w:w="8412"/>
      </w:tblGrid>
      <w:tr w:rsidR="00DA59B8" w14:paraId="614A404C" w14:textId="77777777" w:rsidTr="00125D2D">
        <w:tc>
          <w:tcPr>
            <w:tcW w:w="1222" w:type="dxa"/>
          </w:tcPr>
          <w:p w14:paraId="159CCC8B" w14:textId="77777777" w:rsidR="00DA59B8" w:rsidRDefault="00DA59B8" w:rsidP="00125D2D">
            <w:pPr>
              <w:spacing w:after="120"/>
              <w:rPr>
                <w:rFonts w:eastAsiaTheme="minorEastAsia"/>
                <w:b/>
                <w:bCs/>
                <w:lang w:val="en-US" w:eastAsia="zh-CN"/>
              </w:rPr>
            </w:pPr>
            <w:r>
              <w:rPr>
                <w:rFonts w:eastAsiaTheme="minorEastAsia"/>
                <w:b/>
                <w:bCs/>
                <w:lang w:val="en-US" w:eastAsia="zh-CN"/>
              </w:rPr>
              <w:t>Company</w:t>
            </w:r>
          </w:p>
        </w:tc>
        <w:tc>
          <w:tcPr>
            <w:tcW w:w="8412" w:type="dxa"/>
          </w:tcPr>
          <w:p w14:paraId="3B5FB25C" w14:textId="77777777" w:rsidR="00DA59B8" w:rsidRDefault="00DA59B8" w:rsidP="00125D2D">
            <w:pPr>
              <w:spacing w:after="120"/>
              <w:rPr>
                <w:rFonts w:eastAsiaTheme="minorEastAsia"/>
                <w:b/>
                <w:bCs/>
                <w:lang w:val="en-US" w:eastAsia="zh-CN"/>
              </w:rPr>
            </w:pPr>
            <w:r>
              <w:rPr>
                <w:rFonts w:eastAsiaTheme="minorEastAsia"/>
                <w:b/>
                <w:bCs/>
                <w:lang w:val="en-US" w:eastAsia="zh-CN"/>
              </w:rPr>
              <w:t>Comments</w:t>
            </w:r>
          </w:p>
        </w:tc>
      </w:tr>
      <w:tr w:rsidR="00DA59B8" w14:paraId="60A3E2D4" w14:textId="77777777" w:rsidTr="00125D2D">
        <w:tc>
          <w:tcPr>
            <w:tcW w:w="1222" w:type="dxa"/>
          </w:tcPr>
          <w:p w14:paraId="78918B62" w14:textId="2FFDB7F6" w:rsidR="00DA59B8" w:rsidRDefault="00BF5C7E" w:rsidP="00125D2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412" w:type="dxa"/>
          </w:tcPr>
          <w:p w14:paraId="029D1E66" w14:textId="30D777DE" w:rsidR="00FE50E3" w:rsidRDefault="00BF5C7E" w:rsidP="00125D2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needs more clarification to explain the different with option 1.</w:t>
            </w:r>
          </w:p>
        </w:tc>
      </w:tr>
      <w:tr w:rsidR="00896AD8" w14:paraId="0E9F3BC6" w14:textId="77777777" w:rsidTr="00125D2D">
        <w:tc>
          <w:tcPr>
            <w:tcW w:w="1222" w:type="dxa"/>
          </w:tcPr>
          <w:p w14:paraId="0AC951E8" w14:textId="4606E579" w:rsidR="00896AD8" w:rsidRDefault="00896AD8" w:rsidP="00125D2D">
            <w:pPr>
              <w:spacing w:after="120"/>
              <w:rPr>
                <w:rFonts w:eastAsiaTheme="minorEastAsia"/>
                <w:lang w:val="en-US" w:eastAsia="zh-CN"/>
              </w:rPr>
            </w:pPr>
            <w:r>
              <w:rPr>
                <w:rFonts w:eastAsiaTheme="minorEastAsia"/>
                <w:lang w:val="en-US" w:eastAsia="zh-CN"/>
              </w:rPr>
              <w:t>THALES</w:t>
            </w:r>
          </w:p>
        </w:tc>
        <w:tc>
          <w:tcPr>
            <w:tcW w:w="8412" w:type="dxa"/>
          </w:tcPr>
          <w:p w14:paraId="6857E2A8" w14:textId="2B9F2572" w:rsidR="00896AD8" w:rsidRDefault="00896AD8" w:rsidP="00125D2D">
            <w:pPr>
              <w:spacing w:after="120"/>
              <w:rPr>
                <w:rFonts w:eastAsiaTheme="minorEastAsia"/>
                <w:lang w:val="en-US" w:eastAsia="zh-CN"/>
              </w:rPr>
            </w:pPr>
            <w:r>
              <w:rPr>
                <w:rFonts w:eastAsiaTheme="minorEastAsia"/>
                <w:lang w:val="en-US" w:eastAsia="zh-CN"/>
              </w:rPr>
              <w:t>Option 2 considers a higher band range, and therefore less antenna gain. Is more realistic considering the provided ranges. Please see THALES proposal.</w:t>
            </w:r>
          </w:p>
        </w:tc>
      </w:tr>
    </w:tbl>
    <w:p w14:paraId="35DB5E7B" w14:textId="77777777" w:rsidR="00DA59B8" w:rsidRPr="00DA59B8" w:rsidRDefault="00DA59B8" w:rsidP="005A6270">
      <w:pPr>
        <w:rPr>
          <w:lang w:val="en-US" w:eastAsia="zh-CN"/>
        </w:rPr>
      </w:pPr>
    </w:p>
    <w:p w14:paraId="4D9D6729" w14:textId="21BD5E39" w:rsidR="005A6270" w:rsidRPr="00A37F8C" w:rsidRDefault="005A6270" w:rsidP="005A6270">
      <w:pPr>
        <w:rPr>
          <w:b/>
          <w:u w:val="single"/>
          <w:lang w:eastAsia="zh-CN"/>
        </w:rPr>
      </w:pPr>
      <w:r w:rsidRPr="00A37F8C">
        <w:rPr>
          <w:b/>
          <w:u w:val="single"/>
          <w:lang w:eastAsia="zh-CN"/>
        </w:rPr>
        <w:t>Issue 3-6: NTN movable VSAT UE</w:t>
      </w:r>
    </w:p>
    <w:p w14:paraId="0AC82323" w14:textId="77777777" w:rsidR="00DA59B8" w:rsidRDefault="00DA59B8" w:rsidP="00DA59B8">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AF8B7E1" w14:textId="77777777" w:rsidR="00DA59B8" w:rsidRDefault="00DA59B8" w:rsidP="00DA59B8">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1(Ericsson, Samsung):</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DA59B8" w14:paraId="3B30EAE5" w14:textId="77777777" w:rsidTr="00125D2D">
        <w:trPr>
          <w:jc w:val="center"/>
        </w:trPr>
        <w:tc>
          <w:tcPr>
            <w:tcW w:w="1666" w:type="pct"/>
            <w:tcBorders>
              <w:top w:val="single" w:sz="4" w:space="0" w:color="auto"/>
              <w:left w:val="single" w:sz="4" w:space="0" w:color="auto"/>
              <w:bottom w:val="single" w:sz="4" w:space="0" w:color="auto"/>
              <w:right w:val="single" w:sz="4" w:space="0" w:color="auto"/>
            </w:tcBorders>
          </w:tcPr>
          <w:p w14:paraId="72B2F51F" w14:textId="77777777" w:rsidR="00DA59B8" w:rsidRDefault="00DA59B8" w:rsidP="00125D2D">
            <w:pPr>
              <w:pStyle w:val="TAC"/>
            </w:pPr>
            <w:r>
              <w:t>Characteristics</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5672A3EA" w14:textId="77777777" w:rsidR="00DA59B8" w:rsidRDefault="00DA59B8" w:rsidP="00125D2D">
            <w:pPr>
              <w:pStyle w:val="TAC"/>
              <w:rPr>
                <w:highlight w:val="yellow"/>
                <w:lang w:val="en-US"/>
              </w:rPr>
            </w:pPr>
            <w:r>
              <w:rPr>
                <w:lang w:val="en-US"/>
              </w:rPr>
              <w:t>ESIM</w:t>
            </w:r>
            <w:r>
              <w:t xml:space="preserve"> </w:t>
            </w:r>
            <w:r>
              <w:rPr>
                <w:lang w:val="en-US"/>
              </w:rPr>
              <w:t>(TR 38.821)</w:t>
            </w:r>
          </w:p>
        </w:tc>
        <w:tc>
          <w:tcPr>
            <w:tcW w:w="1667" w:type="pct"/>
            <w:tcBorders>
              <w:top w:val="single" w:sz="4" w:space="0" w:color="auto"/>
              <w:left w:val="single" w:sz="4" w:space="0" w:color="auto"/>
              <w:bottom w:val="single" w:sz="4" w:space="0" w:color="auto"/>
              <w:right w:val="single" w:sz="4" w:space="0" w:color="auto"/>
            </w:tcBorders>
          </w:tcPr>
          <w:p w14:paraId="07073961" w14:textId="77777777" w:rsidR="00DA59B8" w:rsidRDefault="00DA59B8" w:rsidP="00125D2D">
            <w:pPr>
              <w:pStyle w:val="TAC"/>
              <w:rPr>
                <w:lang w:val="en-US"/>
              </w:rPr>
            </w:pPr>
            <w:r>
              <w:rPr>
                <w:lang w:val="en-US"/>
              </w:rPr>
              <w:t>ESIM (ITU)</w:t>
            </w:r>
          </w:p>
        </w:tc>
      </w:tr>
      <w:tr w:rsidR="00DA59B8" w14:paraId="5FB2050F" w14:textId="77777777" w:rsidTr="00125D2D">
        <w:trPr>
          <w:jc w:val="center"/>
        </w:trPr>
        <w:tc>
          <w:tcPr>
            <w:tcW w:w="1666" w:type="pct"/>
            <w:tcBorders>
              <w:top w:val="single" w:sz="4" w:space="0" w:color="auto"/>
              <w:left w:val="single" w:sz="4" w:space="0" w:color="auto"/>
              <w:bottom w:val="single" w:sz="4" w:space="0" w:color="auto"/>
              <w:right w:val="single" w:sz="4" w:space="0" w:color="auto"/>
            </w:tcBorders>
          </w:tcPr>
          <w:p w14:paraId="5EB036EB" w14:textId="77777777" w:rsidR="00DA59B8" w:rsidRDefault="00DA59B8" w:rsidP="00125D2D">
            <w:pPr>
              <w:pStyle w:val="TAC"/>
            </w:pPr>
            <w:r>
              <w:t>Antenna type and configuration</w:t>
            </w:r>
          </w:p>
        </w:tc>
        <w:tc>
          <w:tcPr>
            <w:tcW w:w="1667" w:type="pct"/>
            <w:tcBorders>
              <w:top w:val="single" w:sz="4" w:space="0" w:color="auto"/>
              <w:left w:val="single" w:sz="4" w:space="0" w:color="auto"/>
              <w:bottom w:val="single" w:sz="4" w:space="0" w:color="auto"/>
              <w:right w:val="single" w:sz="4" w:space="0" w:color="auto"/>
            </w:tcBorders>
          </w:tcPr>
          <w:p w14:paraId="2937CC82" w14:textId="77777777" w:rsidR="00DA59B8" w:rsidRDefault="00DA59B8" w:rsidP="00125D2D">
            <w:pPr>
              <w:pStyle w:val="TAC"/>
            </w:pPr>
            <w:r>
              <w:t>Directional</w:t>
            </w:r>
          </w:p>
          <w:p w14:paraId="5CAD69B9" w14:textId="77777777" w:rsidR="00DA59B8" w:rsidRPr="00D4050C" w:rsidRDefault="00DA59B8" w:rsidP="00125D2D">
            <w:pPr>
              <w:pStyle w:val="TAC"/>
              <w:rPr>
                <w:lang w:val="en-US" w:eastAsia="zh-CN"/>
              </w:rPr>
            </w:pPr>
            <w:r w:rsidRPr="00D4050C">
              <w:rPr>
                <w:lang w:val="en-US"/>
              </w:rPr>
              <w:t xml:space="preserve">(M,N,P,Mg,Ng) = (TBD,TBD,2,1,1); </w:t>
            </w:r>
          </w:p>
          <w:p w14:paraId="03BDB787" w14:textId="77777777" w:rsidR="00DA59B8" w:rsidRPr="00D4050C" w:rsidRDefault="00DA59B8" w:rsidP="00125D2D">
            <w:pPr>
              <w:pStyle w:val="TAC"/>
              <w:rPr>
                <w:lang w:val="en-US"/>
              </w:rPr>
            </w:pPr>
            <w:r w:rsidRPr="00D4050C">
              <w:rPr>
                <w:lang w:val="en-US"/>
              </w:rPr>
              <w:t>(dV,dH) = (TBD, TBD)</w:t>
            </w:r>
            <w:r>
              <w:t>λ</w:t>
            </w:r>
            <w:r w:rsidRPr="00D4050C">
              <w:rPr>
                <w:lang w:val="en-US"/>
              </w:rPr>
              <w:t xml:space="preserve"> with directional antenna element (HPBW=65 deg)</w:t>
            </w:r>
          </w:p>
        </w:tc>
        <w:tc>
          <w:tcPr>
            <w:tcW w:w="1667" w:type="pct"/>
            <w:tcBorders>
              <w:top w:val="single" w:sz="4" w:space="0" w:color="auto"/>
              <w:left w:val="single" w:sz="4" w:space="0" w:color="auto"/>
              <w:bottom w:val="single" w:sz="4" w:space="0" w:color="auto"/>
              <w:right w:val="single" w:sz="4" w:space="0" w:color="auto"/>
            </w:tcBorders>
          </w:tcPr>
          <w:p w14:paraId="203656F0" w14:textId="77777777" w:rsidR="00DA59B8" w:rsidRDefault="00DA59B8" w:rsidP="00125D2D">
            <w:pPr>
              <w:pStyle w:val="TAC"/>
              <w:rPr>
                <w:lang w:val="en-US"/>
              </w:rPr>
            </w:pPr>
            <w:r>
              <w:rPr>
                <w:lang w:val="en-US"/>
              </w:rPr>
              <w:t xml:space="preserve">Antenna pattern: </w:t>
            </w:r>
            <w:r>
              <w:rPr>
                <w:rFonts w:eastAsiaTheme="minorEastAsia"/>
                <w:lang w:val="en-US" w:eastAsia="ko-KR"/>
              </w:rPr>
              <w:t>S.580</w:t>
            </w:r>
            <w:r>
              <w:rPr>
                <w:rFonts w:eastAsiaTheme="minorEastAsia"/>
                <w:lang w:val="en-US" w:eastAsia="zh-CN"/>
              </w:rPr>
              <w:t>-6</w:t>
            </w:r>
          </w:p>
        </w:tc>
      </w:tr>
      <w:tr w:rsidR="00DA59B8" w14:paraId="7F8E8068" w14:textId="77777777" w:rsidTr="00125D2D">
        <w:trPr>
          <w:jc w:val="center"/>
        </w:trPr>
        <w:tc>
          <w:tcPr>
            <w:tcW w:w="1666" w:type="pct"/>
            <w:tcBorders>
              <w:top w:val="single" w:sz="4" w:space="0" w:color="auto"/>
              <w:left w:val="single" w:sz="4" w:space="0" w:color="auto"/>
              <w:bottom w:val="single" w:sz="4" w:space="0" w:color="auto"/>
              <w:right w:val="single" w:sz="4" w:space="0" w:color="auto"/>
            </w:tcBorders>
          </w:tcPr>
          <w:p w14:paraId="4B79026A" w14:textId="77777777" w:rsidR="00DA59B8" w:rsidRDefault="00DA59B8" w:rsidP="00125D2D">
            <w:pPr>
              <w:pStyle w:val="TAC"/>
            </w:pPr>
            <w:r>
              <w:t>Polarisation</w:t>
            </w:r>
          </w:p>
        </w:tc>
        <w:tc>
          <w:tcPr>
            <w:tcW w:w="1667" w:type="pct"/>
            <w:tcBorders>
              <w:top w:val="single" w:sz="4" w:space="0" w:color="auto"/>
              <w:left w:val="single" w:sz="4" w:space="0" w:color="auto"/>
              <w:bottom w:val="single" w:sz="4" w:space="0" w:color="auto"/>
              <w:right w:val="single" w:sz="4" w:space="0" w:color="auto"/>
            </w:tcBorders>
          </w:tcPr>
          <w:p w14:paraId="7C5E80E9" w14:textId="77777777" w:rsidR="00DA59B8" w:rsidRDefault="00DA59B8" w:rsidP="00125D2D">
            <w:pPr>
              <w:pStyle w:val="TAC"/>
            </w:pPr>
            <w:r>
              <w:t>Linear: +/-45°X-pol</w:t>
            </w:r>
          </w:p>
        </w:tc>
        <w:tc>
          <w:tcPr>
            <w:tcW w:w="1667" w:type="pct"/>
            <w:tcBorders>
              <w:top w:val="single" w:sz="4" w:space="0" w:color="auto"/>
              <w:left w:val="single" w:sz="4" w:space="0" w:color="auto"/>
              <w:bottom w:val="single" w:sz="4" w:space="0" w:color="auto"/>
              <w:right w:val="single" w:sz="4" w:space="0" w:color="auto"/>
            </w:tcBorders>
          </w:tcPr>
          <w:p w14:paraId="508453C5" w14:textId="77777777" w:rsidR="00DA59B8" w:rsidRDefault="00DA59B8" w:rsidP="00125D2D">
            <w:pPr>
              <w:pStyle w:val="TAC"/>
            </w:pPr>
          </w:p>
        </w:tc>
      </w:tr>
      <w:tr w:rsidR="00DA59B8" w14:paraId="270D67DE" w14:textId="77777777" w:rsidTr="00125D2D">
        <w:trPr>
          <w:jc w:val="center"/>
        </w:trPr>
        <w:tc>
          <w:tcPr>
            <w:tcW w:w="1666" w:type="pct"/>
            <w:tcBorders>
              <w:top w:val="single" w:sz="4" w:space="0" w:color="auto"/>
              <w:left w:val="single" w:sz="4" w:space="0" w:color="auto"/>
              <w:bottom w:val="single" w:sz="4" w:space="0" w:color="auto"/>
              <w:right w:val="single" w:sz="4" w:space="0" w:color="auto"/>
            </w:tcBorders>
          </w:tcPr>
          <w:p w14:paraId="18E11FCD" w14:textId="77777777" w:rsidR="00DA59B8" w:rsidRDefault="00DA59B8" w:rsidP="00125D2D">
            <w:pPr>
              <w:pStyle w:val="TAC"/>
            </w:pPr>
            <w:r>
              <w:t xml:space="preserve">Rx Antenna gain </w:t>
            </w:r>
          </w:p>
        </w:tc>
        <w:tc>
          <w:tcPr>
            <w:tcW w:w="1667" w:type="pct"/>
            <w:tcBorders>
              <w:top w:val="single" w:sz="4" w:space="0" w:color="auto"/>
              <w:left w:val="single" w:sz="4" w:space="0" w:color="auto"/>
              <w:bottom w:val="single" w:sz="4" w:space="0" w:color="auto"/>
              <w:right w:val="single" w:sz="4" w:space="0" w:color="auto"/>
            </w:tcBorders>
          </w:tcPr>
          <w:p w14:paraId="0F8DC56E" w14:textId="77777777" w:rsidR="00DA59B8" w:rsidRDefault="00DA59B8" w:rsidP="00125D2D">
            <w:pPr>
              <w:pStyle w:val="TAC"/>
            </w:pPr>
            <w:r>
              <w:t>TBD dBi per element</w:t>
            </w:r>
          </w:p>
        </w:tc>
        <w:tc>
          <w:tcPr>
            <w:tcW w:w="1667" w:type="pct"/>
            <w:tcBorders>
              <w:top w:val="single" w:sz="4" w:space="0" w:color="auto"/>
              <w:left w:val="single" w:sz="4" w:space="0" w:color="auto"/>
              <w:bottom w:val="single" w:sz="4" w:space="0" w:color="auto"/>
              <w:right w:val="single" w:sz="4" w:space="0" w:color="auto"/>
            </w:tcBorders>
          </w:tcPr>
          <w:p w14:paraId="4CDBCB27" w14:textId="77777777" w:rsidR="00DA59B8" w:rsidRDefault="00DA59B8" w:rsidP="00125D2D">
            <w:pPr>
              <w:pStyle w:val="TAC"/>
              <w:rPr>
                <w:lang w:val="en-US"/>
              </w:rPr>
            </w:pPr>
            <w:r>
              <w:rPr>
                <w:lang w:val="en-US"/>
              </w:rPr>
              <w:t>45 dBi</w:t>
            </w:r>
          </w:p>
        </w:tc>
      </w:tr>
      <w:tr w:rsidR="00DA59B8" w14:paraId="135EBC51" w14:textId="77777777" w:rsidTr="00125D2D">
        <w:trPr>
          <w:jc w:val="center"/>
        </w:trPr>
        <w:tc>
          <w:tcPr>
            <w:tcW w:w="1666" w:type="pct"/>
            <w:tcBorders>
              <w:top w:val="single" w:sz="4" w:space="0" w:color="auto"/>
              <w:left w:val="single" w:sz="4" w:space="0" w:color="auto"/>
              <w:bottom w:val="single" w:sz="4" w:space="0" w:color="auto"/>
              <w:right w:val="single" w:sz="4" w:space="0" w:color="auto"/>
            </w:tcBorders>
          </w:tcPr>
          <w:p w14:paraId="48567B2D" w14:textId="77777777" w:rsidR="00DA59B8" w:rsidRDefault="00DA59B8" w:rsidP="00125D2D">
            <w:pPr>
              <w:pStyle w:val="TAC"/>
            </w:pPr>
            <w:r>
              <w:t>Antenna temperature</w:t>
            </w:r>
          </w:p>
        </w:tc>
        <w:tc>
          <w:tcPr>
            <w:tcW w:w="1667" w:type="pct"/>
            <w:tcBorders>
              <w:top w:val="single" w:sz="4" w:space="0" w:color="auto"/>
              <w:left w:val="single" w:sz="4" w:space="0" w:color="auto"/>
              <w:bottom w:val="single" w:sz="4" w:space="0" w:color="auto"/>
              <w:right w:val="single" w:sz="4" w:space="0" w:color="auto"/>
            </w:tcBorders>
          </w:tcPr>
          <w:p w14:paraId="38C04AC9" w14:textId="77777777" w:rsidR="00DA59B8" w:rsidRDefault="00DA59B8" w:rsidP="00125D2D">
            <w:pPr>
              <w:pStyle w:val="TAC"/>
            </w:pPr>
            <w:r>
              <w:t>TBD K</w:t>
            </w:r>
          </w:p>
        </w:tc>
        <w:tc>
          <w:tcPr>
            <w:tcW w:w="1667" w:type="pct"/>
            <w:tcBorders>
              <w:top w:val="single" w:sz="4" w:space="0" w:color="auto"/>
              <w:left w:val="single" w:sz="4" w:space="0" w:color="auto"/>
              <w:bottom w:val="single" w:sz="4" w:space="0" w:color="auto"/>
              <w:right w:val="single" w:sz="4" w:space="0" w:color="auto"/>
            </w:tcBorders>
          </w:tcPr>
          <w:p w14:paraId="4401C7E7" w14:textId="77777777" w:rsidR="00DA59B8" w:rsidRDefault="00DA59B8" w:rsidP="00125D2D">
            <w:pPr>
              <w:pStyle w:val="TAC"/>
            </w:pPr>
          </w:p>
        </w:tc>
      </w:tr>
      <w:tr w:rsidR="00DA59B8" w14:paraId="40450359" w14:textId="77777777" w:rsidTr="00125D2D">
        <w:trPr>
          <w:jc w:val="center"/>
        </w:trPr>
        <w:tc>
          <w:tcPr>
            <w:tcW w:w="1666" w:type="pct"/>
            <w:tcBorders>
              <w:top w:val="single" w:sz="4" w:space="0" w:color="auto"/>
              <w:left w:val="single" w:sz="4" w:space="0" w:color="auto"/>
              <w:bottom w:val="single" w:sz="4" w:space="0" w:color="auto"/>
              <w:right w:val="single" w:sz="4" w:space="0" w:color="auto"/>
            </w:tcBorders>
          </w:tcPr>
          <w:p w14:paraId="346B2945" w14:textId="77777777" w:rsidR="00DA59B8" w:rsidRDefault="00DA59B8" w:rsidP="00125D2D">
            <w:pPr>
              <w:pStyle w:val="TAC"/>
            </w:pPr>
            <w:r>
              <w:t>Noise figure</w:t>
            </w:r>
          </w:p>
        </w:tc>
        <w:tc>
          <w:tcPr>
            <w:tcW w:w="1667" w:type="pct"/>
            <w:tcBorders>
              <w:top w:val="single" w:sz="4" w:space="0" w:color="auto"/>
              <w:left w:val="single" w:sz="4" w:space="0" w:color="auto"/>
              <w:bottom w:val="single" w:sz="4" w:space="0" w:color="auto"/>
              <w:right w:val="single" w:sz="4" w:space="0" w:color="auto"/>
            </w:tcBorders>
          </w:tcPr>
          <w:p w14:paraId="0E1B1E9A" w14:textId="77777777" w:rsidR="00DA59B8" w:rsidRDefault="00DA59B8" w:rsidP="00125D2D">
            <w:pPr>
              <w:pStyle w:val="TAC"/>
            </w:pPr>
            <w:r>
              <w:t>TBD dB</w:t>
            </w:r>
          </w:p>
        </w:tc>
        <w:tc>
          <w:tcPr>
            <w:tcW w:w="1667" w:type="pct"/>
            <w:tcBorders>
              <w:top w:val="single" w:sz="4" w:space="0" w:color="auto"/>
              <w:left w:val="single" w:sz="4" w:space="0" w:color="auto"/>
              <w:bottom w:val="single" w:sz="4" w:space="0" w:color="auto"/>
              <w:right w:val="single" w:sz="4" w:space="0" w:color="auto"/>
            </w:tcBorders>
          </w:tcPr>
          <w:p w14:paraId="4171A7F4" w14:textId="77777777" w:rsidR="00DA59B8" w:rsidRDefault="00DA59B8" w:rsidP="00125D2D">
            <w:pPr>
              <w:pStyle w:val="TAC"/>
            </w:pPr>
          </w:p>
        </w:tc>
      </w:tr>
      <w:tr w:rsidR="00DA59B8" w14:paraId="1533BDF9" w14:textId="77777777" w:rsidTr="00125D2D">
        <w:trPr>
          <w:trHeight w:val="79"/>
          <w:jc w:val="center"/>
        </w:trPr>
        <w:tc>
          <w:tcPr>
            <w:tcW w:w="1666" w:type="pct"/>
            <w:tcBorders>
              <w:top w:val="single" w:sz="4" w:space="0" w:color="auto"/>
              <w:left w:val="single" w:sz="4" w:space="0" w:color="auto"/>
              <w:bottom w:val="single" w:sz="4" w:space="0" w:color="auto"/>
              <w:right w:val="single" w:sz="4" w:space="0" w:color="auto"/>
            </w:tcBorders>
          </w:tcPr>
          <w:p w14:paraId="329E40A7" w14:textId="77777777" w:rsidR="00DA59B8" w:rsidRDefault="00DA59B8" w:rsidP="00125D2D">
            <w:pPr>
              <w:pStyle w:val="TAC"/>
            </w:pPr>
            <w:r>
              <w:t>Tx transmit power</w:t>
            </w:r>
          </w:p>
        </w:tc>
        <w:tc>
          <w:tcPr>
            <w:tcW w:w="1667" w:type="pct"/>
            <w:tcBorders>
              <w:top w:val="single" w:sz="4" w:space="0" w:color="auto"/>
              <w:left w:val="single" w:sz="4" w:space="0" w:color="auto"/>
              <w:bottom w:val="single" w:sz="4" w:space="0" w:color="auto"/>
              <w:right w:val="single" w:sz="4" w:space="0" w:color="auto"/>
            </w:tcBorders>
          </w:tcPr>
          <w:p w14:paraId="7C231FE7" w14:textId="77777777" w:rsidR="00DA59B8" w:rsidRDefault="00DA59B8" w:rsidP="00125D2D">
            <w:pPr>
              <w:pStyle w:val="TAC"/>
            </w:pPr>
            <w:r>
              <w:t>[TBD W (TBD dBm)]</w:t>
            </w:r>
          </w:p>
        </w:tc>
        <w:tc>
          <w:tcPr>
            <w:tcW w:w="1667" w:type="pct"/>
            <w:tcBorders>
              <w:top w:val="single" w:sz="4" w:space="0" w:color="auto"/>
              <w:left w:val="single" w:sz="4" w:space="0" w:color="auto"/>
              <w:bottom w:val="single" w:sz="4" w:space="0" w:color="auto"/>
              <w:right w:val="single" w:sz="4" w:space="0" w:color="auto"/>
            </w:tcBorders>
          </w:tcPr>
          <w:p w14:paraId="6A8BEDEE" w14:textId="77777777" w:rsidR="00DA59B8" w:rsidRPr="00D4050C" w:rsidRDefault="00DA59B8" w:rsidP="00125D2D">
            <w:pPr>
              <w:pStyle w:val="TAC"/>
              <w:rPr>
                <w:lang w:val="en-US"/>
              </w:rPr>
            </w:pPr>
            <w:r>
              <w:rPr>
                <w:rFonts w:eastAsiaTheme="minorEastAsia"/>
                <w:lang w:val="en-US" w:eastAsia="ko-KR"/>
              </w:rPr>
              <w:t>Transmit power</w:t>
            </w:r>
            <w:r>
              <w:rPr>
                <w:rFonts w:eastAsiaTheme="minorEastAsia"/>
                <w:lang w:val="en-US" w:eastAsia="zh-CN"/>
              </w:rPr>
              <w:t xml:space="preserve"> density</w:t>
            </w:r>
            <w:r>
              <w:rPr>
                <w:rFonts w:ascii="MS Mincho" w:eastAsia="MS Mincho" w:hAnsi="MS Mincho" w:cs="MS Mincho"/>
                <w:lang w:val="en-US" w:eastAsia="ko-KR"/>
              </w:rPr>
              <w:t>（</w:t>
            </w:r>
            <w:r>
              <w:rPr>
                <w:rFonts w:eastAsiaTheme="minorEastAsia"/>
                <w:lang w:val="en-US" w:eastAsia="ko-KR"/>
              </w:rPr>
              <w:t>dBW/Hz</w:t>
            </w:r>
            <w:r>
              <w:rPr>
                <w:rFonts w:ascii="MS Mincho" w:eastAsia="MS Mincho" w:hAnsi="MS Mincho" w:cs="MS Mincho"/>
                <w:lang w:val="en-US" w:eastAsia="ko-KR"/>
              </w:rPr>
              <w:t>）</w:t>
            </w:r>
            <w:r>
              <w:rPr>
                <w:rFonts w:eastAsiaTheme="minorEastAsia"/>
                <w:lang w:val="en-US" w:eastAsia="ko-KR"/>
              </w:rPr>
              <w:t>-4</w:t>
            </w:r>
            <w:r>
              <w:rPr>
                <w:rFonts w:eastAsiaTheme="minorEastAsia"/>
                <w:lang w:val="en-US" w:eastAsia="zh-CN"/>
              </w:rPr>
              <w:t>6.3</w:t>
            </w:r>
          </w:p>
        </w:tc>
      </w:tr>
      <w:tr w:rsidR="00DA59B8" w14:paraId="05D36251" w14:textId="77777777" w:rsidTr="00125D2D">
        <w:trPr>
          <w:jc w:val="center"/>
        </w:trPr>
        <w:tc>
          <w:tcPr>
            <w:tcW w:w="1666" w:type="pct"/>
            <w:tcBorders>
              <w:top w:val="single" w:sz="4" w:space="0" w:color="auto"/>
              <w:left w:val="single" w:sz="4" w:space="0" w:color="auto"/>
              <w:bottom w:val="single" w:sz="4" w:space="0" w:color="auto"/>
              <w:right w:val="single" w:sz="4" w:space="0" w:color="auto"/>
            </w:tcBorders>
          </w:tcPr>
          <w:p w14:paraId="7D0BAC41" w14:textId="77777777" w:rsidR="00DA59B8" w:rsidRDefault="00DA59B8" w:rsidP="00125D2D">
            <w:pPr>
              <w:pStyle w:val="TAC"/>
            </w:pPr>
            <w:r>
              <w:t>Tx antenna gain</w:t>
            </w:r>
          </w:p>
        </w:tc>
        <w:tc>
          <w:tcPr>
            <w:tcW w:w="1667" w:type="pct"/>
            <w:tcBorders>
              <w:top w:val="single" w:sz="4" w:space="0" w:color="auto"/>
              <w:left w:val="single" w:sz="4" w:space="0" w:color="auto"/>
              <w:bottom w:val="single" w:sz="4" w:space="0" w:color="auto"/>
              <w:right w:val="single" w:sz="4" w:space="0" w:color="auto"/>
            </w:tcBorders>
          </w:tcPr>
          <w:p w14:paraId="43DC3FA9" w14:textId="77777777" w:rsidR="00DA59B8" w:rsidRDefault="00DA59B8" w:rsidP="00125D2D">
            <w:pPr>
              <w:pStyle w:val="TAC"/>
            </w:pPr>
            <w:r>
              <w:t>TBD dBi per element</w:t>
            </w:r>
          </w:p>
        </w:tc>
        <w:tc>
          <w:tcPr>
            <w:tcW w:w="1667" w:type="pct"/>
            <w:tcBorders>
              <w:top w:val="single" w:sz="4" w:space="0" w:color="auto"/>
              <w:left w:val="single" w:sz="4" w:space="0" w:color="auto"/>
              <w:bottom w:val="single" w:sz="4" w:space="0" w:color="auto"/>
              <w:right w:val="single" w:sz="4" w:space="0" w:color="auto"/>
            </w:tcBorders>
          </w:tcPr>
          <w:p w14:paraId="73830E95" w14:textId="77777777" w:rsidR="00DA59B8" w:rsidRDefault="00DA59B8" w:rsidP="00125D2D">
            <w:pPr>
              <w:pStyle w:val="TAC"/>
            </w:pPr>
            <w:r>
              <w:rPr>
                <w:lang w:val="en-US"/>
              </w:rPr>
              <w:t>45 dBi</w:t>
            </w:r>
          </w:p>
        </w:tc>
      </w:tr>
    </w:tbl>
    <w:p w14:paraId="196F7E64" w14:textId="77777777" w:rsidR="00DA59B8" w:rsidRDefault="00DA59B8" w:rsidP="00DA59B8">
      <w:pPr>
        <w:pStyle w:val="aff6"/>
        <w:numPr>
          <w:ilvl w:val="1"/>
          <w:numId w:val="5"/>
        </w:numPr>
        <w:overflowPunct/>
        <w:autoSpaceDE/>
        <w:autoSpaceDN/>
        <w:adjustRightInd/>
        <w:spacing w:after="120"/>
        <w:ind w:left="1440" w:firstLineChars="0"/>
        <w:textAlignment w:val="auto"/>
        <w:rPr>
          <w:b/>
          <w:bCs/>
        </w:rPr>
      </w:pPr>
      <w:r>
        <w:rPr>
          <w:rFonts w:eastAsia="宋体"/>
          <w:szCs w:val="24"/>
          <w:lang w:eastAsia="zh-CN"/>
        </w:rPr>
        <w:t xml:space="preserve">Option 2 (Thales): </w:t>
      </w:r>
      <w:r>
        <w:rPr>
          <w:bCs/>
        </w:rPr>
        <w:t xml:space="preserve">With respect to VSAT UE secondary lobes and related coexistence analysis, RAN4 to use the </w:t>
      </w:r>
      <w:r>
        <w:t>recommendation from ITU-R S.465-5:</w:t>
      </w:r>
    </w:p>
    <w:p w14:paraId="6550884F" w14:textId="77777777" w:rsidR="00DA59B8" w:rsidRDefault="00DA59B8" w:rsidP="00DA59B8">
      <w:pPr>
        <w:pStyle w:val="aff6"/>
        <w:overflowPunct/>
        <w:autoSpaceDE/>
        <w:autoSpaceDN/>
        <w:adjustRightInd/>
        <w:spacing w:after="120"/>
        <w:ind w:left="1440" w:firstLineChars="0" w:firstLine="0"/>
        <w:textAlignment w:val="auto"/>
        <w:rPr>
          <w:rFonts w:eastAsia="宋体"/>
          <w:szCs w:val="24"/>
          <w:lang w:eastAsia="zh-CN"/>
        </w:rPr>
      </w:pPr>
      <w:r>
        <w:rPr>
          <w:noProof/>
          <w:color w:val="1F497D"/>
          <w:lang w:val="en-US" w:eastAsia="zh-CN"/>
        </w:rPr>
        <w:lastRenderedPageBreak/>
        <w:drawing>
          <wp:inline distT="0" distB="0" distL="0" distR="0" wp14:anchorId="5D8A3190" wp14:editId="199C4C9D">
            <wp:extent cx="3573145" cy="1251585"/>
            <wp:effectExtent l="76200" t="76200" r="84455" b="81915"/>
            <wp:docPr id="3" name="Image 44" descr="cid:image040.png@01D8CE6D.E85A7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44" descr="cid:image040.png@01D8CE6D.E85A78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a:xfrm>
                      <a:off x="0" y="0"/>
                      <a:ext cx="3597960" cy="1260283"/>
                    </a:xfrm>
                    <a:prstGeom prst="rect">
                      <a:avLst/>
                    </a:prstGeom>
                    <a:noFill/>
                    <a:ln>
                      <a:noFill/>
                    </a:ln>
                    <a:effectLst>
                      <a:glow rad="76200">
                        <a:schemeClr val="tx2"/>
                      </a:glow>
                    </a:effectLst>
                  </pic:spPr>
                </pic:pic>
              </a:graphicData>
            </a:graphic>
          </wp:inline>
        </w:drawing>
      </w:r>
    </w:p>
    <w:p w14:paraId="7A0ADA9A" w14:textId="77777777" w:rsidR="00DA59B8" w:rsidRDefault="00DA59B8" w:rsidP="00DA59B8">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D714F84" w14:textId="77777777" w:rsidR="00DA59B8" w:rsidRDefault="00DA59B8" w:rsidP="00DA59B8">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9634" w:type="dxa"/>
        <w:tblLook w:val="04A0" w:firstRow="1" w:lastRow="0" w:firstColumn="1" w:lastColumn="0" w:noHBand="0" w:noVBand="1"/>
      </w:tblPr>
      <w:tblGrid>
        <w:gridCol w:w="1616"/>
        <w:gridCol w:w="8018"/>
      </w:tblGrid>
      <w:tr w:rsidR="00DA59B8" w14:paraId="60EF3F90" w14:textId="77777777" w:rsidTr="00125D2D">
        <w:tc>
          <w:tcPr>
            <w:tcW w:w="1222" w:type="dxa"/>
          </w:tcPr>
          <w:p w14:paraId="3BD4681D" w14:textId="77777777" w:rsidR="00DA59B8" w:rsidRDefault="00DA59B8" w:rsidP="00125D2D">
            <w:pPr>
              <w:spacing w:after="120"/>
              <w:rPr>
                <w:rFonts w:eastAsiaTheme="minorEastAsia"/>
                <w:b/>
                <w:bCs/>
                <w:lang w:val="en-US" w:eastAsia="zh-CN"/>
              </w:rPr>
            </w:pPr>
            <w:r>
              <w:rPr>
                <w:rFonts w:eastAsiaTheme="minorEastAsia"/>
                <w:b/>
                <w:bCs/>
                <w:lang w:val="en-US" w:eastAsia="zh-CN"/>
              </w:rPr>
              <w:t>Company</w:t>
            </w:r>
          </w:p>
        </w:tc>
        <w:tc>
          <w:tcPr>
            <w:tcW w:w="8412" w:type="dxa"/>
          </w:tcPr>
          <w:p w14:paraId="5EAAFE6B" w14:textId="77777777" w:rsidR="00DA59B8" w:rsidRDefault="00DA59B8" w:rsidP="00125D2D">
            <w:pPr>
              <w:spacing w:after="120"/>
              <w:rPr>
                <w:rFonts w:eastAsiaTheme="minorEastAsia"/>
                <w:b/>
                <w:bCs/>
                <w:lang w:val="en-US" w:eastAsia="zh-CN"/>
              </w:rPr>
            </w:pPr>
            <w:r>
              <w:rPr>
                <w:rFonts w:eastAsiaTheme="minorEastAsia"/>
                <w:b/>
                <w:bCs/>
                <w:lang w:val="en-US" w:eastAsia="zh-CN"/>
              </w:rPr>
              <w:t>Comments</w:t>
            </w:r>
          </w:p>
        </w:tc>
      </w:tr>
      <w:tr w:rsidR="00DA59B8" w14:paraId="1694C500" w14:textId="77777777" w:rsidTr="00125D2D">
        <w:tc>
          <w:tcPr>
            <w:tcW w:w="1222" w:type="dxa"/>
          </w:tcPr>
          <w:p w14:paraId="55665858" w14:textId="71C6BCD0" w:rsidR="00DA59B8" w:rsidRDefault="00DA59B8" w:rsidP="00125D2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412" w:type="dxa"/>
          </w:tcPr>
          <w:p w14:paraId="5E1D6B36" w14:textId="49636283" w:rsidR="00DA59B8" w:rsidRDefault="00A37F8C" w:rsidP="00A37F8C">
            <w:pPr>
              <w:spacing w:after="120"/>
              <w:rPr>
                <w:rFonts w:eastAsiaTheme="minorEastAsia"/>
                <w:lang w:val="en-US" w:eastAsia="zh-CN"/>
              </w:rPr>
            </w:pPr>
            <w:r>
              <w:rPr>
                <w:rFonts w:eastAsiaTheme="minorEastAsia"/>
                <w:lang w:val="en-US" w:eastAsia="zh-CN"/>
              </w:rPr>
              <w:t>Answers to questions in 1</w:t>
            </w:r>
            <w:r w:rsidRPr="00A37F8C">
              <w:rPr>
                <w:rFonts w:eastAsiaTheme="minorEastAsia"/>
                <w:vertAlign w:val="superscript"/>
                <w:lang w:val="en-US" w:eastAsia="zh-CN"/>
              </w:rPr>
              <w:t>st</w:t>
            </w:r>
            <w:r>
              <w:rPr>
                <w:rFonts w:eastAsiaTheme="minorEastAsia"/>
                <w:lang w:val="en-US" w:eastAsia="zh-CN"/>
              </w:rPr>
              <w:t xml:space="preserve"> round (copied below) are encouraged. </w:t>
            </w:r>
          </w:p>
          <w:p w14:paraId="52580A6C" w14:textId="1E42FDCB" w:rsidR="00A37F8C" w:rsidRDefault="00A37F8C" w:rsidP="00A37F8C">
            <w:pPr>
              <w:spacing w:after="120"/>
              <w:rPr>
                <w:rFonts w:eastAsiaTheme="minorEastAsia"/>
                <w:lang w:val="en-US" w:eastAsia="zh-CN"/>
              </w:rPr>
            </w:pPr>
            <w:r>
              <w:rPr>
                <w:rFonts w:eastAsiaTheme="minorEastAsia"/>
                <w:lang w:val="en-US" w:eastAsia="zh-CN"/>
              </w:rPr>
              <w:t xml:space="preserve">Q: </w:t>
            </w:r>
            <w:r w:rsidRPr="003508F2">
              <w:rPr>
                <w:rFonts w:eastAsiaTheme="minorEastAsia"/>
                <w:lang w:val="en-US" w:eastAsia="zh-CN"/>
              </w:rPr>
              <w:t>Option 2 is one of the typical antenna pattern</w:t>
            </w:r>
            <w:r>
              <w:rPr>
                <w:rFonts w:eastAsiaTheme="minorEastAsia"/>
                <w:lang w:val="en-US" w:eastAsia="zh-CN"/>
              </w:rPr>
              <w:t xml:space="preserve"> </w:t>
            </w:r>
            <w:r w:rsidRPr="003508F2">
              <w:rPr>
                <w:rFonts w:eastAsiaTheme="minorEastAsia"/>
                <w:lang w:val="en-US" w:eastAsia="zh-CN"/>
              </w:rPr>
              <w:t>model</w:t>
            </w:r>
            <w:r>
              <w:rPr>
                <w:rFonts w:eastAsiaTheme="minorEastAsia"/>
                <w:lang w:val="en-US" w:eastAsia="zh-CN"/>
              </w:rPr>
              <w:t>s</w:t>
            </w:r>
            <w:r w:rsidRPr="003508F2">
              <w:rPr>
                <w:rFonts w:eastAsiaTheme="minorEastAsia"/>
                <w:lang w:val="en-US" w:eastAsia="zh-CN"/>
              </w:rPr>
              <w:t xml:space="preserve"> from ITU-R. However, </w:t>
            </w:r>
            <w:r>
              <w:rPr>
                <w:rFonts w:eastAsiaTheme="minorEastAsia"/>
                <w:lang w:val="en-US" w:eastAsia="zh-CN"/>
              </w:rPr>
              <w:t>it should be</w:t>
            </w:r>
            <w:r w:rsidRPr="003508F2">
              <w:rPr>
                <w:rFonts w:eastAsiaTheme="minorEastAsia"/>
                <w:lang w:val="en-US" w:eastAsia="zh-CN"/>
              </w:rPr>
              <w:t xml:space="preserve"> noted that there is an issue in the ITU-R discussion</w:t>
            </w:r>
            <w:r>
              <w:rPr>
                <w:rFonts w:eastAsiaTheme="minorEastAsia"/>
                <w:lang w:val="en-US" w:eastAsia="zh-CN"/>
              </w:rPr>
              <w:t>:</w:t>
            </w:r>
            <w:r w:rsidRPr="003508F2">
              <w:rPr>
                <w:rFonts w:eastAsiaTheme="minorEastAsia"/>
                <w:lang w:val="en-US" w:eastAsia="zh-CN"/>
              </w:rPr>
              <w:t xml:space="preserve"> the power normalization is large than 1 by using the S.465 and S.580. </w:t>
            </w:r>
            <w:r>
              <w:rPr>
                <w:rFonts w:eastAsiaTheme="minorEastAsia"/>
                <w:lang w:val="en-US" w:eastAsia="zh-CN"/>
              </w:rPr>
              <w:t>T</w:t>
            </w:r>
            <w:r w:rsidRPr="003508F2">
              <w:rPr>
                <w:rFonts w:eastAsiaTheme="minorEastAsia"/>
                <w:lang w:val="en-US" w:eastAsia="zh-CN"/>
              </w:rPr>
              <w:t xml:space="preserve">his issue </w:t>
            </w:r>
            <w:r>
              <w:rPr>
                <w:rFonts w:eastAsiaTheme="minorEastAsia"/>
                <w:lang w:val="en-US" w:eastAsia="zh-CN"/>
              </w:rPr>
              <w:t>should be clarified and confirmed</w:t>
            </w:r>
            <w:r w:rsidRPr="003508F2">
              <w:rPr>
                <w:rFonts w:eastAsiaTheme="minorEastAsia"/>
                <w:lang w:val="en-US" w:eastAsia="zh-CN"/>
              </w:rPr>
              <w:t xml:space="preserve"> to make sure </w:t>
            </w:r>
            <w:r>
              <w:rPr>
                <w:rFonts w:eastAsiaTheme="minorEastAsia"/>
                <w:lang w:val="en-US" w:eastAsia="zh-CN"/>
              </w:rPr>
              <w:t>it</w:t>
            </w:r>
            <w:r w:rsidRPr="003508F2">
              <w:rPr>
                <w:rFonts w:eastAsiaTheme="minorEastAsia"/>
                <w:lang w:val="en-US" w:eastAsia="zh-CN"/>
              </w:rPr>
              <w:t xml:space="preserve"> would not affect the coexistence study in RAN4.</w:t>
            </w:r>
          </w:p>
        </w:tc>
      </w:tr>
      <w:tr w:rsidR="00A37F8C" w14:paraId="4F7EBBE4" w14:textId="77777777" w:rsidTr="00125D2D">
        <w:tc>
          <w:tcPr>
            <w:tcW w:w="1222" w:type="dxa"/>
          </w:tcPr>
          <w:p w14:paraId="2BBCFF52" w14:textId="596850AB" w:rsidR="00A37F8C" w:rsidRDefault="001D0334" w:rsidP="00125D2D">
            <w:pPr>
              <w:spacing w:after="120"/>
              <w:rPr>
                <w:rFonts w:eastAsiaTheme="minorEastAsia"/>
                <w:lang w:val="en-US" w:eastAsia="zh-CN"/>
              </w:rPr>
            </w:pPr>
            <w:r>
              <w:rPr>
                <w:rFonts w:eastAsiaTheme="minorEastAsia"/>
                <w:lang w:val="en-US" w:eastAsia="zh-CN"/>
              </w:rPr>
              <w:t>Ericsson</w:t>
            </w:r>
          </w:p>
        </w:tc>
        <w:tc>
          <w:tcPr>
            <w:tcW w:w="8412" w:type="dxa"/>
          </w:tcPr>
          <w:p w14:paraId="491A49D4" w14:textId="78340916" w:rsidR="00A37F8C" w:rsidRDefault="006D0A94" w:rsidP="00A37F8C">
            <w:pPr>
              <w:spacing w:after="120"/>
              <w:rPr>
                <w:rFonts w:eastAsiaTheme="minorEastAsia"/>
                <w:lang w:val="en-US" w:eastAsia="zh-CN"/>
              </w:rPr>
            </w:pPr>
            <w:r>
              <w:rPr>
                <w:rFonts w:eastAsiaTheme="minorEastAsia"/>
                <w:lang w:val="en-US" w:eastAsia="zh-CN"/>
              </w:rPr>
              <w:t>From the</w:t>
            </w:r>
            <w:r w:rsidR="009031F8">
              <w:rPr>
                <w:rFonts w:eastAsiaTheme="minorEastAsia"/>
                <w:lang w:val="en-US" w:eastAsia="zh-CN"/>
              </w:rPr>
              <w:t xml:space="preserve"> other thread</w:t>
            </w:r>
            <w:r>
              <w:rPr>
                <w:rFonts w:eastAsiaTheme="minorEastAsia"/>
                <w:lang w:val="en-US" w:eastAsia="zh-CN"/>
              </w:rPr>
              <w:t>,</w:t>
            </w:r>
            <w:r w:rsidR="009031F8">
              <w:rPr>
                <w:rFonts w:eastAsiaTheme="minorEastAsia"/>
                <w:lang w:val="en-US" w:eastAsia="zh-CN"/>
              </w:rPr>
              <w:t xml:space="preserve"> </w:t>
            </w:r>
            <w:r w:rsidR="00317B5B">
              <w:rPr>
                <w:rFonts w:eastAsiaTheme="minorEastAsia"/>
                <w:lang w:val="en-US" w:eastAsia="zh-CN"/>
              </w:rPr>
              <w:t xml:space="preserve">fixed and mobile VSAT will have same technical characteristics. If so, they should have same parameters. </w:t>
            </w:r>
          </w:p>
          <w:p w14:paraId="0C9BC91B" w14:textId="36710D77" w:rsidR="00317B5B" w:rsidRDefault="00317B5B" w:rsidP="00A37F8C">
            <w:pPr>
              <w:spacing w:after="120"/>
              <w:rPr>
                <w:rFonts w:eastAsiaTheme="minorEastAsia"/>
                <w:lang w:val="en-US" w:eastAsia="zh-CN"/>
              </w:rPr>
            </w:pPr>
            <w:r>
              <w:rPr>
                <w:rFonts w:eastAsiaTheme="minorEastAsia"/>
                <w:lang w:val="en-US" w:eastAsia="zh-CN"/>
              </w:rPr>
              <w:t xml:space="preserve">But </w:t>
            </w:r>
            <w:r w:rsidR="0020021E">
              <w:rPr>
                <w:rFonts w:eastAsiaTheme="minorEastAsia"/>
                <w:lang w:val="en-US" w:eastAsia="zh-CN"/>
              </w:rPr>
              <w:t>what’s still remain unclear is if VSAT could have a</w:t>
            </w:r>
            <w:r w:rsidR="00680317">
              <w:rPr>
                <w:rFonts w:eastAsiaTheme="minorEastAsia"/>
                <w:lang w:val="en-US" w:eastAsia="zh-CN"/>
              </w:rPr>
              <w:t>n</w:t>
            </w:r>
            <w:r w:rsidR="0020021E">
              <w:rPr>
                <w:rFonts w:eastAsiaTheme="minorEastAsia"/>
                <w:lang w:val="en-US" w:eastAsia="zh-CN"/>
              </w:rPr>
              <w:t xml:space="preserve"> antenna array</w:t>
            </w:r>
            <w:r w:rsidR="00BF4991">
              <w:rPr>
                <w:rFonts w:eastAsiaTheme="minorEastAsia"/>
                <w:lang w:val="en-US" w:eastAsia="zh-CN"/>
              </w:rPr>
              <w:t xml:space="preserve"> (as proposed also in TR 38.821…)</w:t>
            </w:r>
            <w:r w:rsidR="00680317">
              <w:rPr>
                <w:rFonts w:eastAsiaTheme="minorEastAsia"/>
                <w:lang w:val="en-US" w:eastAsia="zh-CN"/>
              </w:rPr>
              <w:t xml:space="preserve">. If so, we need to simulate this case as </w:t>
            </w:r>
            <w:r w:rsidR="00B92B25">
              <w:rPr>
                <w:rFonts w:eastAsiaTheme="minorEastAsia"/>
                <w:lang w:val="en-US" w:eastAsia="zh-CN"/>
              </w:rPr>
              <w:t>well.</w:t>
            </w:r>
          </w:p>
        </w:tc>
      </w:tr>
      <w:tr w:rsidR="00BF5C7E" w14:paraId="55798335" w14:textId="77777777" w:rsidTr="00125D2D">
        <w:tc>
          <w:tcPr>
            <w:tcW w:w="1222" w:type="dxa"/>
          </w:tcPr>
          <w:p w14:paraId="50BE54F1" w14:textId="77777777" w:rsidR="00BF5C7E" w:rsidRDefault="00BF5C7E" w:rsidP="00125D2D">
            <w:pPr>
              <w:spacing w:after="120"/>
              <w:rPr>
                <w:rFonts w:eastAsiaTheme="minorEastAsia"/>
                <w:lang w:val="en-US" w:eastAsia="zh-CN"/>
              </w:rPr>
            </w:pPr>
            <w:r>
              <w:rPr>
                <w:rFonts w:eastAsiaTheme="minorEastAsia" w:hint="eastAsia"/>
                <w:lang w:val="en-US" w:eastAsia="zh-CN"/>
              </w:rPr>
              <w:t>Samsung</w:t>
            </w:r>
          </w:p>
        </w:tc>
        <w:tc>
          <w:tcPr>
            <w:tcW w:w="8412" w:type="dxa"/>
          </w:tcPr>
          <w:p w14:paraId="30CD77CB" w14:textId="006E9506" w:rsidR="00BF5C7E" w:rsidRDefault="00BF5C7E" w:rsidP="00125D2D">
            <w:pPr>
              <w:spacing w:after="120"/>
              <w:rPr>
                <w:rFonts w:eastAsiaTheme="minorEastAsia"/>
                <w:lang w:val="en-US" w:eastAsia="zh-CN"/>
              </w:rPr>
            </w:pPr>
            <w:r>
              <w:rPr>
                <w:rFonts w:eastAsiaTheme="minorEastAsia"/>
                <w:lang w:val="en-US" w:eastAsia="zh-CN"/>
              </w:rPr>
              <w:t xml:space="preserve">Option 1. </w:t>
            </w:r>
            <w:r w:rsidRPr="00BF5C7E">
              <w:rPr>
                <w:rFonts w:eastAsiaTheme="minorEastAsia"/>
                <w:lang w:val="en-US" w:eastAsia="zh-CN"/>
              </w:rPr>
              <w:t>Option 2 can be further discussed once the question can be answered</w:t>
            </w:r>
          </w:p>
        </w:tc>
      </w:tr>
      <w:tr w:rsidR="00F3168D" w14:paraId="072B2C21" w14:textId="77777777" w:rsidTr="00125D2D">
        <w:tc>
          <w:tcPr>
            <w:tcW w:w="1222" w:type="dxa"/>
          </w:tcPr>
          <w:p w14:paraId="3986B518" w14:textId="26A1DEA3" w:rsidR="00F3168D" w:rsidRDefault="00F3168D" w:rsidP="00125D2D">
            <w:pPr>
              <w:spacing w:after="120"/>
              <w:rPr>
                <w:rFonts w:eastAsiaTheme="minorEastAsia"/>
                <w:lang w:val="en-US" w:eastAsia="zh-CN"/>
              </w:rPr>
            </w:pPr>
            <w:r w:rsidRPr="00F3168D">
              <w:rPr>
                <w:rFonts w:eastAsiaTheme="minorEastAsia"/>
                <w:lang w:val="en-US" w:eastAsia="zh-CN"/>
              </w:rPr>
              <w:t>Hughes/EchoStar</w:t>
            </w:r>
          </w:p>
        </w:tc>
        <w:tc>
          <w:tcPr>
            <w:tcW w:w="8412" w:type="dxa"/>
          </w:tcPr>
          <w:p w14:paraId="7FDE1DD3" w14:textId="705D06C6" w:rsidR="00F3168D" w:rsidRDefault="00F3168D" w:rsidP="00125D2D">
            <w:pPr>
              <w:spacing w:after="120"/>
              <w:rPr>
                <w:rFonts w:eastAsiaTheme="minorEastAsia"/>
                <w:lang w:val="en-US" w:eastAsia="zh-CN"/>
              </w:rPr>
            </w:pPr>
            <w:r>
              <w:rPr>
                <w:rFonts w:eastAsiaTheme="minorEastAsia"/>
                <w:lang w:val="en-US" w:eastAsia="zh-CN"/>
              </w:rPr>
              <w:t xml:space="preserve">Fixed and Mobile VSAT should have similar characteristics, the difference </w:t>
            </w:r>
            <w:r w:rsidR="00D634CF">
              <w:rPr>
                <w:rFonts w:eastAsiaTheme="minorEastAsia"/>
                <w:lang w:val="en-US" w:eastAsia="zh-CN"/>
              </w:rPr>
              <w:t>can be the antennas</w:t>
            </w:r>
            <w:r>
              <w:rPr>
                <w:rFonts w:eastAsiaTheme="minorEastAsia"/>
                <w:lang w:val="en-US" w:eastAsia="zh-CN"/>
              </w:rPr>
              <w:t xml:space="preserve"> </w:t>
            </w:r>
          </w:p>
        </w:tc>
      </w:tr>
      <w:tr w:rsidR="00D55641" w14:paraId="578B84B0" w14:textId="77777777" w:rsidTr="00125D2D">
        <w:tc>
          <w:tcPr>
            <w:tcW w:w="1222" w:type="dxa"/>
          </w:tcPr>
          <w:p w14:paraId="1D7F62FE" w14:textId="6D439B0D" w:rsidR="00D55641" w:rsidRPr="00F3168D" w:rsidRDefault="00BF7BB0" w:rsidP="00125D2D">
            <w:pPr>
              <w:spacing w:after="120"/>
              <w:rPr>
                <w:rFonts w:eastAsiaTheme="minorEastAsia"/>
                <w:lang w:val="en-US" w:eastAsia="zh-CN"/>
              </w:rPr>
            </w:pPr>
            <w:r>
              <w:rPr>
                <w:rFonts w:eastAsiaTheme="minorEastAsia"/>
                <w:lang w:val="en-US" w:eastAsia="zh-CN"/>
              </w:rPr>
              <w:t>Hispasat</w:t>
            </w:r>
          </w:p>
        </w:tc>
        <w:tc>
          <w:tcPr>
            <w:tcW w:w="8412" w:type="dxa"/>
          </w:tcPr>
          <w:p w14:paraId="018F0318" w14:textId="0E0AC192" w:rsidR="00D55641" w:rsidRDefault="00BF7BB0" w:rsidP="00125D2D">
            <w:pPr>
              <w:spacing w:after="120"/>
              <w:rPr>
                <w:rFonts w:eastAsiaTheme="minorEastAsia"/>
                <w:lang w:val="en-US" w:eastAsia="zh-CN"/>
              </w:rPr>
            </w:pPr>
            <w:r>
              <w:rPr>
                <w:rFonts w:eastAsiaTheme="minorEastAsia"/>
                <w:lang w:val="en-US" w:eastAsia="zh-CN"/>
              </w:rPr>
              <w:t xml:space="preserve">Antenna implementation should not be </w:t>
            </w:r>
            <w:r w:rsidR="001D31E3">
              <w:rPr>
                <w:rFonts w:eastAsiaTheme="minorEastAsia"/>
                <w:lang w:val="en-US" w:eastAsia="zh-CN"/>
              </w:rPr>
              <w:t xml:space="preserve">considered as a parameter, </w:t>
            </w:r>
            <w:r w:rsidR="00FD3FB0">
              <w:rPr>
                <w:rFonts w:eastAsiaTheme="minorEastAsia"/>
                <w:lang w:val="en-US" w:eastAsia="zh-CN"/>
              </w:rPr>
              <w:t>as</w:t>
            </w:r>
            <w:r w:rsidR="001D31E3">
              <w:rPr>
                <w:rFonts w:eastAsiaTheme="minorEastAsia"/>
                <w:lang w:val="en-US" w:eastAsia="zh-CN"/>
              </w:rPr>
              <w:t xml:space="preserve"> both Movable and Fixed VSAT may be implemented by both technologies</w:t>
            </w:r>
            <w:r w:rsidR="00F94224">
              <w:rPr>
                <w:rFonts w:eastAsiaTheme="minorEastAsia"/>
                <w:lang w:val="en-US" w:eastAsia="zh-CN"/>
              </w:rPr>
              <w:t>,</w:t>
            </w:r>
            <w:r w:rsidR="001D31E3">
              <w:rPr>
                <w:rFonts w:eastAsiaTheme="minorEastAsia"/>
                <w:lang w:val="en-US" w:eastAsia="zh-CN"/>
              </w:rPr>
              <w:t xml:space="preserve"> and also both</w:t>
            </w:r>
            <w:r w:rsidR="00F94224">
              <w:rPr>
                <w:rFonts w:eastAsiaTheme="minorEastAsia"/>
                <w:lang w:val="en-US" w:eastAsia="zh-CN"/>
              </w:rPr>
              <w:t xml:space="preserve"> Movable and Fixed VSAT</w:t>
            </w:r>
            <w:r w:rsidR="001D31E3">
              <w:rPr>
                <w:rFonts w:eastAsiaTheme="minorEastAsia"/>
                <w:lang w:val="en-US" w:eastAsia="zh-CN"/>
              </w:rPr>
              <w:t xml:space="preserve"> may have similar characteristics. That’s way the proposal in the parallel thread is to start with a common </w:t>
            </w:r>
            <w:r w:rsidR="009746B5">
              <w:rPr>
                <w:rFonts w:eastAsiaTheme="minorEastAsia"/>
                <w:lang w:val="en-US" w:eastAsia="zh-CN"/>
              </w:rPr>
              <w:t>UE type.</w:t>
            </w:r>
          </w:p>
          <w:p w14:paraId="3B055B47" w14:textId="588C8ED5" w:rsidR="00FD3FB0" w:rsidRDefault="00FD3FB0" w:rsidP="00125D2D">
            <w:pPr>
              <w:spacing w:after="120"/>
              <w:rPr>
                <w:rFonts w:eastAsiaTheme="minorEastAsia"/>
                <w:lang w:val="en-US" w:eastAsia="zh-CN"/>
              </w:rPr>
            </w:pPr>
            <w:r>
              <w:rPr>
                <w:rFonts w:eastAsiaTheme="minorEastAsia"/>
                <w:lang w:val="en-US" w:eastAsia="zh-CN"/>
              </w:rPr>
              <w:t xml:space="preserve">Note. VSAT is just a “de facto” </w:t>
            </w:r>
            <w:r w:rsidR="00EF060E">
              <w:rPr>
                <w:rFonts w:eastAsiaTheme="minorEastAsia"/>
                <w:lang w:val="en-US" w:eastAsia="zh-CN"/>
              </w:rPr>
              <w:t>terminology while ESIM is a type of service</w:t>
            </w:r>
            <w:r w:rsidR="00F94224">
              <w:rPr>
                <w:rFonts w:eastAsiaTheme="minorEastAsia"/>
                <w:lang w:val="en-US" w:eastAsia="zh-CN"/>
              </w:rPr>
              <w:t xml:space="preserve"> (implemented by “movable VSATs”</w:t>
            </w:r>
            <w:r w:rsidR="00EF060E">
              <w:rPr>
                <w:rFonts w:eastAsiaTheme="minorEastAsia"/>
                <w:lang w:val="en-US" w:eastAsia="zh-CN"/>
              </w:rPr>
              <w:t xml:space="preserve">, proposal is to unify </w:t>
            </w:r>
            <w:r w:rsidR="00C2351B">
              <w:rPr>
                <w:rFonts w:eastAsiaTheme="minorEastAsia"/>
                <w:lang w:val="en-US" w:eastAsia="zh-CN"/>
              </w:rPr>
              <w:t>as Movable/Fixed NTN UE/terminal.</w:t>
            </w:r>
          </w:p>
        </w:tc>
      </w:tr>
      <w:tr w:rsidR="00896AD8" w14:paraId="747FE3FB" w14:textId="77777777" w:rsidTr="00125D2D">
        <w:tc>
          <w:tcPr>
            <w:tcW w:w="1222" w:type="dxa"/>
          </w:tcPr>
          <w:p w14:paraId="0993EF73" w14:textId="5B326C31" w:rsidR="00896AD8" w:rsidRDefault="00896AD8" w:rsidP="00125D2D">
            <w:pPr>
              <w:spacing w:after="120"/>
              <w:rPr>
                <w:rFonts w:eastAsiaTheme="minorEastAsia"/>
                <w:lang w:val="en-US" w:eastAsia="zh-CN"/>
              </w:rPr>
            </w:pPr>
            <w:r>
              <w:rPr>
                <w:rFonts w:eastAsiaTheme="minorEastAsia"/>
                <w:lang w:val="en-US" w:eastAsia="zh-CN"/>
              </w:rPr>
              <w:t>THALES</w:t>
            </w:r>
          </w:p>
        </w:tc>
        <w:tc>
          <w:tcPr>
            <w:tcW w:w="8412" w:type="dxa"/>
          </w:tcPr>
          <w:p w14:paraId="18CAEB3E" w14:textId="77777777" w:rsidR="00896AD8" w:rsidRDefault="00896AD8" w:rsidP="00125D2D">
            <w:pPr>
              <w:spacing w:after="120"/>
              <w:rPr>
                <w:rFonts w:eastAsiaTheme="minorEastAsia"/>
                <w:lang w:val="en-US" w:eastAsia="zh-CN"/>
              </w:rPr>
            </w:pPr>
            <w:r>
              <w:rPr>
                <w:rFonts w:eastAsiaTheme="minorEastAsia"/>
                <w:lang w:val="en-US" w:eastAsia="zh-CN"/>
              </w:rPr>
              <w:t>Both VSAT or ESIM can be steerable, and both can use parabolic antennas or phased array.</w:t>
            </w:r>
          </w:p>
          <w:p w14:paraId="0B55C554" w14:textId="0F9BBA66" w:rsidR="00896AD8" w:rsidRDefault="00896AD8" w:rsidP="00125D2D">
            <w:pPr>
              <w:spacing w:after="120"/>
              <w:rPr>
                <w:rFonts w:eastAsiaTheme="minorEastAsia"/>
                <w:lang w:val="en-US" w:eastAsia="zh-CN"/>
              </w:rPr>
            </w:pPr>
            <w:r>
              <w:rPr>
                <w:rFonts w:eastAsiaTheme="minorEastAsia"/>
                <w:lang w:val="en-US" w:eastAsia="zh-CN"/>
              </w:rPr>
              <w:t>Therefore, it should not be too much differentiation. Same parameters could be therefore considered for both cases in the coexistence analysis.</w:t>
            </w:r>
          </w:p>
        </w:tc>
      </w:tr>
    </w:tbl>
    <w:p w14:paraId="78D46A53" w14:textId="77777777" w:rsidR="005A6270" w:rsidRDefault="005A6270" w:rsidP="005A6270">
      <w:pPr>
        <w:rPr>
          <w:lang w:eastAsia="zh-CN"/>
        </w:rPr>
      </w:pPr>
    </w:p>
    <w:p w14:paraId="2A8B707B" w14:textId="77777777" w:rsidR="005A6270" w:rsidRPr="00A37F8C" w:rsidRDefault="005A6270" w:rsidP="005A6270">
      <w:pPr>
        <w:rPr>
          <w:b/>
          <w:u w:val="single"/>
          <w:lang w:eastAsia="zh-CN"/>
        </w:rPr>
      </w:pPr>
      <w:r w:rsidRPr="00A37F8C">
        <w:rPr>
          <w:b/>
          <w:u w:val="single"/>
          <w:lang w:eastAsia="zh-CN"/>
        </w:rPr>
        <w:t>Issue 3-7: Horizontal boresight and Vertical tilt assumptions of NTN UEs</w:t>
      </w:r>
    </w:p>
    <w:p w14:paraId="082BF77C" w14:textId="77777777" w:rsidR="00A37F8C" w:rsidRDefault="00A37F8C" w:rsidP="00A37F8C">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C1F60A" w14:textId="77777777" w:rsidR="00A37F8C" w:rsidRDefault="00A37F8C" w:rsidP="00A37F8C">
      <w:pPr>
        <w:pStyle w:val="aff6"/>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 xml:space="preserve">Option 1: </w:t>
      </w:r>
    </w:p>
    <w:tbl>
      <w:tblPr>
        <w:tblStyle w:val="afd"/>
        <w:tblW w:w="0" w:type="auto"/>
        <w:tblInd w:w="1440" w:type="dxa"/>
        <w:tblLook w:val="04A0" w:firstRow="1" w:lastRow="0" w:firstColumn="1" w:lastColumn="0" w:noHBand="0" w:noVBand="1"/>
      </w:tblPr>
      <w:tblGrid>
        <w:gridCol w:w="2783"/>
        <w:gridCol w:w="1868"/>
        <w:gridCol w:w="1842"/>
      </w:tblGrid>
      <w:tr w:rsidR="00A37F8C" w14:paraId="51CCAAAD" w14:textId="77777777" w:rsidTr="00125D2D">
        <w:tc>
          <w:tcPr>
            <w:tcW w:w="2783" w:type="dxa"/>
          </w:tcPr>
          <w:p w14:paraId="410894A1" w14:textId="77777777" w:rsidR="00A37F8C" w:rsidRDefault="00A37F8C" w:rsidP="00125D2D">
            <w:pPr>
              <w:pStyle w:val="aff6"/>
              <w:overflowPunct/>
              <w:autoSpaceDE/>
              <w:autoSpaceDN/>
              <w:adjustRightInd/>
              <w:spacing w:after="120"/>
              <w:ind w:firstLineChars="0" w:firstLine="0"/>
              <w:jc w:val="center"/>
              <w:textAlignment w:val="auto"/>
              <w:rPr>
                <w:lang w:val="en-US" w:eastAsia="zh-CN"/>
              </w:rPr>
            </w:pPr>
          </w:p>
        </w:tc>
        <w:tc>
          <w:tcPr>
            <w:tcW w:w="1868" w:type="dxa"/>
          </w:tcPr>
          <w:p w14:paraId="013ACAC5" w14:textId="77777777" w:rsidR="00A37F8C" w:rsidRDefault="00A37F8C" w:rsidP="00125D2D">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G</w:t>
            </w:r>
            <w:r>
              <w:rPr>
                <w:rFonts w:eastAsiaTheme="minorEastAsia"/>
                <w:lang w:val="en-US" w:eastAsia="zh-CN"/>
              </w:rPr>
              <w:t>EO</w:t>
            </w:r>
          </w:p>
        </w:tc>
        <w:tc>
          <w:tcPr>
            <w:tcW w:w="1842" w:type="dxa"/>
          </w:tcPr>
          <w:p w14:paraId="478198B8" w14:textId="77777777" w:rsidR="00A37F8C" w:rsidRDefault="00A37F8C" w:rsidP="00125D2D">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L</w:t>
            </w:r>
            <w:r>
              <w:rPr>
                <w:rFonts w:eastAsiaTheme="minorEastAsia"/>
                <w:lang w:val="en-US" w:eastAsia="zh-CN"/>
              </w:rPr>
              <w:t>EO</w:t>
            </w:r>
          </w:p>
        </w:tc>
      </w:tr>
      <w:tr w:rsidR="00A37F8C" w14:paraId="1EE8671D" w14:textId="77777777" w:rsidTr="00125D2D">
        <w:tc>
          <w:tcPr>
            <w:tcW w:w="2783" w:type="dxa"/>
          </w:tcPr>
          <w:p w14:paraId="33BCA05D" w14:textId="77777777" w:rsidR="00A37F8C" w:rsidRDefault="00A37F8C" w:rsidP="00125D2D">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lang w:val="en-US" w:eastAsia="zh-CN"/>
              </w:rPr>
              <w:t xml:space="preserve">Antenna vertical tilt </w:t>
            </w:r>
          </w:p>
        </w:tc>
        <w:tc>
          <w:tcPr>
            <w:tcW w:w="1868" w:type="dxa"/>
          </w:tcPr>
          <w:p w14:paraId="6660F0BE" w14:textId="77777777" w:rsidR="00A37F8C" w:rsidRDefault="00A37F8C" w:rsidP="00125D2D">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lang w:val="en-US" w:eastAsia="zh-CN"/>
              </w:rPr>
              <w:t xml:space="preserve"> 20 degree above horizontal</w:t>
            </w:r>
          </w:p>
        </w:tc>
        <w:tc>
          <w:tcPr>
            <w:tcW w:w="1842" w:type="dxa"/>
          </w:tcPr>
          <w:p w14:paraId="30008483" w14:textId="77777777" w:rsidR="00A37F8C" w:rsidRDefault="00A37F8C" w:rsidP="00125D2D">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3</w:t>
            </w:r>
            <w:r>
              <w:rPr>
                <w:rFonts w:eastAsiaTheme="minorEastAsia"/>
                <w:lang w:val="en-US" w:eastAsia="zh-CN"/>
              </w:rPr>
              <w:t>0 degree above horizontal</w:t>
            </w:r>
          </w:p>
        </w:tc>
      </w:tr>
      <w:tr w:rsidR="00A37F8C" w14:paraId="75EF278B" w14:textId="77777777" w:rsidTr="00125D2D">
        <w:tc>
          <w:tcPr>
            <w:tcW w:w="2783" w:type="dxa"/>
          </w:tcPr>
          <w:p w14:paraId="54C88EFD" w14:textId="77777777" w:rsidR="00A37F8C" w:rsidRDefault="00A37F8C" w:rsidP="00125D2D">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A</w:t>
            </w:r>
            <w:r>
              <w:rPr>
                <w:rFonts w:eastAsiaTheme="minorEastAsia"/>
                <w:lang w:val="en-US" w:eastAsia="zh-CN"/>
              </w:rPr>
              <w:t>ntenna horizontal boresight</w:t>
            </w:r>
          </w:p>
        </w:tc>
        <w:tc>
          <w:tcPr>
            <w:tcW w:w="1868" w:type="dxa"/>
          </w:tcPr>
          <w:p w14:paraId="2D225661" w14:textId="77777777" w:rsidR="00A37F8C" w:rsidRDefault="00A37F8C" w:rsidP="00125D2D">
            <w:pPr>
              <w:pStyle w:val="aff6"/>
              <w:overflowPunct/>
              <w:autoSpaceDE/>
              <w:autoSpaceDN/>
              <w:adjustRightInd/>
              <w:spacing w:after="120"/>
              <w:ind w:firstLineChars="0" w:firstLine="0"/>
              <w:jc w:val="center"/>
              <w:textAlignment w:val="auto"/>
              <w:rPr>
                <w:lang w:val="en-US" w:eastAsia="zh-CN"/>
              </w:rPr>
            </w:pPr>
            <w:r>
              <w:rPr>
                <w:lang w:val="en-US" w:eastAsia="zh-CN"/>
              </w:rPr>
              <w:t>FFS</w:t>
            </w:r>
          </w:p>
        </w:tc>
        <w:tc>
          <w:tcPr>
            <w:tcW w:w="1842" w:type="dxa"/>
          </w:tcPr>
          <w:p w14:paraId="1958923F" w14:textId="77777777" w:rsidR="00A37F8C" w:rsidRDefault="00A37F8C" w:rsidP="00125D2D">
            <w:pPr>
              <w:pStyle w:val="aff6"/>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FS</w:t>
            </w:r>
          </w:p>
        </w:tc>
      </w:tr>
    </w:tbl>
    <w:p w14:paraId="72CCE339" w14:textId="77777777" w:rsidR="00A37F8C" w:rsidRDefault="00A37F8C" w:rsidP="00A37F8C">
      <w:pPr>
        <w:pStyle w:val="aff6"/>
        <w:overflowPunct/>
        <w:autoSpaceDE/>
        <w:autoSpaceDN/>
        <w:adjustRightInd/>
        <w:spacing w:after="120"/>
        <w:ind w:left="1440" w:firstLineChars="0" w:firstLine="0"/>
        <w:textAlignment w:val="auto"/>
        <w:rPr>
          <w:rFonts w:eastAsia="宋体"/>
          <w:szCs w:val="24"/>
          <w:lang w:eastAsia="zh-CN"/>
        </w:rPr>
      </w:pPr>
    </w:p>
    <w:p w14:paraId="3935F8EB" w14:textId="77777777" w:rsidR="00A37F8C" w:rsidRDefault="00A37F8C" w:rsidP="00A37F8C">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69B28E9" w14:textId="77777777" w:rsidR="00A37F8C" w:rsidRDefault="00A37F8C" w:rsidP="00A37F8C">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9634" w:type="dxa"/>
        <w:tblLook w:val="04A0" w:firstRow="1" w:lastRow="0" w:firstColumn="1" w:lastColumn="0" w:noHBand="0" w:noVBand="1"/>
      </w:tblPr>
      <w:tblGrid>
        <w:gridCol w:w="1222"/>
        <w:gridCol w:w="8412"/>
      </w:tblGrid>
      <w:tr w:rsidR="00A37F8C" w14:paraId="3B6614F8" w14:textId="77777777" w:rsidTr="00125D2D">
        <w:tc>
          <w:tcPr>
            <w:tcW w:w="1222" w:type="dxa"/>
          </w:tcPr>
          <w:p w14:paraId="64924809" w14:textId="77777777" w:rsidR="00A37F8C" w:rsidRDefault="00A37F8C" w:rsidP="00125D2D">
            <w:pPr>
              <w:spacing w:after="120"/>
              <w:rPr>
                <w:rFonts w:eastAsiaTheme="minorEastAsia"/>
                <w:b/>
                <w:bCs/>
                <w:lang w:val="en-US" w:eastAsia="zh-CN"/>
              </w:rPr>
            </w:pPr>
            <w:r>
              <w:rPr>
                <w:rFonts w:eastAsiaTheme="minorEastAsia"/>
                <w:b/>
                <w:bCs/>
                <w:lang w:val="en-US" w:eastAsia="zh-CN"/>
              </w:rPr>
              <w:t>Company</w:t>
            </w:r>
          </w:p>
        </w:tc>
        <w:tc>
          <w:tcPr>
            <w:tcW w:w="8412" w:type="dxa"/>
          </w:tcPr>
          <w:p w14:paraId="5AE26C6A" w14:textId="77777777" w:rsidR="00A37F8C" w:rsidRDefault="00A37F8C" w:rsidP="00125D2D">
            <w:pPr>
              <w:spacing w:after="120"/>
              <w:rPr>
                <w:rFonts w:eastAsiaTheme="minorEastAsia"/>
                <w:b/>
                <w:bCs/>
                <w:lang w:val="en-US" w:eastAsia="zh-CN"/>
              </w:rPr>
            </w:pPr>
            <w:r>
              <w:rPr>
                <w:rFonts w:eastAsiaTheme="minorEastAsia"/>
                <w:b/>
                <w:bCs/>
                <w:lang w:val="en-US" w:eastAsia="zh-CN"/>
              </w:rPr>
              <w:t>Comments</w:t>
            </w:r>
          </w:p>
        </w:tc>
      </w:tr>
      <w:tr w:rsidR="00A37F8C" w14:paraId="19213D51" w14:textId="77777777" w:rsidTr="00125D2D">
        <w:tc>
          <w:tcPr>
            <w:tcW w:w="1222" w:type="dxa"/>
          </w:tcPr>
          <w:p w14:paraId="563F4E9A" w14:textId="1C371054" w:rsidR="00A37F8C" w:rsidRDefault="00A37F8C" w:rsidP="00125D2D">
            <w:pPr>
              <w:spacing w:after="12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412" w:type="dxa"/>
          </w:tcPr>
          <w:p w14:paraId="726B4ACB" w14:textId="1D06A033" w:rsidR="00A37F8C" w:rsidRDefault="00A37F8C" w:rsidP="00125D2D">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lease refer to the clarification on this parameter made in 1</w:t>
            </w:r>
            <w:r w:rsidRPr="00A37F8C">
              <w:rPr>
                <w:rFonts w:eastAsiaTheme="minorEastAsia"/>
                <w:vertAlign w:val="superscript"/>
                <w:lang w:val="en-US" w:eastAsia="zh-CN"/>
              </w:rPr>
              <w:t>st</w:t>
            </w:r>
            <w:r>
              <w:rPr>
                <w:rFonts w:eastAsiaTheme="minorEastAsia"/>
                <w:lang w:val="en-US" w:eastAsia="zh-CN"/>
              </w:rPr>
              <w:t xml:space="preserve"> round. </w:t>
            </w:r>
          </w:p>
        </w:tc>
      </w:tr>
      <w:tr w:rsidR="00A37F8C" w14:paraId="0E1B763A" w14:textId="77777777" w:rsidTr="00125D2D">
        <w:tc>
          <w:tcPr>
            <w:tcW w:w="1222" w:type="dxa"/>
          </w:tcPr>
          <w:p w14:paraId="2B3A11BC" w14:textId="2EF2F423" w:rsidR="00A37F8C" w:rsidRDefault="00DC116E" w:rsidP="00125D2D">
            <w:pPr>
              <w:spacing w:after="120"/>
              <w:rPr>
                <w:rFonts w:eastAsiaTheme="minorEastAsia"/>
                <w:lang w:val="en-US" w:eastAsia="zh-CN"/>
              </w:rPr>
            </w:pPr>
            <w:r>
              <w:rPr>
                <w:rFonts w:eastAsiaTheme="minorEastAsia"/>
                <w:lang w:val="en-US" w:eastAsia="zh-CN"/>
              </w:rPr>
              <w:t>Ericsson</w:t>
            </w:r>
          </w:p>
        </w:tc>
        <w:tc>
          <w:tcPr>
            <w:tcW w:w="8412" w:type="dxa"/>
          </w:tcPr>
          <w:p w14:paraId="6DC733CF" w14:textId="37D4DB04" w:rsidR="00ED5DDA" w:rsidRDefault="00DC116E" w:rsidP="00125D2D">
            <w:pPr>
              <w:spacing w:after="120"/>
              <w:rPr>
                <w:rFonts w:eastAsiaTheme="minorEastAsia"/>
                <w:lang w:val="en-US" w:eastAsia="zh-CN"/>
              </w:rPr>
            </w:pPr>
            <w:r>
              <w:rPr>
                <w:rFonts w:eastAsiaTheme="minorEastAsia"/>
                <w:lang w:val="en-US" w:eastAsia="zh-CN"/>
              </w:rPr>
              <w:t xml:space="preserve">Thanks to Samsung for the clarification, </w:t>
            </w:r>
            <w:r w:rsidR="00ED5DDA">
              <w:rPr>
                <w:rFonts w:eastAsiaTheme="minorEastAsia"/>
                <w:lang w:val="en-US" w:eastAsia="zh-CN"/>
              </w:rPr>
              <w:t xml:space="preserve">it sounds relevant but </w:t>
            </w:r>
            <w:r>
              <w:rPr>
                <w:rFonts w:eastAsiaTheme="minorEastAsia"/>
                <w:lang w:val="en-US" w:eastAsia="zh-CN"/>
              </w:rPr>
              <w:t>that would need further consideration</w:t>
            </w:r>
            <w:r w:rsidR="00ED5DDA">
              <w:rPr>
                <w:rFonts w:eastAsiaTheme="minorEastAsia"/>
                <w:lang w:val="en-US" w:eastAsia="zh-CN"/>
              </w:rPr>
              <w:t xml:space="preserve">. We propose to come back in next meeting. </w:t>
            </w:r>
          </w:p>
        </w:tc>
      </w:tr>
      <w:tr w:rsidR="00BF5C7E" w14:paraId="651D0910" w14:textId="77777777" w:rsidTr="00125D2D">
        <w:tc>
          <w:tcPr>
            <w:tcW w:w="1222" w:type="dxa"/>
          </w:tcPr>
          <w:p w14:paraId="198FCD54" w14:textId="77777777" w:rsidR="00BF5C7E" w:rsidRDefault="00BF5C7E" w:rsidP="00125D2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412" w:type="dxa"/>
          </w:tcPr>
          <w:p w14:paraId="3CC4CDEE" w14:textId="77777777" w:rsidR="00BF5C7E" w:rsidRDefault="00BF5C7E" w:rsidP="00125D2D">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highlight the issue again, if the antenna pattern of VSAT UE is not Omni antenna pattern, its need vertical and horizontal angles to do simulation. Otherwise, there antenna gain cannot be calculated. Therefore, the modelling of the Antenna vertical tilt and </w:t>
            </w:r>
            <w:r>
              <w:rPr>
                <w:rFonts w:eastAsiaTheme="minorEastAsia" w:hint="eastAsia"/>
                <w:lang w:val="en-US" w:eastAsia="zh-CN"/>
              </w:rPr>
              <w:t>A</w:t>
            </w:r>
            <w:r>
              <w:rPr>
                <w:rFonts w:eastAsiaTheme="minorEastAsia"/>
                <w:lang w:val="en-US" w:eastAsia="zh-CN"/>
              </w:rPr>
              <w:t>ntenna horizontal boresight are necessary for the coexistence study.</w:t>
            </w:r>
          </w:p>
        </w:tc>
      </w:tr>
    </w:tbl>
    <w:p w14:paraId="34495E86" w14:textId="223C7981" w:rsidR="005A6270" w:rsidRDefault="005A6270" w:rsidP="005A6270">
      <w:pPr>
        <w:rPr>
          <w:lang w:eastAsia="zh-CN"/>
        </w:rPr>
      </w:pPr>
    </w:p>
    <w:p w14:paraId="758DAE66" w14:textId="7DBBFC8A" w:rsidR="00AE3247" w:rsidRPr="00A37F8C" w:rsidRDefault="005A6270" w:rsidP="005A6270">
      <w:pPr>
        <w:rPr>
          <w:b/>
          <w:u w:val="single"/>
          <w:lang w:eastAsia="zh-CN"/>
        </w:rPr>
      </w:pPr>
      <w:r w:rsidRPr="00A37F8C">
        <w:rPr>
          <w:b/>
          <w:u w:val="single"/>
          <w:lang w:eastAsia="zh-CN"/>
        </w:rPr>
        <w:t>Issue 3-11: TN BS antenna modelling</w:t>
      </w:r>
    </w:p>
    <w:p w14:paraId="0EE7B3E0" w14:textId="50FA2AFB" w:rsidR="00A37F8C" w:rsidRDefault="00A37F8C" w:rsidP="00A37F8C">
      <w:pPr>
        <w:spacing w:after="120"/>
      </w:pPr>
      <w:r>
        <w:rPr>
          <w:b/>
          <w:u w:val="single"/>
          <w:lang w:eastAsia="ko-KR"/>
        </w:rPr>
        <w:t xml:space="preserve">Issue 3-11-1 </w:t>
      </w:r>
      <w:r w:rsidRPr="00A37F8C">
        <w:rPr>
          <w:b/>
          <w:u w:val="single"/>
        </w:rPr>
        <w:t xml:space="preserve">Horizontal </w:t>
      </w:r>
      <w:r w:rsidRPr="00A37F8C">
        <w:rPr>
          <w:rFonts w:ascii="Symbol" w:hAnsi="Symbol"/>
          <w:b/>
          <w:i/>
          <w:u w:val="single"/>
          <w:lang w:eastAsia="zh-CN"/>
        </w:rPr>
        <w:t></w:t>
      </w:r>
      <w:r w:rsidRPr="00A37F8C">
        <w:rPr>
          <w:b/>
          <w:i/>
          <w:u w:val="single"/>
          <w:vertAlign w:val="subscript"/>
          <w:lang w:eastAsia="zh-CN"/>
        </w:rPr>
        <w:t>3dB</w:t>
      </w:r>
      <w:r w:rsidRPr="00A37F8C">
        <w:rPr>
          <w:b/>
          <w:u w:val="single"/>
        </w:rPr>
        <w:t xml:space="preserve"> /vertical </w:t>
      </w:r>
      <w:r w:rsidRPr="00A37F8C">
        <w:rPr>
          <w:rFonts w:ascii="Symbol" w:hAnsi="Symbol"/>
          <w:b/>
          <w:i/>
          <w:u w:val="single"/>
          <w:lang w:eastAsia="zh-CN"/>
        </w:rPr>
        <w:t></w:t>
      </w:r>
      <w:r w:rsidRPr="00A37F8C">
        <w:rPr>
          <w:b/>
          <w:i/>
          <w:u w:val="single"/>
          <w:vertAlign w:val="subscript"/>
          <w:lang w:eastAsia="zh-CN"/>
        </w:rPr>
        <w:t>3dB</w:t>
      </w:r>
      <w:r w:rsidRPr="00A37F8C">
        <w:rPr>
          <w:b/>
          <w:u w:val="single"/>
        </w:rPr>
        <w:t xml:space="preserve"> 3 dB beam width of single element (degree)</w:t>
      </w:r>
    </w:p>
    <w:p w14:paraId="216F6CF7" w14:textId="77777777" w:rsidR="00A37F8C" w:rsidRDefault="00A37F8C" w:rsidP="00A37F8C">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9EC6446" w14:textId="32BB685A" w:rsidR="00A37F8C" w:rsidRPr="00A37F8C" w:rsidRDefault="00A37F8C" w:rsidP="00A37F8C">
      <w:pPr>
        <w:pStyle w:val="aff6"/>
        <w:numPr>
          <w:ilvl w:val="1"/>
          <w:numId w:val="5"/>
        </w:numPr>
        <w:overflowPunct/>
        <w:autoSpaceDE/>
        <w:autoSpaceDN/>
        <w:adjustRightInd/>
        <w:spacing w:after="120"/>
        <w:ind w:left="1440" w:firstLineChars="0"/>
        <w:textAlignment w:val="auto"/>
        <w:rPr>
          <w:rFonts w:eastAsia="宋体"/>
          <w:szCs w:val="24"/>
          <w:lang w:eastAsia="zh-CN"/>
        </w:rPr>
      </w:pPr>
      <w:r w:rsidRPr="00A37F8C">
        <w:rPr>
          <w:rFonts w:eastAsia="宋体" w:hint="eastAsia"/>
          <w:szCs w:val="24"/>
          <w:lang w:eastAsia="zh-CN"/>
        </w:rPr>
        <w:t>Option</w:t>
      </w:r>
      <w:r w:rsidRPr="00A37F8C">
        <w:rPr>
          <w:rFonts w:eastAsia="宋体"/>
          <w:szCs w:val="24"/>
          <w:lang w:eastAsia="zh-CN"/>
        </w:rPr>
        <w:t>1</w:t>
      </w:r>
      <w:r w:rsidRPr="00A37F8C">
        <w:rPr>
          <w:rFonts w:eastAsia="宋体" w:hint="eastAsia"/>
          <w:szCs w:val="24"/>
          <w:lang w:eastAsia="zh-CN"/>
        </w:rPr>
        <w:t>:</w:t>
      </w:r>
      <w:r w:rsidRPr="00A37F8C">
        <w:rPr>
          <w:rFonts w:eastAsia="宋体"/>
          <w:szCs w:val="24"/>
          <w:lang w:eastAsia="zh-CN"/>
        </w:rPr>
        <w:t xml:space="preserve"> 65</w:t>
      </w:r>
    </w:p>
    <w:p w14:paraId="2CCFD1B5" w14:textId="6C7EFCFC" w:rsidR="00A37F8C" w:rsidRDefault="00A37F8C" w:rsidP="00A37F8C">
      <w:pPr>
        <w:pStyle w:val="aff6"/>
        <w:numPr>
          <w:ilvl w:val="1"/>
          <w:numId w:val="5"/>
        </w:numPr>
        <w:overflowPunct/>
        <w:autoSpaceDE/>
        <w:autoSpaceDN/>
        <w:adjustRightInd/>
        <w:spacing w:after="120"/>
        <w:ind w:left="1440" w:firstLineChars="0"/>
        <w:textAlignment w:val="auto"/>
        <w:rPr>
          <w:rFonts w:eastAsia="宋体"/>
          <w:szCs w:val="24"/>
          <w:lang w:eastAsia="zh-CN"/>
        </w:rPr>
      </w:pPr>
      <w:r w:rsidRPr="00A37F8C">
        <w:rPr>
          <w:rFonts w:eastAsia="宋体" w:hint="eastAsia"/>
          <w:szCs w:val="24"/>
          <w:lang w:eastAsia="zh-CN"/>
        </w:rPr>
        <w:t>Option</w:t>
      </w:r>
      <w:r w:rsidRPr="00A37F8C">
        <w:rPr>
          <w:rFonts w:eastAsia="宋体"/>
          <w:szCs w:val="24"/>
          <w:lang w:eastAsia="zh-CN"/>
        </w:rPr>
        <w:t>2: 90</w:t>
      </w:r>
    </w:p>
    <w:p w14:paraId="68CF8AB5" w14:textId="77777777" w:rsidR="00A37F8C" w:rsidRDefault="00A37F8C" w:rsidP="00A37F8C">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D092362" w14:textId="77777777" w:rsidR="00A37F8C" w:rsidRDefault="00A37F8C" w:rsidP="00A37F8C">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0" w:type="auto"/>
        <w:tblLook w:val="04A0" w:firstRow="1" w:lastRow="0" w:firstColumn="1" w:lastColumn="0" w:noHBand="0" w:noVBand="1"/>
      </w:tblPr>
      <w:tblGrid>
        <w:gridCol w:w="1222"/>
        <w:gridCol w:w="1325"/>
        <w:gridCol w:w="1417"/>
        <w:gridCol w:w="5667"/>
      </w:tblGrid>
      <w:tr w:rsidR="00A37F8C" w14:paraId="1679D5A6" w14:textId="77777777" w:rsidTr="00125D2D">
        <w:tc>
          <w:tcPr>
            <w:tcW w:w="1222" w:type="dxa"/>
          </w:tcPr>
          <w:p w14:paraId="228811A8" w14:textId="77777777" w:rsidR="00A37F8C" w:rsidRDefault="00A37F8C" w:rsidP="00125D2D">
            <w:pPr>
              <w:spacing w:after="120"/>
              <w:rPr>
                <w:rFonts w:eastAsiaTheme="minorEastAsia"/>
                <w:b/>
                <w:bCs/>
                <w:lang w:val="en-US" w:eastAsia="zh-CN"/>
              </w:rPr>
            </w:pPr>
            <w:r>
              <w:rPr>
                <w:rFonts w:eastAsiaTheme="minorEastAsia"/>
                <w:b/>
                <w:bCs/>
                <w:lang w:val="en-US" w:eastAsia="zh-CN"/>
              </w:rPr>
              <w:t>Company</w:t>
            </w:r>
          </w:p>
        </w:tc>
        <w:tc>
          <w:tcPr>
            <w:tcW w:w="1325" w:type="dxa"/>
          </w:tcPr>
          <w:p w14:paraId="591A15D3" w14:textId="77777777" w:rsidR="00A37F8C" w:rsidRDefault="00A37F8C" w:rsidP="00125D2D">
            <w:pPr>
              <w:spacing w:after="120"/>
              <w:rPr>
                <w:rFonts w:eastAsiaTheme="minorEastAsia"/>
                <w:b/>
                <w:bCs/>
                <w:lang w:val="en-US" w:eastAsia="zh-CN"/>
              </w:rPr>
            </w:pPr>
            <w:r>
              <w:rPr>
                <w:rFonts w:eastAsiaTheme="minorEastAsia"/>
                <w:b/>
                <w:bCs/>
                <w:lang w:val="en-US" w:eastAsia="zh-CN"/>
              </w:rPr>
              <w:t>Opt.1 (Y/N)</w:t>
            </w:r>
          </w:p>
        </w:tc>
        <w:tc>
          <w:tcPr>
            <w:tcW w:w="1417" w:type="dxa"/>
          </w:tcPr>
          <w:p w14:paraId="58C4178B" w14:textId="77777777" w:rsidR="00A37F8C" w:rsidRDefault="00A37F8C" w:rsidP="00125D2D">
            <w:pPr>
              <w:spacing w:after="120"/>
              <w:rPr>
                <w:rFonts w:eastAsiaTheme="minorEastAsia"/>
                <w:b/>
                <w:bCs/>
                <w:lang w:val="en-US" w:eastAsia="zh-CN"/>
              </w:rPr>
            </w:pPr>
            <w:r>
              <w:rPr>
                <w:rFonts w:eastAsiaTheme="minorEastAsia"/>
                <w:b/>
                <w:bCs/>
                <w:lang w:val="en-US" w:eastAsia="zh-CN"/>
              </w:rPr>
              <w:t>Opt.2 (Y/N)</w:t>
            </w:r>
          </w:p>
        </w:tc>
        <w:tc>
          <w:tcPr>
            <w:tcW w:w="5667" w:type="dxa"/>
          </w:tcPr>
          <w:p w14:paraId="75C80BCE" w14:textId="77777777" w:rsidR="00A37F8C" w:rsidRDefault="00A37F8C" w:rsidP="00125D2D">
            <w:pPr>
              <w:spacing w:after="120"/>
              <w:rPr>
                <w:rFonts w:eastAsiaTheme="minorEastAsia"/>
                <w:b/>
                <w:bCs/>
                <w:lang w:val="en-US" w:eastAsia="zh-CN"/>
              </w:rPr>
            </w:pPr>
            <w:r>
              <w:rPr>
                <w:rFonts w:eastAsiaTheme="minorEastAsia"/>
                <w:b/>
                <w:bCs/>
                <w:lang w:val="en-US" w:eastAsia="zh-CN"/>
              </w:rPr>
              <w:t>Comments</w:t>
            </w:r>
          </w:p>
        </w:tc>
      </w:tr>
      <w:tr w:rsidR="00A37F8C" w14:paraId="79ED6E1B" w14:textId="77777777" w:rsidTr="00125D2D">
        <w:tc>
          <w:tcPr>
            <w:tcW w:w="1222" w:type="dxa"/>
          </w:tcPr>
          <w:p w14:paraId="5B0605DD" w14:textId="791665D4" w:rsidR="00A37F8C" w:rsidRDefault="00A37F8C" w:rsidP="00125D2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325" w:type="dxa"/>
          </w:tcPr>
          <w:p w14:paraId="111BD0D8" w14:textId="77777777" w:rsidR="00A37F8C" w:rsidRDefault="00A37F8C" w:rsidP="00125D2D">
            <w:pPr>
              <w:spacing w:after="120"/>
              <w:rPr>
                <w:rFonts w:eastAsiaTheme="minorEastAsia"/>
                <w:lang w:val="en-US" w:eastAsia="zh-CN"/>
              </w:rPr>
            </w:pPr>
          </w:p>
        </w:tc>
        <w:tc>
          <w:tcPr>
            <w:tcW w:w="1417" w:type="dxa"/>
          </w:tcPr>
          <w:p w14:paraId="7327B4F9" w14:textId="77777777" w:rsidR="00A37F8C" w:rsidRDefault="00A37F8C" w:rsidP="00125D2D">
            <w:pPr>
              <w:spacing w:after="120"/>
              <w:rPr>
                <w:rFonts w:eastAsiaTheme="minorEastAsia"/>
                <w:lang w:val="en-US" w:eastAsia="zh-CN"/>
              </w:rPr>
            </w:pPr>
          </w:p>
        </w:tc>
        <w:tc>
          <w:tcPr>
            <w:tcW w:w="5667" w:type="dxa"/>
          </w:tcPr>
          <w:p w14:paraId="7E49C917" w14:textId="77777777" w:rsidR="00A37F8C" w:rsidRDefault="00A37F8C" w:rsidP="00125D2D">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uestion in 1</w:t>
            </w:r>
            <w:r w:rsidRPr="00A37F8C">
              <w:rPr>
                <w:rFonts w:eastAsiaTheme="minorEastAsia"/>
                <w:vertAlign w:val="superscript"/>
                <w:lang w:val="en-US" w:eastAsia="zh-CN"/>
              </w:rPr>
              <w:t>st</w:t>
            </w:r>
            <w:r>
              <w:rPr>
                <w:rFonts w:eastAsiaTheme="minorEastAsia"/>
                <w:lang w:val="en-US" w:eastAsia="zh-CN"/>
              </w:rPr>
              <w:t xml:space="preserve"> round: </w:t>
            </w:r>
          </w:p>
          <w:p w14:paraId="5556B1BC" w14:textId="6FB468F2" w:rsidR="00A37F8C" w:rsidRDefault="00A37F8C" w:rsidP="00125D2D">
            <w:pPr>
              <w:spacing w:after="120"/>
              <w:rPr>
                <w:rFonts w:eastAsiaTheme="minorEastAsia"/>
                <w:lang w:val="en-US" w:eastAsia="zh-CN"/>
              </w:rPr>
            </w:pPr>
            <w:r>
              <w:rPr>
                <w:rFonts w:eastAsiaTheme="minorEastAsia" w:hint="eastAsia"/>
                <w:szCs w:val="24"/>
                <w:lang w:eastAsia="zh-CN"/>
              </w:rPr>
              <w:t>W</w:t>
            </w:r>
            <w:r>
              <w:rPr>
                <w:rFonts w:eastAsiaTheme="minorEastAsia"/>
                <w:szCs w:val="24"/>
                <w:lang w:eastAsia="zh-CN"/>
              </w:rPr>
              <w:t>e’d like to know the ratio</w:t>
            </w:r>
            <w:r w:rsidRPr="00854B28">
              <w:rPr>
                <w:rFonts w:eastAsiaTheme="minorEastAsia"/>
                <w:szCs w:val="24"/>
                <w:lang w:eastAsia="zh-CN"/>
              </w:rPr>
              <w:t>nal on different beam width.</w:t>
            </w:r>
          </w:p>
        </w:tc>
      </w:tr>
      <w:tr w:rsidR="00A37F8C" w14:paraId="7EA29A12" w14:textId="77777777" w:rsidTr="00125D2D">
        <w:tc>
          <w:tcPr>
            <w:tcW w:w="1222" w:type="dxa"/>
          </w:tcPr>
          <w:p w14:paraId="2D1B6BBB" w14:textId="20978AB2" w:rsidR="00A37F8C" w:rsidRDefault="00270FAD" w:rsidP="00125D2D">
            <w:pPr>
              <w:spacing w:after="120"/>
              <w:rPr>
                <w:rFonts w:eastAsiaTheme="minorEastAsia"/>
                <w:lang w:val="en-US" w:eastAsia="zh-CN"/>
              </w:rPr>
            </w:pPr>
            <w:r>
              <w:rPr>
                <w:rFonts w:eastAsiaTheme="minorEastAsia"/>
                <w:lang w:val="en-US" w:eastAsia="zh-CN"/>
              </w:rPr>
              <w:t>Ericsson</w:t>
            </w:r>
          </w:p>
        </w:tc>
        <w:tc>
          <w:tcPr>
            <w:tcW w:w="1325" w:type="dxa"/>
          </w:tcPr>
          <w:p w14:paraId="1000AEBE" w14:textId="70B0A20E" w:rsidR="00A37F8C" w:rsidRDefault="00270FAD" w:rsidP="00125D2D">
            <w:pPr>
              <w:spacing w:after="120"/>
              <w:rPr>
                <w:rFonts w:eastAsiaTheme="minorEastAsia"/>
                <w:lang w:val="en-US" w:eastAsia="zh-CN"/>
              </w:rPr>
            </w:pPr>
            <w:r>
              <w:rPr>
                <w:rFonts w:eastAsiaTheme="minorEastAsia"/>
                <w:lang w:val="en-US" w:eastAsia="zh-CN"/>
              </w:rPr>
              <w:t>N</w:t>
            </w:r>
          </w:p>
        </w:tc>
        <w:tc>
          <w:tcPr>
            <w:tcW w:w="1417" w:type="dxa"/>
          </w:tcPr>
          <w:p w14:paraId="053C5F48" w14:textId="4345F9A8" w:rsidR="00A37F8C" w:rsidRDefault="00270FAD" w:rsidP="00125D2D">
            <w:pPr>
              <w:spacing w:after="120"/>
              <w:rPr>
                <w:rFonts w:eastAsiaTheme="minorEastAsia"/>
                <w:lang w:val="en-US" w:eastAsia="zh-CN"/>
              </w:rPr>
            </w:pPr>
            <w:r>
              <w:rPr>
                <w:rFonts w:eastAsiaTheme="minorEastAsia"/>
                <w:lang w:val="en-US" w:eastAsia="zh-CN"/>
              </w:rPr>
              <w:t>Y</w:t>
            </w:r>
          </w:p>
        </w:tc>
        <w:tc>
          <w:tcPr>
            <w:tcW w:w="5667" w:type="dxa"/>
          </w:tcPr>
          <w:p w14:paraId="781FFFBB" w14:textId="28C01E47" w:rsidR="00A37F8C" w:rsidRDefault="000D3BB2" w:rsidP="00125D2D">
            <w:pPr>
              <w:spacing w:after="120"/>
              <w:rPr>
                <w:rFonts w:eastAsiaTheme="minorEastAsia"/>
                <w:lang w:val="en-US" w:eastAsia="zh-CN"/>
              </w:rPr>
            </w:pPr>
            <w:r>
              <w:rPr>
                <w:rFonts w:eastAsiaTheme="minorEastAsia"/>
                <w:lang w:val="en-US" w:eastAsia="zh-CN"/>
              </w:rPr>
              <w:t>This is aligned with TR 38.921, which is the latest model agreed by RAN4.</w:t>
            </w:r>
          </w:p>
        </w:tc>
      </w:tr>
      <w:tr w:rsidR="00BF5C7E" w14:paraId="7D75B832" w14:textId="77777777" w:rsidTr="00125D2D">
        <w:tc>
          <w:tcPr>
            <w:tcW w:w="1222" w:type="dxa"/>
          </w:tcPr>
          <w:p w14:paraId="1B9BA486" w14:textId="28521EF1" w:rsidR="00BF5C7E" w:rsidRDefault="00BF5C7E" w:rsidP="00125D2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25" w:type="dxa"/>
          </w:tcPr>
          <w:p w14:paraId="3D036200" w14:textId="4598C143" w:rsidR="00BF5C7E" w:rsidRDefault="00BF5C7E" w:rsidP="00125D2D">
            <w:pPr>
              <w:spacing w:after="120"/>
              <w:rPr>
                <w:rFonts w:eastAsiaTheme="minorEastAsia"/>
                <w:lang w:val="en-US" w:eastAsia="zh-CN"/>
              </w:rPr>
            </w:pPr>
            <w:r>
              <w:rPr>
                <w:rFonts w:eastAsiaTheme="minorEastAsia"/>
                <w:lang w:val="en-US" w:eastAsia="zh-CN"/>
              </w:rPr>
              <w:t>Y</w:t>
            </w:r>
          </w:p>
        </w:tc>
        <w:tc>
          <w:tcPr>
            <w:tcW w:w="1417" w:type="dxa"/>
          </w:tcPr>
          <w:p w14:paraId="45D3721E" w14:textId="103B00BC" w:rsidR="00BF5C7E" w:rsidRDefault="00BF5C7E" w:rsidP="00125D2D">
            <w:pPr>
              <w:spacing w:after="120"/>
              <w:rPr>
                <w:rFonts w:eastAsiaTheme="minorEastAsia"/>
                <w:lang w:val="en-US" w:eastAsia="zh-CN"/>
              </w:rPr>
            </w:pPr>
            <w:r>
              <w:rPr>
                <w:rFonts w:eastAsiaTheme="minorEastAsia" w:hint="eastAsia"/>
                <w:lang w:val="en-US" w:eastAsia="zh-CN"/>
              </w:rPr>
              <w:t>Y</w:t>
            </w:r>
          </w:p>
        </w:tc>
        <w:tc>
          <w:tcPr>
            <w:tcW w:w="5667" w:type="dxa"/>
          </w:tcPr>
          <w:p w14:paraId="5BCDB3C0" w14:textId="5563851E" w:rsidR="00BF5C7E" w:rsidRDefault="00BF5C7E" w:rsidP="00125D2D">
            <w:pPr>
              <w:spacing w:after="120"/>
              <w:rPr>
                <w:rFonts w:eastAsiaTheme="minorEastAsia"/>
                <w:lang w:val="en-US" w:eastAsia="zh-CN"/>
              </w:rPr>
            </w:pPr>
          </w:p>
        </w:tc>
      </w:tr>
    </w:tbl>
    <w:p w14:paraId="3DF6076F" w14:textId="77777777" w:rsidR="00A37F8C" w:rsidRPr="00A37F8C" w:rsidRDefault="00A37F8C" w:rsidP="00A37F8C">
      <w:pPr>
        <w:spacing w:after="120"/>
        <w:rPr>
          <w:szCs w:val="24"/>
          <w:lang w:val="en-US" w:eastAsia="zh-CN"/>
        </w:rPr>
      </w:pPr>
    </w:p>
    <w:p w14:paraId="72E928F5" w14:textId="173A58AE" w:rsidR="00A37F8C" w:rsidRDefault="00A37F8C" w:rsidP="00A37F8C">
      <w:pPr>
        <w:spacing w:after="120"/>
        <w:rPr>
          <w:lang w:eastAsia="zh-CN"/>
        </w:rPr>
      </w:pPr>
      <w:r>
        <w:rPr>
          <w:b/>
          <w:u w:val="single"/>
          <w:lang w:eastAsia="ko-KR"/>
        </w:rPr>
        <w:t>Issue 3-11-2</w:t>
      </w:r>
      <w:r w:rsidRPr="00A37F8C">
        <w:rPr>
          <w:b/>
          <w:u w:val="single"/>
          <w:lang w:eastAsia="ko-KR"/>
        </w:rPr>
        <w:t xml:space="preserve"> </w:t>
      </w:r>
      <w:r w:rsidRPr="00A37F8C">
        <w:rPr>
          <w:b/>
          <w:u w:val="single"/>
          <w:lang w:eastAsia="zh-CN"/>
        </w:rPr>
        <w:t>Antenna Downtilt</w:t>
      </w:r>
    </w:p>
    <w:p w14:paraId="6B3AD7F2" w14:textId="77777777" w:rsidR="00A37F8C" w:rsidRDefault="00A37F8C" w:rsidP="00A37F8C">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B7B5813" w14:textId="4AA2DC87" w:rsidR="00A37F8C" w:rsidRPr="00A37F8C" w:rsidRDefault="00A37F8C" w:rsidP="00A37F8C">
      <w:pPr>
        <w:pStyle w:val="aff6"/>
        <w:numPr>
          <w:ilvl w:val="1"/>
          <w:numId w:val="5"/>
        </w:numPr>
        <w:overflowPunct/>
        <w:autoSpaceDE/>
        <w:autoSpaceDN/>
        <w:adjustRightInd/>
        <w:spacing w:after="120"/>
        <w:ind w:left="1440" w:firstLineChars="0"/>
        <w:textAlignment w:val="auto"/>
        <w:rPr>
          <w:rFonts w:eastAsia="宋体"/>
          <w:szCs w:val="24"/>
          <w:lang w:eastAsia="zh-CN"/>
        </w:rPr>
      </w:pPr>
      <w:r w:rsidRPr="00A37F8C">
        <w:rPr>
          <w:rFonts w:eastAsia="宋体" w:hint="eastAsia"/>
          <w:szCs w:val="24"/>
          <w:lang w:eastAsia="zh-CN"/>
        </w:rPr>
        <w:t>Option</w:t>
      </w:r>
      <w:r w:rsidRPr="00A37F8C">
        <w:rPr>
          <w:rFonts w:eastAsia="宋体"/>
          <w:szCs w:val="24"/>
          <w:lang w:eastAsia="zh-CN"/>
        </w:rPr>
        <w:t>1</w:t>
      </w:r>
      <w:r w:rsidRPr="00A37F8C">
        <w:rPr>
          <w:rFonts w:eastAsia="宋体" w:hint="eastAsia"/>
          <w:szCs w:val="24"/>
          <w:lang w:eastAsia="zh-CN"/>
        </w:rPr>
        <w:t>:</w:t>
      </w:r>
      <w:r w:rsidRPr="00A37F8C">
        <w:rPr>
          <w:rFonts w:eastAsia="宋体"/>
          <w:szCs w:val="24"/>
          <w:lang w:eastAsia="zh-CN"/>
        </w:rPr>
        <w:t xml:space="preserve"> </w:t>
      </w:r>
      <w:r>
        <w:rPr>
          <w:rFonts w:eastAsia="宋体"/>
          <w:szCs w:val="24"/>
          <w:lang w:eastAsia="zh-CN"/>
        </w:rPr>
        <w:t>10 degree</w:t>
      </w:r>
    </w:p>
    <w:p w14:paraId="55EE9FCD" w14:textId="3B841BF6" w:rsidR="00A37F8C" w:rsidRDefault="00A37F8C" w:rsidP="00A37F8C">
      <w:pPr>
        <w:pStyle w:val="aff6"/>
        <w:numPr>
          <w:ilvl w:val="1"/>
          <w:numId w:val="5"/>
        </w:numPr>
        <w:overflowPunct/>
        <w:autoSpaceDE/>
        <w:autoSpaceDN/>
        <w:adjustRightInd/>
        <w:spacing w:after="120"/>
        <w:ind w:left="1440" w:firstLineChars="0"/>
        <w:textAlignment w:val="auto"/>
        <w:rPr>
          <w:rFonts w:eastAsia="宋体"/>
          <w:szCs w:val="24"/>
          <w:lang w:eastAsia="zh-CN"/>
        </w:rPr>
      </w:pPr>
      <w:r w:rsidRPr="00A37F8C">
        <w:rPr>
          <w:rFonts w:eastAsia="宋体" w:hint="eastAsia"/>
          <w:szCs w:val="24"/>
          <w:lang w:eastAsia="zh-CN"/>
        </w:rPr>
        <w:t>Option</w:t>
      </w:r>
      <w:r>
        <w:rPr>
          <w:rFonts w:eastAsia="宋体"/>
          <w:szCs w:val="24"/>
          <w:lang w:eastAsia="zh-CN"/>
        </w:rPr>
        <w:t>2: other values</w:t>
      </w:r>
    </w:p>
    <w:p w14:paraId="3E755F94" w14:textId="77777777" w:rsidR="00A37F8C" w:rsidRDefault="00A37F8C" w:rsidP="00A37F8C">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7E07E04" w14:textId="77777777" w:rsidR="00A37F8C" w:rsidRDefault="00A37F8C" w:rsidP="00A37F8C">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0" w:type="auto"/>
        <w:tblLook w:val="04A0" w:firstRow="1" w:lastRow="0" w:firstColumn="1" w:lastColumn="0" w:noHBand="0" w:noVBand="1"/>
      </w:tblPr>
      <w:tblGrid>
        <w:gridCol w:w="1222"/>
        <w:gridCol w:w="1325"/>
        <w:gridCol w:w="1417"/>
        <w:gridCol w:w="5667"/>
      </w:tblGrid>
      <w:tr w:rsidR="00A37F8C" w14:paraId="59CB4A64" w14:textId="77777777" w:rsidTr="00125D2D">
        <w:tc>
          <w:tcPr>
            <w:tcW w:w="1222" w:type="dxa"/>
          </w:tcPr>
          <w:p w14:paraId="5500E06D" w14:textId="77777777" w:rsidR="00A37F8C" w:rsidRDefault="00A37F8C" w:rsidP="00125D2D">
            <w:pPr>
              <w:spacing w:after="120"/>
              <w:rPr>
                <w:rFonts w:eastAsiaTheme="minorEastAsia"/>
                <w:b/>
                <w:bCs/>
                <w:lang w:val="en-US" w:eastAsia="zh-CN"/>
              </w:rPr>
            </w:pPr>
            <w:r>
              <w:rPr>
                <w:rFonts w:eastAsiaTheme="minorEastAsia"/>
                <w:b/>
                <w:bCs/>
                <w:lang w:val="en-US" w:eastAsia="zh-CN"/>
              </w:rPr>
              <w:t>Company</w:t>
            </w:r>
          </w:p>
        </w:tc>
        <w:tc>
          <w:tcPr>
            <w:tcW w:w="1325" w:type="dxa"/>
          </w:tcPr>
          <w:p w14:paraId="1DAE8A1F" w14:textId="77777777" w:rsidR="00A37F8C" w:rsidRDefault="00A37F8C" w:rsidP="00125D2D">
            <w:pPr>
              <w:spacing w:after="120"/>
              <w:rPr>
                <w:rFonts w:eastAsiaTheme="minorEastAsia"/>
                <w:b/>
                <w:bCs/>
                <w:lang w:val="en-US" w:eastAsia="zh-CN"/>
              </w:rPr>
            </w:pPr>
            <w:r>
              <w:rPr>
                <w:rFonts w:eastAsiaTheme="minorEastAsia"/>
                <w:b/>
                <w:bCs/>
                <w:lang w:val="en-US" w:eastAsia="zh-CN"/>
              </w:rPr>
              <w:t>Opt.1 (Y/N)</w:t>
            </w:r>
          </w:p>
        </w:tc>
        <w:tc>
          <w:tcPr>
            <w:tcW w:w="1417" w:type="dxa"/>
          </w:tcPr>
          <w:p w14:paraId="4BF5768B" w14:textId="77777777" w:rsidR="00A37F8C" w:rsidRDefault="00A37F8C" w:rsidP="00125D2D">
            <w:pPr>
              <w:spacing w:after="120"/>
              <w:rPr>
                <w:rFonts w:eastAsiaTheme="minorEastAsia"/>
                <w:b/>
                <w:bCs/>
                <w:lang w:val="en-US" w:eastAsia="zh-CN"/>
              </w:rPr>
            </w:pPr>
            <w:r>
              <w:rPr>
                <w:rFonts w:eastAsiaTheme="minorEastAsia"/>
                <w:b/>
                <w:bCs/>
                <w:lang w:val="en-US" w:eastAsia="zh-CN"/>
              </w:rPr>
              <w:t>Opt.2 (Y/N)</w:t>
            </w:r>
          </w:p>
        </w:tc>
        <w:tc>
          <w:tcPr>
            <w:tcW w:w="5667" w:type="dxa"/>
          </w:tcPr>
          <w:p w14:paraId="22D17D94" w14:textId="77777777" w:rsidR="00A37F8C" w:rsidRDefault="00A37F8C" w:rsidP="00125D2D">
            <w:pPr>
              <w:spacing w:after="120"/>
              <w:rPr>
                <w:rFonts w:eastAsiaTheme="minorEastAsia"/>
                <w:b/>
                <w:bCs/>
                <w:lang w:val="en-US" w:eastAsia="zh-CN"/>
              </w:rPr>
            </w:pPr>
            <w:r>
              <w:rPr>
                <w:rFonts w:eastAsiaTheme="minorEastAsia"/>
                <w:b/>
                <w:bCs/>
                <w:lang w:val="en-US" w:eastAsia="zh-CN"/>
              </w:rPr>
              <w:t>Comments</w:t>
            </w:r>
          </w:p>
        </w:tc>
      </w:tr>
      <w:tr w:rsidR="00A37F8C" w14:paraId="68926AF2" w14:textId="77777777" w:rsidTr="00125D2D">
        <w:tc>
          <w:tcPr>
            <w:tcW w:w="1222" w:type="dxa"/>
          </w:tcPr>
          <w:p w14:paraId="16A5C057" w14:textId="656F07C6" w:rsidR="00A37F8C" w:rsidRDefault="00470435" w:rsidP="00125D2D">
            <w:pPr>
              <w:spacing w:after="120"/>
              <w:rPr>
                <w:rFonts w:eastAsiaTheme="minorEastAsia"/>
                <w:lang w:val="en-US" w:eastAsia="zh-CN"/>
              </w:rPr>
            </w:pPr>
            <w:r>
              <w:rPr>
                <w:rFonts w:eastAsiaTheme="minorEastAsia"/>
                <w:lang w:val="en-US" w:eastAsia="zh-CN"/>
              </w:rPr>
              <w:t>Ericsson</w:t>
            </w:r>
          </w:p>
        </w:tc>
        <w:tc>
          <w:tcPr>
            <w:tcW w:w="1325" w:type="dxa"/>
          </w:tcPr>
          <w:p w14:paraId="6FD09102" w14:textId="6F8A2DB0" w:rsidR="00A37F8C" w:rsidRDefault="00470435" w:rsidP="00125D2D">
            <w:pPr>
              <w:spacing w:after="120"/>
              <w:rPr>
                <w:rFonts w:eastAsiaTheme="minorEastAsia"/>
                <w:lang w:val="en-US" w:eastAsia="zh-CN"/>
              </w:rPr>
            </w:pPr>
            <w:r>
              <w:rPr>
                <w:rFonts w:eastAsiaTheme="minorEastAsia"/>
                <w:lang w:val="en-US" w:eastAsia="zh-CN"/>
              </w:rPr>
              <w:t>Y</w:t>
            </w:r>
          </w:p>
        </w:tc>
        <w:tc>
          <w:tcPr>
            <w:tcW w:w="1417" w:type="dxa"/>
          </w:tcPr>
          <w:p w14:paraId="2F57FDE7" w14:textId="2307B552" w:rsidR="00A37F8C" w:rsidRDefault="00470435" w:rsidP="00125D2D">
            <w:pPr>
              <w:spacing w:after="120"/>
              <w:rPr>
                <w:rFonts w:eastAsiaTheme="minorEastAsia"/>
                <w:lang w:val="en-US" w:eastAsia="zh-CN"/>
              </w:rPr>
            </w:pPr>
            <w:r>
              <w:rPr>
                <w:rFonts w:eastAsiaTheme="minorEastAsia"/>
                <w:lang w:val="en-US" w:eastAsia="zh-CN"/>
              </w:rPr>
              <w:t>N</w:t>
            </w:r>
          </w:p>
        </w:tc>
        <w:tc>
          <w:tcPr>
            <w:tcW w:w="5667" w:type="dxa"/>
          </w:tcPr>
          <w:p w14:paraId="5DB44A47" w14:textId="77777777" w:rsidR="00A37F8C" w:rsidRDefault="00A37F8C" w:rsidP="00125D2D">
            <w:pPr>
              <w:spacing w:after="120"/>
              <w:rPr>
                <w:rFonts w:eastAsiaTheme="minorEastAsia"/>
                <w:lang w:val="en-US" w:eastAsia="zh-CN"/>
              </w:rPr>
            </w:pPr>
          </w:p>
        </w:tc>
      </w:tr>
      <w:tr w:rsidR="00BF5C7E" w14:paraId="7FED25EB" w14:textId="77777777" w:rsidTr="00125D2D">
        <w:tc>
          <w:tcPr>
            <w:tcW w:w="1222" w:type="dxa"/>
          </w:tcPr>
          <w:p w14:paraId="2C86BFE3" w14:textId="66D9FF49" w:rsidR="00BF5C7E" w:rsidRDefault="00BF5C7E" w:rsidP="00125D2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25" w:type="dxa"/>
          </w:tcPr>
          <w:p w14:paraId="487C30F8" w14:textId="54237EE4" w:rsidR="00BF5C7E" w:rsidRDefault="00BF5C7E" w:rsidP="00125D2D">
            <w:pPr>
              <w:spacing w:after="120"/>
              <w:rPr>
                <w:rFonts w:eastAsiaTheme="minorEastAsia"/>
                <w:lang w:val="en-US" w:eastAsia="zh-CN"/>
              </w:rPr>
            </w:pPr>
            <w:r>
              <w:rPr>
                <w:rFonts w:eastAsiaTheme="minorEastAsia" w:hint="eastAsia"/>
                <w:lang w:val="en-US" w:eastAsia="zh-CN"/>
              </w:rPr>
              <w:t>Y</w:t>
            </w:r>
          </w:p>
        </w:tc>
        <w:tc>
          <w:tcPr>
            <w:tcW w:w="1417" w:type="dxa"/>
          </w:tcPr>
          <w:p w14:paraId="5F6F7B33" w14:textId="70C7D5D4" w:rsidR="00BF5C7E" w:rsidRDefault="00BF5C7E" w:rsidP="00125D2D">
            <w:pPr>
              <w:spacing w:after="120"/>
              <w:rPr>
                <w:rFonts w:eastAsiaTheme="minorEastAsia"/>
                <w:lang w:val="en-US" w:eastAsia="zh-CN"/>
              </w:rPr>
            </w:pPr>
            <w:r>
              <w:rPr>
                <w:rFonts w:eastAsiaTheme="minorEastAsia" w:hint="eastAsia"/>
                <w:lang w:val="en-US" w:eastAsia="zh-CN"/>
              </w:rPr>
              <w:t>N</w:t>
            </w:r>
          </w:p>
        </w:tc>
        <w:tc>
          <w:tcPr>
            <w:tcW w:w="5667" w:type="dxa"/>
          </w:tcPr>
          <w:p w14:paraId="52D63CF3" w14:textId="1EE38DEC" w:rsidR="00BF5C7E" w:rsidRDefault="00BF5C7E" w:rsidP="00125D2D">
            <w:pPr>
              <w:spacing w:after="120"/>
              <w:rPr>
                <w:rFonts w:eastAsiaTheme="minorEastAsia"/>
                <w:lang w:val="en-US" w:eastAsia="zh-CN"/>
              </w:rPr>
            </w:pPr>
            <w:r>
              <w:rPr>
                <w:rFonts w:eastAsiaTheme="minorEastAsia"/>
                <w:lang w:val="en-US" w:eastAsia="zh-CN"/>
              </w:rPr>
              <w:t>Option 1 is the common assumption for the TN BS antenna down-tilt.</w:t>
            </w:r>
          </w:p>
        </w:tc>
      </w:tr>
    </w:tbl>
    <w:p w14:paraId="02035DF7" w14:textId="56388693" w:rsidR="005A6270" w:rsidRPr="00A37F8C" w:rsidRDefault="005A6270">
      <w:pPr>
        <w:rPr>
          <w:lang w:val="en-US" w:eastAsia="zh-CN"/>
        </w:rPr>
      </w:pPr>
    </w:p>
    <w:p w14:paraId="0CC49733" w14:textId="77777777" w:rsidR="005A6270" w:rsidRPr="00114566" w:rsidRDefault="005A6270" w:rsidP="005A6270">
      <w:pPr>
        <w:pStyle w:val="2"/>
      </w:pPr>
      <w:r>
        <w:t>Summary for</w:t>
      </w:r>
      <w:r>
        <w:rPr>
          <w:rFonts w:hint="eastAsia"/>
        </w:rPr>
        <w:t xml:space="preserve"> 2nd round</w:t>
      </w:r>
    </w:p>
    <w:tbl>
      <w:tblPr>
        <w:tblStyle w:val="afd"/>
        <w:tblW w:w="0" w:type="auto"/>
        <w:tblLook w:val="04A0" w:firstRow="1" w:lastRow="0" w:firstColumn="1" w:lastColumn="0" w:noHBand="0" w:noVBand="1"/>
      </w:tblPr>
      <w:tblGrid>
        <w:gridCol w:w="1369"/>
        <w:gridCol w:w="8262"/>
      </w:tblGrid>
      <w:tr w:rsidR="005A6270" w14:paraId="465AC4D1" w14:textId="77777777" w:rsidTr="005A6270">
        <w:tc>
          <w:tcPr>
            <w:tcW w:w="1369" w:type="dxa"/>
          </w:tcPr>
          <w:p w14:paraId="54DF18A4" w14:textId="77777777" w:rsidR="005A6270" w:rsidRPr="00D4050C" w:rsidRDefault="005A6270" w:rsidP="00125D2D">
            <w:pPr>
              <w:rPr>
                <w:rFonts w:eastAsiaTheme="minorEastAsia"/>
                <w:b/>
                <w:bCs/>
                <w:lang w:val="en-US" w:eastAsia="zh-CN"/>
              </w:rPr>
            </w:pPr>
          </w:p>
        </w:tc>
        <w:tc>
          <w:tcPr>
            <w:tcW w:w="8262" w:type="dxa"/>
          </w:tcPr>
          <w:p w14:paraId="0DC12951" w14:textId="77777777" w:rsidR="005A6270" w:rsidRPr="00D4050C" w:rsidRDefault="005A6270" w:rsidP="00125D2D">
            <w:pPr>
              <w:rPr>
                <w:rFonts w:eastAsiaTheme="minorEastAsia"/>
                <w:b/>
                <w:bCs/>
                <w:lang w:val="en-US" w:eastAsia="zh-CN"/>
              </w:rPr>
            </w:pPr>
            <w:r w:rsidRPr="00D4050C">
              <w:rPr>
                <w:rFonts w:eastAsiaTheme="minorEastAsia"/>
                <w:b/>
                <w:bCs/>
                <w:lang w:val="en-US" w:eastAsia="zh-CN"/>
              </w:rPr>
              <w:t xml:space="preserve">Status summary </w:t>
            </w:r>
          </w:p>
        </w:tc>
      </w:tr>
      <w:tr w:rsidR="00A37F8C" w14:paraId="730B7608" w14:textId="77777777" w:rsidTr="005A6270">
        <w:tc>
          <w:tcPr>
            <w:tcW w:w="1369" w:type="dxa"/>
          </w:tcPr>
          <w:p w14:paraId="3F1674E3" w14:textId="77777777" w:rsidR="00A37F8C" w:rsidRPr="00D4050C" w:rsidRDefault="00A37F8C" w:rsidP="00A37F8C">
            <w:pPr>
              <w:rPr>
                <w:rFonts w:eastAsia="Malgun Gothic"/>
                <w:b/>
                <w:u w:val="single"/>
                <w:lang w:eastAsia="ko-KR"/>
              </w:rPr>
            </w:pPr>
            <w:r>
              <w:rPr>
                <w:b/>
                <w:u w:val="single"/>
                <w:lang w:eastAsia="ko-KR"/>
              </w:rPr>
              <w:t>Issue 3-4: Number of active UE (UL)</w:t>
            </w:r>
          </w:p>
        </w:tc>
        <w:tc>
          <w:tcPr>
            <w:tcW w:w="8262" w:type="dxa"/>
          </w:tcPr>
          <w:p w14:paraId="75196FE8" w14:textId="78802125" w:rsidR="00A37F8C" w:rsidRDefault="00A37F8C" w:rsidP="00A37F8C">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w:t>
            </w:r>
            <w:r w:rsidR="00C6434A" w:rsidRPr="008978C0">
              <w:rPr>
                <w:rFonts w:eastAsiaTheme="minorEastAsia"/>
                <w:lang w:val="en-US" w:eastAsia="zh-CN"/>
              </w:rPr>
              <w:t>N/A</w:t>
            </w:r>
          </w:p>
          <w:p w14:paraId="1540D3D6" w14:textId="3825B34A" w:rsidR="00A37F8C" w:rsidRDefault="00A37F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way forward</w:t>
            </w:r>
            <w:r>
              <w:rPr>
                <w:rFonts w:eastAsiaTheme="minorEastAsia" w:hint="eastAsia"/>
                <w:i/>
                <w:color w:val="0070C0"/>
                <w:lang w:val="en-US" w:eastAsia="zh-CN"/>
              </w:rPr>
              <w:t>:</w:t>
            </w:r>
            <w:r w:rsidR="00C6434A">
              <w:rPr>
                <w:rFonts w:eastAsiaTheme="minorEastAsia"/>
                <w:i/>
                <w:color w:val="0070C0"/>
                <w:lang w:val="en-US" w:eastAsia="zh-CN"/>
              </w:rPr>
              <w:t xml:space="preserve"> </w:t>
            </w:r>
            <w:r w:rsidR="00C6434A" w:rsidRPr="00854B28">
              <w:rPr>
                <w:rFonts w:eastAsiaTheme="minorEastAsia"/>
                <w:lang w:val="en-US" w:eastAsia="zh-CN"/>
              </w:rPr>
              <w:t>FFS</w:t>
            </w:r>
          </w:p>
        </w:tc>
      </w:tr>
      <w:tr w:rsidR="00A37F8C" w14:paraId="0B354552" w14:textId="77777777" w:rsidTr="005A6270">
        <w:tc>
          <w:tcPr>
            <w:tcW w:w="1369" w:type="dxa"/>
          </w:tcPr>
          <w:p w14:paraId="19BC0114" w14:textId="77777777" w:rsidR="00A37F8C" w:rsidRDefault="00A37F8C" w:rsidP="00A37F8C">
            <w:pPr>
              <w:rPr>
                <w:b/>
                <w:u w:val="single"/>
                <w:lang w:eastAsia="ko-KR"/>
              </w:rPr>
            </w:pPr>
            <w:r>
              <w:rPr>
                <w:b/>
                <w:u w:val="single"/>
                <w:lang w:eastAsia="ko-KR"/>
              </w:rPr>
              <w:lastRenderedPageBreak/>
              <w:t xml:space="preserve">Issue 3-5: NTN </w:t>
            </w:r>
            <w:r>
              <w:rPr>
                <w:rFonts w:hint="eastAsia"/>
                <w:b/>
                <w:u w:val="single"/>
                <w:lang w:eastAsia="zh-CN"/>
              </w:rPr>
              <w:t>Fixed</w:t>
            </w:r>
            <w:r>
              <w:rPr>
                <w:b/>
                <w:u w:val="single"/>
                <w:lang w:eastAsia="ko-KR"/>
              </w:rPr>
              <w:t xml:space="preserve"> VSAT UE</w:t>
            </w:r>
          </w:p>
        </w:tc>
        <w:tc>
          <w:tcPr>
            <w:tcW w:w="8262" w:type="dxa"/>
          </w:tcPr>
          <w:p w14:paraId="5E40F7E8" w14:textId="6DB3ADC7" w:rsidR="00A37F8C" w:rsidRDefault="00A37F8C" w:rsidP="00A37F8C">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w:t>
            </w:r>
            <w:r w:rsidR="00C6434A" w:rsidRPr="008978C0">
              <w:rPr>
                <w:rFonts w:eastAsiaTheme="minorEastAsia"/>
                <w:lang w:val="en-US" w:eastAsia="zh-CN"/>
              </w:rPr>
              <w:t>N/A</w:t>
            </w:r>
          </w:p>
          <w:p w14:paraId="1818D1CC" w14:textId="2016424C" w:rsidR="00A37F8C" w:rsidRDefault="00A37F8C" w:rsidP="00A37F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way forward</w:t>
            </w:r>
            <w:r>
              <w:rPr>
                <w:rFonts w:eastAsiaTheme="minorEastAsia" w:hint="eastAsia"/>
                <w:i/>
                <w:color w:val="0070C0"/>
                <w:lang w:val="en-US" w:eastAsia="zh-CN"/>
              </w:rPr>
              <w:t>:</w:t>
            </w:r>
            <w:r w:rsidR="00C6434A" w:rsidRPr="008978C0">
              <w:rPr>
                <w:rFonts w:eastAsiaTheme="minorEastAsia"/>
                <w:lang w:val="en-US" w:eastAsia="zh-CN"/>
              </w:rPr>
              <w:t xml:space="preserve"> FFS</w:t>
            </w:r>
            <w:r w:rsidR="00323FEC">
              <w:rPr>
                <w:rFonts w:eastAsiaTheme="minorEastAsia" w:hint="eastAsia"/>
                <w:lang w:val="en-US" w:eastAsia="zh-CN"/>
              </w:rPr>
              <w:t>,</w:t>
            </w:r>
            <w:r w:rsidR="00323FEC">
              <w:rPr>
                <w:rFonts w:eastAsiaTheme="minorEastAsia"/>
                <w:lang w:val="en-US" w:eastAsia="zh-CN"/>
              </w:rPr>
              <w:t xml:space="preserve"> as well as UE height</w:t>
            </w:r>
          </w:p>
        </w:tc>
      </w:tr>
      <w:tr w:rsidR="00A37F8C" w14:paraId="7F507F81" w14:textId="77777777" w:rsidTr="005A6270">
        <w:tc>
          <w:tcPr>
            <w:tcW w:w="1369" w:type="dxa"/>
          </w:tcPr>
          <w:p w14:paraId="15B115D6" w14:textId="77777777" w:rsidR="00A37F8C" w:rsidRDefault="00A37F8C" w:rsidP="00A37F8C">
            <w:pPr>
              <w:rPr>
                <w:b/>
                <w:u w:val="single"/>
                <w:lang w:eastAsia="ko-KR"/>
              </w:rPr>
            </w:pPr>
            <w:r>
              <w:rPr>
                <w:b/>
                <w:u w:val="single"/>
                <w:lang w:eastAsia="ko-KR"/>
              </w:rPr>
              <w:t xml:space="preserve">Issue 3-6: NTN </w:t>
            </w:r>
            <w:r>
              <w:rPr>
                <w:b/>
                <w:u w:val="single"/>
                <w:lang w:eastAsia="zh-CN"/>
              </w:rPr>
              <w:t>movable</w:t>
            </w:r>
            <w:r>
              <w:rPr>
                <w:b/>
                <w:u w:val="single"/>
                <w:lang w:eastAsia="ko-KR"/>
              </w:rPr>
              <w:t xml:space="preserve"> VSAT UE</w:t>
            </w:r>
          </w:p>
        </w:tc>
        <w:tc>
          <w:tcPr>
            <w:tcW w:w="8262" w:type="dxa"/>
          </w:tcPr>
          <w:p w14:paraId="1AF99D40" w14:textId="6411CEA7" w:rsidR="00A37F8C" w:rsidRDefault="00A37F8C" w:rsidP="00A37F8C">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w:t>
            </w:r>
            <w:r w:rsidR="00C6434A" w:rsidRPr="008978C0">
              <w:rPr>
                <w:rFonts w:eastAsiaTheme="minorEastAsia"/>
                <w:lang w:val="en-US" w:eastAsia="zh-CN"/>
              </w:rPr>
              <w:t>N/A</w:t>
            </w:r>
          </w:p>
          <w:p w14:paraId="7A93487B" w14:textId="790BA076" w:rsidR="00A37F8C" w:rsidRDefault="00A37F8C" w:rsidP="00A37F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way forward</w:t>
            </w:r>
            <w:r>
              <w:rPr>
                <w:rFonts w:eastAsiaTheme="minorEastAsia" w:hint="eastAsia"/>
                <w:i/>
                <w:color w:val="0070C0"/>
                <w:lang w:val="en-US" w:eastAsia="zh-CN"/>
              </w:rPr>
              <w:t>:</w:t>
            </w:r>
            <w:r w:rsidR="00C6434A">
              <w:rPr>
                <w:rFonts w:eastAsiaTheme="minorEastAsia"/>
                <w:i/>
                <w:color w:val="0070C0"/>
                <w:lang w:val="en-US" w:eastAsia="zh-CN"/>
              </w:rPr>
              <w:t xml:space="preserve"> </w:t>
            </w:r>
            <w:r w:rsidR="00C6434A" w:rsidRPr="008978C0">
              <w:rPr>
                <w:rFonts w:eastAsiaTheme="minorEastAsia"/>
                <w:lang w:val="en-US" w:eastAsia="zh-CN"/>
              </w:rPr>
              <w:t>FFS</w:t>
            </w:r>
            <w:r w:rsidR="00323FEC">
              <w:rPr>
                <w:rFonts w:eastAsiaTheme="minorEastAsia"/>
                <w:lang w:val="en-US" w:eastAsia="zh-CN"/>
              </w:rPr>
              <w:t>, as well as UE height</w:t>
            </w:r>
          </w:p>
        </w:tc>
      </w:tr>
      <w:tr w:rsidR="00A37F8C" w14:paraId="2AF61E80" w14:textId="77777777" w:rsidTr="005A6270">
        <w:tc>
          <w:tcPr>
            <w:tcW w:w="1369" w:type="dxa"/>
          </w:tcPr>
          <w:p w14:paraId="4E387C90" w14:textId="77777777" w:rsidR="00A37F8C" w:rsidRDefault="00A37F8C" w:rsidP="00A37F8C">
            <w:pPr>
              <w:rPr>
                <w:b/>
                <w:u w:val="single"/>
                <w:lang w:eastAsia="ko-KR"/>
              </w:rPr>
            </w:pPr>
            <w:r>
              <w:rPr>
                <w:b/>
                <w:u w:val="single"/>
                <w:lang w:eastAsia="ko-KR"/>
              </w:rPr>
              <w:t>Issue 3-7: Horizontal boresight and Vertical tilt assumptions of NTN UEs</w:t>
            </w:r>
          </w:p>
        </w:tc>
        <w:tc>
          <w:tcPr>
            <w:tcW w:w="8262" w:type="dxa"/>
          </w:tcPr>
          <w:p w14:paraId="33184BA4" w14:textId="16555E5D" w:rsidR="00A37F8C" w:rsidRDefault="00A37F8C" w:rsidP="00A37F8C">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w:t>
            </w:r>
            <w:r w:rsidR="00C6434A" w:rsidRPr="008978C0">
              <w:rPr>
                <w:rFonts w:eastAsiaTheme="minorEastAsia"/>
                <w:lang w:val="en-US" w:eastAsia="zh-CN"/>
              </w:rPr>
              <w:t>N/A</w:t>
            </w:r>
          </w:p>
          <w:p w14:paraId="685BF5EB" w14:textId="0BDBC34B" w:rsidR="00A37F8C" w:rsidRDefault="00A37F8C" w:rsidP="00A37F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way forward</w:t>
            </w:r>
            <w:r>
              <w:rPr>
                <w:rFonts w:eastAsiaTheme="minorEastAsia" w:hint="eastAsia"/>
                <w:i/>
                <w:color w:val="0070C0"/>
                <w:lang w:val="en-US" w:eastAsia="zh-CN"/>
              </w:rPr>
              <w:t>:</w:t>
            </w:r>
            <w:r w:rsidR="00C6434A">
              <w:rPr>
                <w:rFonts w:eastAsiaTheme="minorEastAsia"/>
                <w:i/>
                <w:color w:val="0070C0"/>
                <w:lang w:val="en-US" w:eastAsia="zh-CN"/>
              </w:rPr>
              <w:t xml:space="preserve"> </w:t>
            </w:r>
            <w:r w:rsidR="00C6434A" w:rsidRPr="008978C0">
              <w:rPr>
                <w:rFonts w:eastAsiaTheme="minorEastAsia"/>
                <w:lang w:val="en-US" w:eastAsia="zh-CN"/>
              </w:rPr>
              <w:t>FFS</w:t>
            </w:r>
          </w:p>
        </w:tc>
      </w:tr>
      <w:tr w:rsidR="00A37F8C" w14:paraId="45B7A2E9" w14:textId="77777777" w:rsidTr="005A6270">
        <w:tc>
          <w:tcPr>
            <w:tcW w:w="1369" w:type="dxa"/>
          </w:tcPr>
          <w:p w14:paraId="71241939" w14:textId="77777777" w:rsidR="00A37F8C" w:rsidRDefault="00A37F8C" w:rsidP="00A37F8C">
            <w:pPr>
              <w:rPr>
                <w:b/>
                <w:u w:val="single"/>
                <w:lang w:eastAsia="ko-KR"/>
              </w:rPr>
            </w:pPr>
            <w:r>
              <w:rPr>
                <w:b/>
                <w:u w:val="single"/>
                <w:lang w:eastAsia="ko-KR"/>
              </w:rPr>
              <w:t>Issue 3-11: TN BS antenna modelling</w:t>
            </w:r>
          </w:p>
        </w:tc>
        <w:tc>
          <w:tcPr>
            <w:tcW w:w="8262" w:type="dxa"/>
          </w:tcPr>
          <w:p w14:paraId="72C3343B" w14:textId="1E3B1E1A" w:rsidR="00A37F8C" w:rsidRDefault="00323FEC" w:rsidP="00A37F8C">
            <w:pPr>
              <w:rPr>
                <w:rFonts w:eastAsiaTheme="minorEastAsia"/>
                <w:i/>
                <w:color w:val="0070C0"/>
                <w:lang w:val="en-US" w:eastAsia="zh-CN"/>
              </w:rPr>
            </w:pPr>
            <w:r>
              <w:rPr>
                <w:rFonts w:eastAsiaTheme="minorEastAsia"/>
                <w:lang w:val="en-US" w:eastAsia="zh-CN"/>
              </w:rPr>
              <w:t xml:space="preserve">GTW Agreement (Oct.18): </w:t>
            </w:r>
            <w:r w:rsidRPr="00C2148C">
              <w:rPr>
                <w:rFonts w:eastAsia="宋体"/>
                <w:szCs w:val="24"/>
                <w:lang w:eastAsia="zh-CN"/>
              </w:rPr>
              <w:t>follow TR 38.803 assumptio</w:t>
            </w:r>
            <w:r>
              <w:rPr>
                <w:rFonts w:eastAsia="宋体"/>
                <w:szCs w:val="24"/>
                <w:lang w:eastAsia="zh-CN"/>
              </w:rPr>
              <w:t>n</w:t>
            </w:r>
            <w:r w:rsidRPr="00323FEC">
              <w:rPr>
                <w:rFonts w:eastAsiaTheme="minorEastAsia"/>
                <w:lang w:val="en-US" w:eastAsia="zh-CN"/>
              </w:rPr>
              <w:t xml:space="preserve"> as baseline with possible modifications on the parameters list</w:t>
            </w:r>
            <w:r>
              <w:rPr>
                <w:rFonts w:eastAsiaTheme="minorEastAsia"/>
                <w:lang w:val="en-US" w:eastAsia="zh-CN"/>
              </w:rPr>
              <w:t>ed</w:t>
            </w:r>
            <w:r w:rsidRPr="00323FEC">
              <w:rPr>
                <w:rFonts w:eastAsiaTheme="minorEastAsia"/>
                <w:lang w:val="en-US" w:eastAsia="zh-CN"/>
              </w:rPr>
              <w:t xml:space="preserve"> in issue 3-11-1/3-11-2.</w:t>
            </w:r>
          </w:p>
        </w:tc>
      </w:tr>
      <w:tr w:rsidR="00BA0569" w14:paraId="670DFAB1" w14:textId="77777777" w:rsidTr="005A6270">
        <w:tc>
          <w:tcPr>
            <w:tcW w:w="1369" w:type="dxa"/>
          </w:tcPr>
          <w:p w14:paraId="0453E928" w14:textId="6DF8BBA3" w:rsidR="00BA0569" w:rsidRDefault="00BA0569" w:rsidP="00A37F8C">
            <w:pPr>
              <w:rPr>
                <w:b/>
                <w:u w:val="single"/>
                <w:lang w:eastAsia="ko-KR"/>
              </w:rPr>
            </w:pPr>
            <w:r>
              <w:rPr>
                <w:b/>
                <w:u w:val="single"/>
                <w:lang w:eastAsia="ko-KR"/>
              </w:rPr>
              <w:t xml:space="preserve">Issue 3-11-1 </w:t>
            </w:r>
            <w:r w:rsidRPr="00A37F8C">
              <w:rPr>
                <w:b/>
                <w:u w:val="single"/>
              </w:rPr>
              <w:t xml:space="preserve">Horizontal </w:t>
            </w:r>
            <w:r w:rsidRPr="00A37F8C">
              <w:rPr>
                <w:rFonts w:ascii="Symbol" w:hAnsi="Symbol"/>
                <w:b/>
                <w:i/>
                <w:u w:val="single"/>
                <w:lang w:eastAsia="zh-CN"/>
              </w:rPr>
              <w:t></w:t>
            </w:r>
            <w:r w:rsidRPr="00A37F8C">
              <w:rPr>
                <w:b/>
                <w:i/>
                <w:u w:val="single"/>
                <w:vertAlign w:val="subscript"/>
                <w:lang w:eastAsia="zh-CN"/>
              </w:rPr>
              <w:t>3dB</w:t>
            </w:r>
            <w:r w:rsidRPr="00A37F8C">
              <w:rPr>
                <w:b/>
                <w:u w:val="single"/>
              </w:rPr>
              <w:t xml:space="preserve"> /vertical </w:t>
            </w:r>
            <w:r w:rsidRPr="00A37F8C">
              <w:rPr>
                <w:rFonts w:ascii="Symbol" w:hAnsi="Symbol"/>
                <w:b/>
                <w:i/>
                <w:u w:val="single"/>
                <w:lang w:eastAsia="zh-CN"/>
              </w:rPr>
              <w:t></w:t>
            </w:r>
            <w:r w:rsidRPr="00A37F8C">
              <w:rPr>
                <w:b/>
                <w:i/>
                <w:u w:val="single"/>
                <w:vertAlign w:val="subscript"/>
                <w:lang w:eastAsia="zh-CN"/>
              </w:rPr>
              <w:t>3dB</w:t>
            </w:r>
            <w:r w:rsidRPr="00A37F8C">
              <w:rPr>
                <w:b/>
                <w:u w:val="single"/>
              </w:rPr>
              <w:t xml:space="preserve"> 3 dB beam width of single element (degree)</w:t>
            </w:r>
          </w:p>
        </w:tc>
        <w:tc>
          <w:tcPr>
            <w:tcW w:w="8262" w:type="dxa"/>
          </w:tcPr>
          <w:p w14:paraId="25F8A066" w14:textId="77777777" w:rsidR="00BA0569" w:rsidRDefault="00BA0569" w:rsidP="00BA0569">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w:t>
            </w:r>
            <w:r w:rsidRPr="008978C0">
              <w:rPr>
                <w:rFonts w:eastAsiaTheme="minorEastAsia"/>
                <w:lang w:val="en-US" w:eastAsia="zh-CN"/>
              </w:rPr>
              <w:t>N/A</w:t>
            </w:r>
          </w:p>
          <w:p w14:paraId="4E2E3FE5" w14:textId="77777777" w:rsidR="00BA0569" w:rsidRDefault="00BA0569" w:rsidP="00BA056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36158E8" w14:textId="77777777" w:rsidR="00BA0569" w:rsidRPr="00A37F8C" w:rsidRDefault="00BA0569" w:rsidP="00854B28">
            <w:pPr>
              <w:pStyle w:val="aff6"/>
              <w:numPr>
                <w:ilvl w:val="1"/>
                <w:numId w:val="5"/>
              </w:numPr>
              <w:overflowPunct/>
              <w:autoSpaceDE/>
              <w:autoSpaceDN/>
              <w:adjustRightInd/>
              <w:spacing w:after="120"/>
              <w:ind w:left="366" w:firstLineChars="0"/>
              <w:textAlignment w:val="auto"/>
              <w:rPr>
                <w:rFonts w:eastAsia="宋体"/>
                <w:szCs w:val="24"/>
                <w:lang w:eastAsia="zh-CN"/>
              </w:rPr>
            </w:pPr>
            <w:r w:rsidRPr="00A37F8C">
              <w:rPr>
                <w:rFonts w:eastAsia="宋体" w:hint="eastAsia"/>
                <w:szCs w:val="24"/>
                <w:lang w:eastAsia="zh-CN"/>
              </w:rPr>
              <w:t>Option</w:t>
            </w:r>
            <w:r w:rsidRPr="00A37F8C">
              <w:rPr>
                <w:rFonts w:eastAsia="宋体"/>
                <w:szCs w:val="24"/>
                <w:lang w:eastAsia="zh-CN"/>
              </w:rPr>
              <w:t>1</w:t>
            </w:r>
            <w:r w:rsidRPr="00A37F8C">
              <w:rPr>
                <w:rFonts w:eastAsia="宋体" w:hint="eastAsia"/>
                <w:szCs w:val="24"/>
                <w:lang w:eastAsia="zh-CN"/>
              </w:rPr>
              <w:t>:</w:t>
            </w:r>
            <w:r w:rsidRPr="00A37F8C">
              <w:rPr>
                <w:rFonts w:eastAsia="宋体"/>
                <w:szCs w:val="24"/>
                <w:lang w:eastAsia="zh-CN"/>
              </w:rPr>
              <w:t xml:space="preserve"> 65</w:t>
            </w:r>
          </w:p>
          <w:p w14:paraId="0664980D" w14:textId="2C83C511" w:rsidR="00BA0569" w:rsidRPr="00854B28" w:rsidRDefault="00BA0569" w:rsidP="00854B28">
            <w:pPr>
              <w:pStyle w:val="aff6"/>
              <w:numPr>
                <w:ilvl w:val="1"/>
                <w:numId w:val="5"/>
              </w:numPr>
              <w:overflowPunct/>
              <w:autoSpaceDE/>
              <w:autoSpaceDN/>
              <w:adjustRightInd/>
              <w:spacing w:after="120"/>
              <w:ind w:left="366" w:firstLineChars="0"/>
              <w:textAlignment w:val="auto"/>
              <w:rPr>
                <w:rFonts w:eastAsia="宋体"/>
                <w:szCs w:val="24"/>
                <w:lang w:eastAsia="zh-CN"/>
              </w:rPr>
            </w:pPr>
            <w:r w:rsidRPr="00A37F8C">
              <w:rPr>
                <w:rFonts w:eastAsia="宋体" w:hint="eastAsia"/>
                <w:szCs w:val="24"/>
                <w:lang w:eastAsia="zh-CN"/>
              </w:rPr>
              <w:t>Option</w:t>
            </w:r>
            <w:r w:rsidRPr="00A37F8C">
              <w:rPr>
                <w:rFonts w:eastAsia="宋体"/>
                <w:szCs w:val="24"/>
                <w:lang w:eastAsia="zh-CN"/>
              </w:rPr>
              <w:t>2: 90</w:t>
            </w:r>
          </w:p>
          <w:p w14:paraId="22245643" w14:textId="5C29E9F6" w:rsidR="00BA0569" w:rsidRDefault="00BA0569" w:rsidP="00BA056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way forward</w:t>
            </w:r>
            <w:r>
              <w:rPr>
                <w:rFonts w:eastAsiaTheme="minorEastAsia" w:hint="eastAsia"/>
                <w:i/>
                <w:color w:val="0070C0"/>
                <w:lang w:val="en-US" w:eastAsia="zh-CN"/>
              </w:rPr>
              <w:t>:</w:t>
            </w:r>
            <w:r>
              <w:rPr>
                <w:rFonts w:eastAsiaTheme="minorEastAsia"/>
                <w:i/>
                <w:color w:val="0070C0"/>
                <w:lang w:val="en-US" w:eastAsia="zh-CN"/>
              </w:rPr>
              <w:t xml:space="preserve"> </w:t>
            </w:r>
            <w:r w:rsidRPr="008978C0">
              <w:rPr>
                <w:rFonts w:eastAsiaTheme="minorEastAsia"/>
                <w:lang w:val="en-US" w:eastAsia="zh-CN"/>
              </w:rPr>
              <w:t>FFS</w:t>
            </w:r>
          </w:p>
        </w:tc>
      </w:tr>
      <w:tr w:rsidR="00323FEC" w14:paraId="3B4A109C" w14:textId="77777777" w:rsidTr="005A6270">
        <w:tc>
          <w:tcPr>
            <w:tcW w:w="1369" w:type="dxa"/>
          </w:tcPr>
          <w:p w14:paraId="5CB07D88" w14:textId="1DC087E5" w:rsidR="00323FEC" w:rsidRDefault="00323FEC" w:rsidP="00A37F8C">
            <w:pPr>
              <w:rPr>
                <w:b/>
                <w:u w:val="single"/>
                <w:lang w:eastAsia="ko-KR"/>
              </w:rPr>
            </w:pPr>
            <w:r w:rsidRPr="00676E45">
              <w:rPr>
                <w:rFonts w:hint="eastAsia"/>
                <w:b/>
                <w:u w:val="single"/>
                <w:lang w:eastAsia="ko-KR"/>
              </w:rPr>
              <w:t>I</w:t>
            </w:r>
            <w:r w:rsidRPr="00676E45">
              <w:rPr>
                <w:b/>
                <w:u w:val="single"/>
                <w:lang w:eastAsia="ko-KR"/>
              </w:rPr>
              <w:t>ssue 3-11-2 Maximum directional gain of an antenna element GE,max</w:t>
            </w:r>
          </w:p>
        </w:tc>
        <w:tc>
          <w:tcPr>
            <w:tcW w:w="8262" w:type="dxa"/>
          </w:tcPr>
          <w:p w14:paraId="5387F688" w14:textId="77777777" w:rsidR="00323FEC" w:rsidRDefault="00323FEC" w:rsidP="00323FEC">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w:t>
            </w:r>
            <w:r w:rsidRPr="008978C0">
              <w:rPr>
                <w:rFonts w:eastAsiaTheme="minorEastAsia"/>
                <w:lang w:val="en-US" w:eastAsia="zh-CN"/>
              </w:rPr>
              <w:t>N/A</w:t>
            </w:r>
          </w:p>
          <w:p w14:paraId="71C1282D" w14:textId="77777777" w:rsidR="00323FEC" w:rsidRDefault="00323FEC" w:rsidP="00854B28">
            <w:pPr>
              <w:spacing w:after="12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F7772A0" w14:textId="77777777" w:rsidR="00323FEC" w:rsidRDefault="00323FEC" w:rsidP="00854B28">
            <w:pPr>
              <w:pStyle w:val="aff6"/>
              <w:numPr>
                <w:ilvl w:val="1"/>
                <w:numId w:val="5"/>
              </w:numPr>
              <w:overflowPunct/>
              <w:autoSpaceDE/>
              <w:autoSpaceDN/>
              <w:adjustRightInd/>
              <w:spacing w:after="120"/>
              <w:ind w:left="366" w:firstLineChars="0"/>
              <w:textAlignment w:val="auto"/>
              <w:rPr>
                <w:rFonts w:eastAsia="等线"/>
                <w:lang w:val="en-US" w:eastAsia="zh-CN"/>
              </w:rPr>
            </w:pPr>
            <w:r w:rsidRPr="00854B28">
              <w:rPr>
                <w:rFonts w:eastAsia="等线"/>
                <w:lang w:val="en-US" w:eastAsia="zh-CN"/>
              </w:rPr>
              <w:t>Option1: 5.5 dBi</w:t>
            </w:r>
          </w:p>
          <w:p w14:paraId="03211229" w14:textId="7FB009DD" w:rsidR="00323FEC" w:rsidRPr="00854B28" w:rsidRDefault="00323FEC" w:rsidP="00854B28">
            <w:pPr>
              <w:pStyle w:val="aff6"/>
              <w:numPr>
                <w:ilvl w:val="1"/>
                <w:numId w:val="5"/>
              </w:numPr>
              <w:overflowPunct/>
              <w:autoSpaceDE/>
              <w:autoSpaceDN/>
              <w:adjustRightInd/>
              <w:spacing w:after="120"/>
              <w:ind w:left="366" w:firstLineChars="0"/>
              <w:textAlignment w:val="auto"/>
              <w:rPr>
                <w:rFonts w:eastAsia="等线"/>
                <w:lang w:val="en-US" w:eastAsia="zh-CN"/>
              </w:rPr>
            </w:pPr>
            <w:r w:rsidRPr="00854B28">
              <w:rPr>
                <w:rFonts w:eastAsia="等线"/>
                <w:lang w:val="en-US" w:eastAsia="zh-CN"/>
              </w:rPr>
              <w:t>Option2: 8 dBi</w:t>
            </w:r>
          </w:p>
          <w:p w14:paraId="79CCA7B0" w14:textId="77777777" w:rsidR="00323FEC" w:rsidRDefault="00323FEC" w:rsidP="00BA0569">
            <w:pPr>
              <w:rPr>
                <w:rFonts w:eastAsiaTheme="minorEastAsia"/>
                <w:i/>
                <w:color w:val="0070C0"/>
                <w:lang w:val="en-US" w:eastAsia="zh-CN"/>
              </w:rPr>
            </w:pPr>
          </w:p>
        </w:tc>
      </w:tr>
      <w:tr w:rsidR="00BA0569" w14:paraId="0D1D96D7" w14:textId="77777777" w:rsidTr="005A6270">
        <w:tc>
          <w:tcPr>
            <w:tcW w:w="1369" w:type="dxa"/>
          </w:tcPr>
          <w:p w14:paraId="65CC6DC9" w14:textId="2F3A7E33" w:rsidR="00BA0569" w:rsidRDefault="00BA0569">
            <w:pPr>
              <w:rPr>
                <w:b/>
                <w:u w:val="single"/>
                <w:lang w:eastAsia="ko-KR"/>
              </w:rPr>
            </w:pPr>
            <w:r>
              <w:rPr>
                <w:b/>
                <w:u w:val="single"/>
                <w:lang w:eastAsia="ko-KR"/>
              </w:rPr>
              <w:t>Issue 3-11-</w:t>
            </w:r>
            <w:r w:rsidR="00323FEC">
              <w:rPr>
                <w:b/>
                <w:u w:val="single"/>
                <w:lang w:eastAsia="ko-KR"/>
              </w:rPr>
              <w:t>3</w:t>
            </w:r>
            <w:r w:rsidRPr="00A37F8C">
              <w:rPr>
                <w:b/>
                <w:u w:val="single"/>
                <w:lang w:eastAsia="ko-KR"/>
              </w:rPr>
              <w:t xml:space="preserve"> </w:t>
            </w:r>
            <w:r w:rsidRPr="00A37F8C">
              <w:rPr>
                <w:b/>
                <w:u w:val="single"/>
                <w:lang w:eastAsia="zh-CN"/>
              </w:rPr>
              <w:t>Antenna Downtilt</w:t>
            </w:r>
          </w:p>
        </w:tc>
        <w:tc>
          <w:tcPr>
            <w:tcW w:w="8262" w:type="dxa"/>
          </w:tcPr>
          <w:p w14:paraId="6E9CB6CC" w14:textId="5AD20E8A" w:rsidR="00BA0569" w:rsidRDefault="00323FEC" w:rsidP="00A37F8C">
            <w:pPr>
              <w:rPr>
                <w:rFonts w:eastAsiaTheme="minorEastAsia"/>
                <w:i/>
                <w:color w:val="0070C0"/>
                <w:lang w:val="en-US" w:eastAsia="zh-CN"/>
              </w:rPr>
            </w:pPr>
            <w:r>
              <w:rPr>
                <w:rFonts w:eastAsiaTheme="minorEastAsia"/>
                <w:lang w:val="en-US" w:eastAsia="zh-CN"/>
              </w:rPr>
              <w:t xml:space="preserve">GTW Agreement (Oct.18): </w:t>
            </w:r>
            <w:r w:rsidR="00BA0569" w:rsidRPr="00854B28">
              <w:rPr>
                <w:rFonts w:eastAsiaTheme="minorEastAsia"/>
                <w:lang w:val="en-US" w:eastAsia="zh-CN"/>
              </w:rPr>
              <w:t>10 degree</w:t>
            </w:r>
            <w:r>
              <w:rPr>
                <w:rFonts w:eastAsiaTheme="minorEastAsia"/>
                <w:lang w:val="en-US" w:eastAsia="zh-CN"/>
              </w:rPr>
              <w:t xml:space="preserve"> </w:t>
            </w:r>
            <w:r w:rsidRPr="00323FEC">
              <w:rPr>
                <w:rFonts w:eastAsiaTheme="minorEastAsia"/>
                <w:lang w:val="en-US" w:eastAsia="zh-CN"/>
              </w:rPr>
              <w:t>as starting point for intial simulation purpose, other options not precluded</w:t>
            </w:r>
          </w:p>
        </w:tc>
      </w:tr>
    </w:tbl>
    <w:p w14:paraId="57686D20" w14:textId="77777777" w:rsidR="00AE3247" w:rsidRDefault="00AE3247">
      <w:pPr>
        <w:rPr>
          <w:lang w:val="en-US" w:eastAsia="zh-CN"/>
        </w:rPr>
      </w:pPr>
    </w:p>
    <w:p w14:paraId="5C2F3805" w14:textId="77777777" w:rsidR="00AE3247" w:rsidRDefault="001224BE">
      <w:pPr>
        <w:pStyle w:val="1"/>
        <w:rPr>
          <w:lang w:eastAsia="ja-JP"/>
        </w:rPr>
      </w:pPr>
      <w:r>
        <w:rPr>
          <w:lang w:eastAsia="ja-JP"/>
        </w:rPr>
        <w:t xml:space="preserve">Topic #4: </w:t>
      </w:r>
      <w:r>
        <w:rPr>
          <w:rFonts w:hint="eastAsia"/>
          <w:lang w:eastAsia="zh-CN"/>
        </w:rPr>
        <w:t>Evaluation</w:t>
      </w:r>
      <w:r>
        <w:rPr>
          <w:lang w:eastAsia="ja-JP"/>
        </w:rPr>
        <w:t xml:space="preserve"> </w:t>
      </w:r>
      <w:r>
        <w:rPr>
          <w:rFonts w:hint="eastAsia"/>
          <w:lang w:eastAsia="zh-CN"/>
        </w:rPr>
        <w:t>methodology</w:t>
      </w:r>
      <w:r>
        <w:rPr>
          <w:lang w:eastAsia="ja-JP"/>
        </w:rPr>
        <w:t xml:space="preserve"> </w:t>
      </w:r>
    </w:p>
    <w:p w14:paraId="1A84F807" w14:textId="77777777" w:rsidR="00AE3247" w:rsidRDefault="001224B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AE3247" w14:paraId="408572F6" w14:textId="77777777">
        <w:trPr>
          <w:trHeight w:val="468"/>
        </w:trPr>
        <w:tc>
          <w:tcPr>
            <w:tcW w:w="1622" w:type="dxa"/>
            <w:vAlign w:val="center"/>
          </w:tcPr>
          <w:p w14:paraId="7A2BE0B5" w14:textId="77777777" w:rsidR="00AE3247" w:rsidRDefault="001224BE">
            <w:pPr>
              <w:spacing w:before="120" w:after="120"/>
              <w:rPr>
                <w:b/>
                <w:bCs/>
              </w:rPr>
            </w:pPr>
            <w:r>
              <w:rPr>
                <w:b/>
                <w:bCs/>
              </w:rPr>
              <w:t>T-doc number</w:t>
            </w:r>
          </w:p>
        </w:tc>
        <w:tc>
          <w:tcPr>
            <w:tcW w:w="1424" w:type="dxa"/>
            <w:vAlign w:val="center"/>
          </w:tcPr>
          <w:p w14:paraId="00587A7E" w14:textId="77777777" w:rsidR="00AE3247" w:rsidRDefault="001224BE">
            <w:pPr>
              <w:spacing w:before="120" w:after="120"/>
              <w:rPr>
                <w:b/>
                <w:bCs/>
              </w:rPr>
            </w:pPr>
            <w:r>
              <w:rPr>
                <w:b/>
                <w:bCs/>
              </w:rPr>
              <w:t>Company</w:t>
            </w:r>
          </w:p>
        </w:tc>
        <w:tc>
          <w:tcPr>
            <w:tcW w:w="6585" w:type="dxa"/>
            <w:vAlign w:val="center"/>
          </w:tcPr>
          <w:p w14:paraId="5D5FD544" w14:textId="77777777" w:rsidR="00AE3247" w:rsidRDefault="001224BE">
            <w:pPr>
              <w:spacing w:before="120" w:after="120"/>
              <w:rPr>
                <w:b/>
                <w:bCs/>
              </w:rPr>
            </w:pPr>
            <w:r>
              <w:rPr>
                <w:b/>
                <w:bCs/>
              </w:rPr>
              <w:t>Proposals / Observations</w:t>
            </w:r>
          </w:p>
        </w:tc>
      </w:tr>
      <w:tr w:rsidR="00AE3247" w14:paraId="43D578A4" w14:textId="77777777">
        <w:trPr>
          <w:trHeight w:val="468"/>
        </w:trPr>
        <w:tc>
          <w:tcPr>
            <w:tcW w:w="1622" w:type="dxa"/>
          </w:tcPr>
          <w:p w14:paraId="5A9826C0" w14:textId="77777777" w:rsidR="00AE3247" w:rsidRDefault="001224BE">
            <w:pPr>
              <w:spacing w:before="120" w:after="120"/>
            </w:pPr>
            <w:r>
              <w:t>R4-2215348</w:t>
            </w:r>
          </w:p>
        </w:tc>
        <w:tc>
          <w:tcPr>
            <w:tcW w:w="1424" w:type="dxa"/>
          </w:tcPr>
          <w:p w14:paraId="1A13765C" w14:textId="77777777" w:rsidR="00AE3247" w:rsidRDefault="001224BE">
            <w:pPr>
              <w:spacing w:before="120" w:after="120"/>
              <w:rPr>
                <w:rFonts w:eastAsiaTheme="minorEastAsia"/>
                <w:lang w:eastAsia="zh-CN"/>
              </w:rPr>
            </w:pPr>
            <w:r>
              <w:rPr>
                <w:rFonts w:eastAsiaTheme="minorEastAsia" w:hint="eastAsia"/>
                <w:lang w:eastAsia="zh-CN"/>
              </w:rPr>
              <w:t>T</w:t>
            </w:r>
            <w:r>
              <w:rPr>
                <w:rFonts w:eastAsiaTheme="minorEastAsia"/>
                <w:lang w:eastAsia="zh-CN"/>
              </w:rPr>
              <w:t>hales</w:t>
            </w:r>
          </w:p>
        </w:tc>
        <w:tc>
          <w:tcPr>
            <w:tcW w:w="6585" w:type="dxa"/>
          </w:tcPr>
          <w:p w14:paraId="77B05C65" w14:textId="77777777" w:rsidR="00AE3247" w:rsidRDefault="001224BE">
            <w:pPr>
              <w:spacing w:after="120"/>
              <w:rPr>
                <w:b/>
                <w:bCs/>
              </w:rPr>
            </w:pPr>
            <w:r>
              <w:rPr>
                <w:b/>
                <w:bCs/>
              </w:rPr>
              <w:t xml:space="preserve">Proposal 3: </w:t>
            </w:r>
            <w:r>
              <w:rPr>
                <w:bCs/>
              </w:rPr>
              <w:t>With respect to link budget analysis for Ka band, RAN4 to use explained methodology from TR 38.821, TR 38.811.</w:t>
            </w:r>
          </w:p>
        </w:tc>
      </w:tr>
      <w:tr w:rsidR="00AE3247" w14:paraId="73B72532" w14:textId="77777777">
        <w:trPr>
          <w:trHeight w:val="468"/>
        </w:trPr>
        <w:tc>
          <w:tcPr>
            <w:tcW w:w="1622" w:type="dxa"/>
          </w:tcPr>
          <w:p w14:paraId="6F81FF6C" w14:textId="77777777" w:rsidR="00AE3247" w:rsidRDefault="001224BE">
            <w:pPr>
              <w:spacing w:before="120" w:after="120"/>
              <w:rPr>
                <w:rFonts w:asciiTheme="minorHAnsi" w:hAnsiTheme="minorHAnsi" w:cstheme="minorHAnsi"/>
              </w:rPr>
            </w:pPr>
            <w:r>
              <w:t>R4-2215777</w:t>
            </w:r>
          </w:p>
        </w:tc>
        <w:tc>
          <w:tcPr>
            <w:tcW w:w="1424" w:type="dxa"/>
          </w:tcPr>
          <w:p w14:paraId="6930B5E3" w14:textId="77777777" w:rsidR="00AE3247" w:rsidRDefault="001224BE">
            <w:pPr>
              <w:spacing w:before="120" w:after="120"/>
              <w:rPr>
                <w:rFonts w:asciiTheme="minorHAnsi" w:hAnsiTheme="minorHAnsi" w:cstheme="minorHAnsi"/>
              </w:rPr>
            </w:pPr>
            <w:r>
              <w:rPr>
                <w:rFonts w:eastAsiaTheme="minorEastAsia" w:hint="eastAsia"/>
                <w:lang w:eastAsia="zh-CN"/>
              </w:rPr>
              <w:t>S</w:t>
            </w:r>
            <w:r>
              <w:rPr>
                <w:rFonts w:eastAsiaTheme="minorEastAsia"/>
                <w:lang w:eastAsia="zh-CN"/>
              </w:rPr>
              <w:t>amsung</w:t>
            </w:r>
          </w:p>
        </w:tc>
        <w:tc>
          <w:tcPr>
            <w:tcW w:w="6585" w:type="dxa"/>
          </w:tcPr>
          <w:p w14:paraId="0CBEB5C9" w14:textId="77777777" w:rsidR="00AE3247" w:rsidRDefault="001224BE">
            <w:pPr>
              <w:spacing w:after="120"/>
              <w:rPr>
                <w:lang w:val="sv-SE" w:eastAsia="zh-CN"/>
              </w:rPr>
            </w:pPr>
            <w:r>
              <w:rPr>
                <w:b/>
                <w:bCs/>
              </w:rPr>
              <w:t xml:space="preserve">Proposal </w:t>
            </w:r>
            <w:r>
              <w:rPr>
                <w:b/>
                <w:bCs/>
                <w:lang w:eastAsia="zh-CN"/>
              </w:rPr>
              <w:t>13</w:t>
            </w:r>
            <w:r>
              <w:rPr>
                <w:lang w:eastAsia="zh-CN"/>
              </w:rPr>
              <w:t xml:space="preserve">: </w:t>
            </w:r>
            <w:r>
              <w:rPr>
                <w:lang w:val="sv-SE" w:eastAsia="zh-CN"/>
              </w:rPr>
              <w:t xml:space="preserve">Refers to </w:t>
            </w:r>
            <w:r>
              <w:rPr>
                <w:b/>
                <w:lang w:val="sv-SE" w:eastAsia="zh-CN"/>
              </w:rPr>
              <w:t>TR</w:t>
            </w:r>
            <w:r>
              <w:rPr>
                <w:b/>
              </w:rPr>
              <w:t>38.803 section 5.2.6</w:t>
            </w:r>
            <w:r>
              <w:t xml:space="preserve"> to determine ACLR and ACS modelling</w:t>
            </w:r>
            <w:r>
              <w:rPr>
                <w:lang w:eastAsia="zh-CN"/>
              </w:rPr>
              <w:t>.</w:t>
            </w:r>
          </w:p>
          <w:p w14:paraId="0B509E37" w14:textId="77777777" w:rsidR="00AE3247" w:rsidRDefault="001224BE">
            <w:r>
              <w:rPr>
                <w:b/>
                <w:bCs/>
              </w:rPr>
              <w:lastRenderedPageBreak/>
              <w:t xml:space="preserve">Proposal </w:t>
            </w:r>
            <w:r>
              <w:rPr>
                <w:b/>
                <w:bCs/>
                <w:lang w:eastAsia="zh-CN"/>
              </w:rPr>
              <w:t>14</w:t>
            </w:r>
            <w:r>
              <w:rPr>
                <w:lang w:eastAsia="zh-CN"/>
              </w:rPr>
              <w:t xml:space="preserve">: </w:t>
            </w:r>
            <w:r>
              <w:rPr>
                <w:lang w:val="sv-SE" w:eastAsia="zh-CN"/>
              </w:rPr>
              <w:t xml:space="preserve">Refers to </w:t>
            </w:r>
            <w:r>
              <w:rPr>
                <w:b/>
                <w:lang w:val="sv-SE" w:eastAsia="zh-CN"/>
              </w:rPr>
              <w:t>TR</w:t>
            </w:r>
            <w:r>
              <w:rPr>
                <w:b/>
              </w:rPr>
              <w:t>38.863 section 6.2.5 and TR38.811 section 6.6</w:t>
            </w:r>
            <w:r>
              <w:t xml:space="preserve"> to determine the </w:t>
            </w:r>
            <w:r>
              <w:rPr>
                <w:rFonts w:hint="eastAsia"/>
                <w:lang w:eastAsia="zh-CN"/>
              </w:rPr>
              <w:t>p</w:t>
            </w:r>
            <w:r>
              <w:t>ropagation model.</w:t>
            </w:r>
          </w:p>
          <w:p w14:paraId="2ED24E51" w14:textId="77777777" w:rsidR="00AE3247" w:rsidRDefault="001224BE">
            <w:pPr>
              <w:spacing w:after="120"/>
            </w:pPr>
            <w:r>
              <w:rPr>
                <w:b/>
                <w:bCs/>
              </w:rPr>
              <w:t xml:space="preserve">Proposal </w:t>
            </w:r>
            <w:r>
              <w:rPr>
                <w:b/>
                <w:bCs/>
                <w:lang w:eastAsia="zh-CN"/>
              </w:rPr>
              <w:t>15</w:t>
            </w:r>
            <w:r>
              <w:rPr>
                <w:lang w:eastAsia="zh-CN"/>
              </w:rPr>
              <w:t xml:space="preserve">: </w:t>
            </w:r>
            <w:r>
              <w:rPr>
                <w:lang w:val="sv-SE" w:eastAsia="zh-CN"/>
              </w:rPr>
              <w:t xml:space="preserve">Refers to </w:t>
            </w:r>
            <w:r>
              <w:rPr>
                <w:b/>
                <w:lang w:val="sv-SE" w:eastAsia="zh-CN"/>
              </w:rPr>
              <w:t>TR</w:t>
            </w:r>
            <w:r>
              <w:rPr>
                <w:b/>
              </w:rPr>
              <w:t xml:space="preserve">38.863 </w:t>
            </w:r>
            <w:r>
              <w:rPr>
                <w:b/>
                <w:lang w:val="sv-SE" w:eastAsia="zh-CN"/>
              </w:rPr>
              <w:t>section 6.2.6</w:t>
            </w:r>
            <w:r>
              <w:rPr>
                <w:lang w:val="sv-SE" w:eastAsia="zh-CN"/>
              </w:rPr>
              <w:t xml:space="preserve"> </w:t>
            </w:r>
            <w:r>
              <w:t>to determine the transmission power control model.</w:t>
            </w:r>
          </w:p>
          <w:p w14:paraId="551344F4" w14:textId="77777777" w:rsidR="00AE3247" w:rsidRDefault="001224BE">
            <w:pPr>
              <w:rPr>
                <w:lang w:val="sv-SE"/>
              </w:rPr>
            </w:pPr>
            <w:r>
              <w:rPr>
                <w:b/>
                <w:bCs/>
              </w:rPr>
              <w:t xml:space="preserve">Proposal </w:t>
            </w:r>
            <w:r>
              <w:rPr>
                <w:b/>
                <w:bCs/>
                <w:lang w:eastAsia="zh-CN"/>
              </w:rPr>
              <w:t>16</w:t>
            </w:r>
            <w:r>
              <w:rPr>
                <w:lang w:eastAsia="zh-CN"/>
              </w:rPr>
              <w:t xml:space="preserve">: </w:t>
            </w:r>
            <w:r>
              <w:rPr>
                <w:lang w:val="sv-SE" w:eastAsia="zh-CN"/>
              </w:rPr>
              <w:t xml:space="preserve">Refers to </w:t>
            </w:r>
            <w:r>
              <w:rPr>
                <w:b/>
                <w:lang w:val="sv-SE" w:eastAsia="zh-CN"/>
              </w:rPr>
              <w:t>TR</w:t>
            </w:r>
            <w:r>
              <w:rPr>
                <w:b/>
              </w:rPr>
              <w:t>38.863 section 6.2.7</w:t>
            </w:r>
            <w:r>
              <w:rPr>
                <w:rFonts w:hint="eastAsia"/>
                <w:lang w:eastAsia="zh-CN"/>
              </w:rPr>
              <w:t xml:space="preserve"> </w:t>
            </w:r>
            <w:r>
              <w:rPr>
                <w:lang w:eastAsia="zh-CN"/>
              </w:rPr>
              <w:t xml:space="preserve">to determine the </w:t>
            </w:r>
            <w:r>
              <w:rPr>
                <w:lang w:val="sv-SE"/>
              </w:rPr>
              <w:t>reveived power model.</w:t>
            </w:r>
          </w:p>
          <w:p w14:paraId="5F492213" w14:textId="77777777" w:rsidR="00AE3247" w:rsidRDefault="001224BE">
            <w:pPr>
              <w:rPr>
                <w:lang w:val="sv-SE" w:eastAsia="zh-CN"/>
              </w:rPr>
            </w:pPr>
            <w:r>
              <w:rPr>
                <w:b/>
                <w:bCs/>
              </w:rPr>
              <w:t xml:space="preserve">Proposal </w:t>
            </w:r>
            <w:r>
              <w:rPr>
                <w:b/>
                <w:bCs/>
                <w:lang w:eastAsia="zh-CN"/>
              </w:rPr>
              <w:t>17</w:t>
            </w:r>
            <w:r>
              <w:rPr>
                <w:lang w:eastAsia="zh-CN"/>
              </w:rPr>
              <w:t xml:space="preserve">: </w:t>
            </w:r>
            <w:r>
              <w:rPr>
                <w:lang w:val="sv-SE" w:eastAsia="zh-CN"/>
              </w:rPr>
              <w:t xml:space="preserve">Refers to </w:t>
            </w:r>
            <w:r>
              <w:rPr>
                <w:b/>
                <w:lang w:val="sv-SE" w:eastAsia="zh-CN"/>
              </w:rPr>
              <w:t>TR</w:t>
            </w:r>
            <w:r>
              <w:rPr>
                <w:b/>
              </w:rPr>
              <w:t>38.863</w:t>
            </w:r>
            <w:r>
              <w:t xml:space="preserve"> </w:t>
            </w:r>
            <w:r>
              <w:rPr>
                <w:b/>
              </w:rPr>
              <w:t>section 6.2.8</w:t>
            </w:r>
            <w:r>
              <w:t xml:space="preserve"> to determine the Performance metric.</w:t>
            </w:r>
          </w:p>
          <w:p w14:paraId="13AD2027" w14:textId="77777777" w:rsidR="00AE3247" w:rsidRDefault="001224BE">
            <w:pPr>
              <w:rPr>
                <w:rFonts w:eastAsiaTheme="minorEastAsia"/>
                <w:lang w:val="sv-SE" w:eastAsia="zh-CN"/>
              </w:rPr>
            </w:pPr>
            <w:r>
              <w:rPr>
                <w:b/>
                <w:bCs/>
              </w:rPr>
              <w:t xml:space="preserve">Proposal </w:t>
            </w:r>
            <w:r>
              <w:rPr>
                <w:b/>
                <w:bCs/>
                <w:lang w:eastAsia="zh-CN"/>
              </w:rPr>
              <w:t>18</w:t>
            </w:r>
            <w:r>
              <w:rPr>
                <w:lang w:eastAsia="zh-CN"/>
              </w:rPr>
              <w:t xml:space="preserve">: </w:t>
            </w:r>
            <w:r>
              <w:rPr>
                <w:lang w:val="sv-SE" w:eastAsia="zh-CN"/>
              </w:rPr>
              <w:t xml:space="preserve">Refers to </w:t>
            </w:r>
            <w:r>
              <w:rPr>
                <w:b/>
                <w:lang w:val="sv-SE" w:eastAsia="zh-CN"/>
              </w:rPr>
              <w:t>TR</w:t>
            </w:r>
            <w:r>
              <w:rPr>
                <w:b/>
              </w:rPr>
              <w:t>38.863</w:t>
            </w:r>
            <w:r>
              <w:t xml:space="preserve"> </w:t>
            </w:r>
            <w:r>
              <w:rPr>
                <w:b/>
              </w:rPr>
              <w:t xml:space="preserve">section 6.2.9 </w:t>
            </w:r>
            <w:r>
              <w:t>to determine throughput to SNR mapping.</w:t>
            </w:r>
          </w:p>
        </w:tc>
      </w:tr>
      <w:tr w:rsidR="00AE3247" w14:paraId="5085F9AC" w14:textId="77777777">
        <w:trPr>
          <w:trHeight w:val="468"/>
        </w:trPr>
        <w:tc>
          <w:tcPr>
            <w:tcW w:w="1622" w:type="dxa"/>
          </w:tcPr>
          <w:p w14:paraId="541AF5BC" w14:textId="77777777" w:rsidR="00AE3247" w:rsidRDefault="001224BE">
            <w:pPr>
              <w:spacing w:before="120" w:after="120"/>
            </w:pPr>
            <w:r>
              <w:lastRenderedPageBreak/>
              <w:t>R4-2216517</w:t>
            </w:r>
          </w:p>
        </w:tc>
        <w:tc>
          <w:tcPr>
            <w:tcW w:w="1424" w:type="dxa"/>
          </w:tcPr>
          <w:p w14:paraId="29520FD4" w14:textId="77777777" w:rsidR="00AE3247" w:rsidRDefault="001224BE">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4C360C62" w14:textId="77777777" w:rsidR="00AE3247" w:rsidRDefault="001224BE">
            <w:pPr>
              <w:spacing w:before="120" w:after="120"/>
              <w:rPr>
                <w:rFonts w:eastAsiaTheme="minorEastAsia"/>
                <w:lang w:val="en-US" w:eastAsia="zh-CN"/>
              </w:rPr>
            </w:pPr>
            <w:r>
              <w:rPr>
                <w:rFonts w:eastAsiaTheme="minorEastAsia"/>
                <w:lang w:eastAsia="zh-CN"/>
              </w:rPr>
              <w:t>Proposal7: Adopt the assumptions in Annexes 1 and 2 for the coexistence simulations in NTN Ka-band.</w:t>
            </w:r>
          </w:p>
        </w:tc>
      </w:tr>
    </w:tbl>
    <w:p w14:paraId="3EC80ECE" w14:textId="77777777" w:rsidR="00AE3247" w:rsidRDefault="00AE3247"/>
    <w:p w14:paraId="1BECCE14" w14:textId="77777777" w:rsidR="00AE3247" w:rsidRDefault="001224BE">
      <w:pPr>
        <w:pStyle w:val="2"/>
      </w:pPr>
      <w:r>
        <w:rPr>
          <w:rFonts w:hint="eastAsia"/>
        </w:rPr>
        <w:t>Open issues</w:t>
      </w:r>
      <w:r>
        <w:t xml:space="preserve"> summary</w:t>
      </w:r>
    </w:p>
    <w:p w14:paraId="66AA958D" w14:textId="77777777" w:rsidR="00AE3247" w:rsidRDefault="001224BE">
      <w:pPr>
        <w:pStyle w:val="3"/>
        <w:rPr>
          <w:sz w:val="24"/>
          <w:szCs w:val="16"/>
        </w:rPr>
      </w:pPr>
      <w:r>
        <w:rPr>
          <w:sz w:val="24"/>
          <w:szCs w:val="16"/>
        </w:rPr>
        <w:t>Sub-topic 4-1</w:t>
      </w:r>
    </w:p>
    <w:p w14:paraId="62E9E9FB" w14:textId="77777777" w:rsidR="00AE3247" w:rsidRDefault="001224BE">
      <w:pPr>
        <w:rPr>
          <w:b/>
          <w:u w:val="single"/>
          <w:lang w:eastAsia="ko-KR"/>
        </w:rPr>
      </w:pPr>
      <w:r>
        <w:rPr>
          <w:b/>
          <w:u w:val="single"/>
          <w:lang w:eastAsia="ko-KR"/>
        </w:rPr>
        <w:t>Issue 4-1: ACIR modelling</w:t>
      </w:r>
    </w:p>
    <w:p w14:paraId="42C23FE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11AC5E8"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 ZTE): ACIR modelling for TN and NTN co-existence study referring to clause 5.1.1.4.1 and 5.1.1.4.2 in TR 36.942 is used as baseline.</w:t>
      </w:r>
    </w:p>
    <w:p w14:paraId="6B271D36"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 Refers to TR38.803 section 5.2.6 to determine ACLR and ACS modelling.</w:t>
      </w:r>
    </w:p>
    <w:p w14:paraId="569888D7"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C6936C"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0184C9C" w14:textId="77777777" w:rsidR="00AE3247" w:rsidRDefault="00AE3247">
      <w:pPr>
        <w:rPr>
          <w:rFonts w:eastAsia="Malgun Gothic"/>
          <w:b/>
          <w:u w:val="single"/>
          <w:lang w:eastAsia="ko-KR"/>
        </w:rPr>
      </w:pPr>
    </w:p>
    <w:p w14:paraId="6F3FFEE5" w14:textId="77777777" w:rsidR="00AE3247" w:rsidRDefault="001224BE">
      <w:pPr>
        <w:rPr>
          <w:b/>
          <w:u w:val="single"/>
          <w:lang w:eastAsia="ko-KR"/>
        </w:rPr>
      </w:pPr>
      <w:r>
        <w:rPr>
          <w:b/>
          <w:u w:val="single"/>
          <w:lang w:eastAsia="ko-KR"/>
        </w:rPr>
        <w:t xml:space="preserve">Issue 4-2: </w:t>
      </w:r>
      <w:r>
        <w:rPr>
          <w:b/>
          <w:u w:val="single"/>
          <w:lang w:eastAsia="zh-CN"/>
        </w:rPr>
        <w:t>Propagation model baseline</w:t>
      </w:r>
    </w:p>
    <w:p w14:paraId="05228BB5"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56639E"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eastAsiaTheme="minorEastAsia"/>
          <w:lang w:eastAsia="zh-CN"/>
        </w:rPr>
        <w:t xml:space="preserve"> Refers to </w:t>
      </w:r>
      <w:r>
        <w:rPr>
          <w:rFonts w:eastAsiaTheme="minorEastAsia" w:hint="eastAsia"/>
          <w:lang w:eastAsia="zh-CN"/>
        </w:rPr>
        <w:t>TR</w:t>
      </w:r>
      <w:r>
        <w:rPr>
          <w:rFonts w:eastAsiaTheme="minorEastAsia"/>
          <w:lang w:eastAsia="zh-CN"/>
        </w:rPr>
        <w:t xml:space="preserve"> 38.863 Clause 6.2.5.1, 6.2.5.2 and 6.2.5.3</w:t>
      </w:r>
    </w:p>
    <w:p w14:paraId="2238551B"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625A2D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7B12C8D" w14:textId="77777777" w:rsidR="00AE3247" w:rsidRDefault="00AE3247">
      <w:pPr>
        <w:rPr>
          <w:rFonts w:eastAsia="Malgun Gothic"/>
          <w:b/>
          <w:u w:val="single"/>
          <w:lang w:eastAsia="ko-KR"/>
        </w:rPr>
      </w:pPr>
    </w:p>
    <w:p w14:paraId="2306FC9C" w14:textId="77777777" w:rsidR="00AE3247" w:rsidRDefault="001224BE">
      <w:pPr>
        <w:rPr>
          <w:b/>
          <w:u w:val="single"/>
          <w:lang w:eastAsia="ko-KR"/>
        </w:rPr>
      </w:pPr>
      <w:r>
        <w:rPr>
          <w:b/>
          <w:u w:val="single"/>
          <w:lang w:eastAsia="ko-KR"/>
        </w:rPr>
        <w:t xml:space="preserve">Issue 4-3:  </w:t>
      </w:r>
      <w:r>
        <w:rPr>
          <w:b/>
          <w:u w:val="single"/>
          <w:lang w:eastAsia="zh-CN"/>
        </w:rPr>
        <w:t>Additional losses between NTN SAN and UE</w:t>
      </w:r>
    </w:p>
    <w:p w14:paraId="5E15A8E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FFDF458"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w:t>
      </w:r>
      <w:r>
        <w:t xml:space="preserve"> Following losses should be considered</w:t>
      </w:r>
    </w:p>
    <w:tbl>
      <w:tblPr>
        <w:tblStyle w:val="afd"/>
        <w:tblW w:w="0" w:type="auto"/>
        <w:tblInd w:w="-5" w:type="dxa"/>
        <w:tblLook w:val="04A0" w:firstRow="1" w:lastRow="0" w:firstColumn="1" w:lastColumn="0" w:noHBand="0" w:noVBand="1"/>
      </w:tblPr>
      <w:tblGrid>
        <w:gridCol w:w="2552"/>
        <w:gridCol w:w="7084"/>
      </w:tblGrid>
      <w:tr w:rsidR="00AE3247" w14:paraId="4C1A8805" w14:textId="77777777">
        <w:tc>
          <w:tcPr>
            <w:tcW w:w="2552" w:type="dxa"/>
          </w:tcPr>
          <w:p w14:paraId="4C93BDEB" w14:textId="77777777" w:rsidR="00AE3247" w:rsidRDefault="001224BE">
            <w:pPr>
              <w:spacing w:after="120"/>
              <w:rPr>
                <w:szCs w:val="24"/>
                <w:lang w:eastAsia="zh-CN"/>
              </w:rPr>
            </w:pPr>
            <w:r>
              <w:t>Atmospheric absorption</w:t>
            </w:r>
          </w:p>
        </w:tc>
        <w:tc>
          <w:tcPr>
            <w:tcW w:w="7084" w:type="dxa"/>
          </w:tcPr>
          <w:p w14:paraId="5AE9B437" w14:textId="77777777" w:rsidR="00AE3247" w:rsidRDefault="001224BE">
            <w:pPr>
              <w:rPr>
                <w:rFonts w:cs="Calibri"/>
                <w:color w:val="000000" w:themeColor="text1"/>
              </w:rPr>
            </w:pPr>
            <w:r>
              <w:rPr>
                <w:rFonts w:cs="Calibri"/>
                <w:color w:val="000000" w:themeColor="text1"/>
              </w:rPr>
              <w:t>Figure 6 of ITU</w:t>
            </w:r>
            <w:r>
              <w:rPr>
                <w:rFonts w:cs="Calibri"/>
                <w:color w:val="000000" w:themeColor="text1"/>
              </w:rPr>
              <w:noBreakHyphen/>
              <w:t xml:space="preserve">R P.676 </w:t>
            </w:r>
            <w:r>
              <w:rPr>
                <w:lang w:val="en-US"/>
              </w:rPr>
              <w:t xml:space="preserve">(XX) </w:t>
            </w:r>
            <w:r>
              <w:rPr>
                <w:rFonts w:cs="Calibri"/>
                <w:color w:val="000000" w:themeColor="text1"/>
              </w:rPr>
              <w:t xml:space="preserve">shows the corresponding zenith attenuation </w:t>
            </w:r>
            <w:r>
              <w:rPr>
                <w:rFonts w:eastAsia="宋体" w:cs="Calibri"/>
                <w:color w:val="000000" w:themeColor="text1"/>
                <w:position w:val="-12"/>
              </w:rPr>
              <w:object w:dxaOrig="930" w:dyaOrig="375" w14:anchorId="03A91FAD">
                <v:shape id="_x0000_i1034" type="#_x0000_t75" style="width:46.75pt;height:18.7pt" o:ole="">
                  <v:imagedata r:id="rId29" o:title=""/>
                </v:shape>
                <o:OLEObject Type="Embed" ProgID="Equation.3" ShapeID="_x0000_i1034" DrawAspect="Content" ObjectID="_1727680784" r:id="rId30"/>
              </w:object>
            </w:r>
            <w:r>
              <w:rPr>
                <w:rFonts w:cs="Calibri"/>
                <w:color w:val="000000" w:themeColor="text1"/>
              </w:rPr>
              <w:t xml:space="preserve"> for frequencies between 1 and 350 GHz. For an elevation angle α, the corresponding attenuation </w:t>
            </w:r>
            <w:r>
              <w:rPr>
                <w:rFonts w:eastAsia="宋体" w:cs="Calibri"/>
                <w:color w:val="000000" w:themeColor="text1"/>
                <w:position w:val="-10"/>
              </w:rPr>
              <w:object w:dxaOrig="1065" w:dyaOrig="330" w14:anchorId="0A30F47C">
                <v:shape id="_x0000_i1035" type="#_x0000_t75" style="width:53.3pt;height:15.45pt" o:ole="">
                  <v:imagedata r:id="rId31" o:title=""/>
                </v:shape>
                <o:OLEObject Type="Embed" ProgID="Equation.3" ShapeID="_x0000_i1035" DrawAspect="Content" ObjectID="_1727680785" r:id="rId32"/>
              </w:object>
            </w:r>
            <w:r>
              <w:rPr>
                <w:rFonts w:cs="Calibri"/>
                <w:color w:val="000000" w:themeColor="text1"/>
              </w:rPr>
              <w:t xml:space="preserve"> is given by:</w:t>
            </w:r>
          </w:p>
          <w:p w14:paraId="52B385A2" w14:textId="77777777" w:rsidR="00AE3247" w:rsidRDefault="001224BE">
            <w:pPr>
              <w:rPr>
                <w:rFonts w:cs="Calibri"/>
                <w:color w:val="FF0000"/>
              </w:rPr>
            </w:pPr>
            <w:r>
              <w:rPr>
                <w:rFonts w:cs="Calibri"/>
                <w:color w:val="FF0000"/>
              </w:rPr>
              <w:tab/>
            </w:r>
            <w:r>
              <w:rPr>
                <w:rFonts w:cs="Calibri"/>
                <w:noProof/>
                <w:color w:val="FF0000"/>
                <w:lang w:val="en-US" w:eastAsia="zh-CN"/>
              </w:rPr>
              <w:drawing>
                <wp:inline distT="0" distB="0" distL="0" distR="0" wp14:anchorId="131FFB36" wp14:editId="4CF50901">
                  <wp:extent cx="1412240" cy="4165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412240" cy="416560"/>
                          </a:xfrm>
                          <a:prstGeom prst="rect">
                            <a:avLst/>
                          </a:prstGeom>
                          <a:noFill/>
                          <a:ln>
                            <a:noFill/>
                          </a:ln>
                        </pic:spPr>
                      </pic:pic>
                    </a:graphicData>
                  </a:graphic>
                </wp:inline>
              </w:drawing>
            </w:r>
          </w:p>
        </w:tc>
      </w:tr>
      <w:tr w:rsidR="00AE3247" w14:paraId="533C187B" w14:textId="77777777">
        <w:tc>
          <w:tcPr>
            <w:tcW w:w="2552" w:type="dxa"/>
          </w:tcPr>
          <w:p w14:paraId="30E0FE6F" w14:textId="77777777" w:rsidR="00AE3247" w:rsidRDefault="001224BE">
            <w:pPr>
              <w:spacing w:after="120"/>
              <w:rPr>
                <w:szCs w:val="24"/>
                <w:lang w:eastAsia="zh-CN"/>
              </w:rPr>
            </w:pPr>
            <w:r>
              <w:rPr>
                <w:szCs w:val="24"/>
                <w:lang w:eastAsia="zh-CN"/>
              </w:rPr>
              <w:lastRenderedPageBreak/>
              <w:t>Rain and cloud attenuation</w:t>
            </w:r>
          </w:p>
        </w:tc>
        <w:tc>
          <w:tcPr>
            <w:tcW w:w="7084" w:type="dxa"/>
          </w:tcPr>
          <w:p w14:paraId="428DC144" w14:textId="77777777" w:rsidR="00AE3247" w:rsidRDefault="001224BE">
            <w:pPr>
              <w:rPr>
                <w:rFonts w:cs="Calibri"/>
                <w:color w:val="000000" w:themeColor="text1"/>
              </w:rPr>
            </w:pPr>
            <w:r>
              <w:rPr>
                <w:rFonts w:cs="Calibri"/>
                <w:color w:val="000000" w:themeColor="text1"/>
              </w:rPr>
              <w:t>For system-level simulations, the baseline is to consider clear sky conditions only. No rain and cloud attenuation should then be considered.</w:t>
            </w:r>
          </w:p>
        </w:tc>
      </w:tr>
      <w:tr w:rsidR="00AE3247" w14:paraId="6C461CA4" w14:textId="77777777">
        <w:tc>
          <w:tcPr>
            <w:tcW w:w="2552" w:type="dxa"/>
          </w:tcPr>
          <w:p w14:paraId="43840B2A" w14:textId="77777777" w:rsidR="00AE3247" w:rsidRDefault="001224BE">
            <w:pPr>
              <w:spacing w:after="120"/>
              <w:rPr>
                <w:szCs w:val="24"/>
                <w:lang w:eastAsia="zh-CN"/>
              </w:rPr>
            </w:pPr>
            <w:r>
              <w:t>Scintillation</w:t>
            </w:r>
          </w:p>
        </w:tc>
        <w:tc>
          <w:tcPr>
            <w:tcW w:w="7084" w:type="dxa"/>
          </w:tcPr>
          <w:p w14:paraId="3BAD13FD" w14:textId="77777777" w:rsidR="00AE3247" w:rsidRDefault="001224BE">
            <w:pPr>
              <w:rPr>
                <w:color w:val="000000" w:themeColor="text1"/>
              </w:rPr>
            </w:pPr>
            <w:r>
              <w:rPr>
                <w:color w:val="000000" w:themeColor="text1"/>
              </w:rPr>
              <w:t>The ionospheric scintillation corresponds to rapid fluctuations of the received signal amplitude and phase. Ionosphere propagation shall only be considered for frequencies below 6 GHz. This is not applicable then for coexistence system simulations for the NTN Ka-band.</w:t>
            </w:r>
          </w:p>
          <w:p w14:paraId="79E4A08E" w14:textId="77777777" w:rsidR="00AE3247" w:rsidRDefault="001224BE">
            <w:pPr>
              <w:rPr>
                <w:color w:val="000000" w:themeColor="text1"/>
              </w:rPr>
            </w:pPr>
            <w:r>
              <w:t xml:space="preserve">The tropospheric </w:t>
            </w:r>
            <w:r>
              <w:rPr>
                <w:color w:val="000000" w:themeColor="text1"/>
              </w:rPr>
              <w:t xml:space="preserve">scintillation corresponds to rapid fluctuations of the received signal amplitude and phase. Tropospheric propagation shall only be considered for frequencies above 6 GHz. </w:t>
            </w:r>
          </w:p>
          <w:p w14:paraId="52F06B02" w14:textId="77777777" w:rsidR="00AE3247" w:rsidRDefault="001224BE">
            <w:pPr>
              <w:rPr>
                <w:color w:val="000000" w:themeColor="text1"/>
              </w:rPr>
            </w:pPr>
            <w:r>
              <w:rPr>
                <w:color w:val="000000" w:themeColor="text1"/>
              </w:rPr>
              <w:t>Table 6.6.6.2.1-1 from TR 38.821 could be used as starting point.</w:t>
            </w:r>
          </w:p>
        </w:tc>
      </w:tr>
    </w:tbl>
    <w:p w14:paraId="58C5B584" w14:textId="77777777" w:rsidR="00AE3247" w:rsidRDefault="00AE3247">
      <w:pPr>
        <w:pStyle w:val="aff6"/>
        <w:overflowPunct/>
        <w:autoSpaceDE/>
        <w:autoSpaceDN/>
        <w:adjustRightInd/>
        <w:spacing w:after="120"/>
        <w:ind w:left="1440" w:firstLineChars="0" w:firstLine="0"/>
        <w:textAlignment w:val="auto"/>
        <w:rPr>
          <w:rFonts w:eastAsia="宋体"/>
          <w:szCs w:val="24"/>
          <w:lang w:eastAsia="zh-CN"/>
        </w:rPr>
      </w:pPr>
    </w:p>
    <w:p w14:paraId="33D15F32"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3DDDA1"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D4FE7B2" w14:textId="77777777" w:rsidR="00AE3247" w:rsidRDefault="00AE3247">
      <w:pPr>
        <w:rPr>
          <w:color w:val="0070C0"/>
          <w:lang w:val="en-US" w:eastAsia="zh-CN"/>
        </w:rPr>
      </w:pPr>
    </w:p>
    <w:p w14:paraId="7D788668" w14:textId="77777777" w:rsidR="00AE3247" w:rsidRDefault="001224BE">
      <w:pPr>
        <w:rPr>
          <w:b/>
          <w:u w:val="single"/>
          <w:lang w:eastAsia="ko-KR"/>
        </w:rPr>
      </w:pPr>
      <w:r>
        <w:rPr>
          <w:b/>
          <w:u w:val="single"/>
          <w:lang w:eastAsia="ko-KR"/>
        </w:rPr>
        <w:t xml:space="preserve">Issue 4-4:  </w:t>
      </w:r>
      <w:r>
        <w:rPr>
          <w:b/>
          <w:u w:val="single"/>
          <w:lang w:eastAsia="zh-CN"/>
        </w:rPr>
        <w:t>Propagation model between NTN UE and TN UE</w:t>
      </w:r>
    </w:p>
    <w:p w14:paraId="13C92F9B"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8340F79" w14:textId="77777777" w:rsidR="00AE3247" w:rsidRDefault="001224BE">
      <w:pPr>
        <w:pStyle w:val="aff6"/>
        <w:numPr>
          <w:ilvl w:val="1"/>
          <w:numId w:val="5"/>
        </w:numPr>
        <w:overflowPunct/>
        <w:autoSpaceDE/>
        <w:autoSpaceDN/>
        <w:adjustRightInd/>
        <w:spacing w:after="120"/>
        <w:ind w:left="1440" w:firstLineChars="0"/>
        <w:textAlignment w:val="auto"/>
      </w:pPr>
      <w:r>
        <w:rPr>
          <w:rFonts w:eastAsia="宋体"/>
          <w:szCs w:val="24"/>
          <w:lang w:eastAsia="zh-CN"/>
        </w:rPr>
        <w:t>Option 1(ZTE):</w:t>
      </w:r>
      <w:r>
        <w:t xml:space="preserve"> </w:t>
      </w:r>
      <w:r>
        <w:rPr>
          <w:rFonts w:eastAsia="宋体"/>
          <w:szCs w:val="24"/>
          <w:lang w:eastAsia="zh-CN"/>
        </w:rPr>
        <w:t>Propagation</w:t>
      </w:r>
      <w:r>
        <w:t xml:space="preserve"> model between NTN UE and TN UE should reference to the following propagation model,</w:t>
      </w:r>
    </w:p>
    <w:p w14:paraId="70425757" w14:textId="77777777" w:rsidR="00AE3247" w:rsidRPr="0056368B" w:rsidRDefault="001224BE">
      <w:pPr>
        <w:pStyle w:val="aff6"/>
        <w:spacing w:after="120"/>
        <w:ind w:left="1656" w:firstLineChars="0" w:firstLine="0"/>
        <w:rPr>
          <w:lang w:val="en-US"/>
        </w:rPr>
      </w:pPr>
      <w:r>
        <w:tab/>
      </w:r>
      <w:r w:rsidRPr="0056368B">
        <w:rPr>
          <w:lang w:val="en-US"/>
        </w:rPr>
        <w:t xml:space="preserve">- UE-to-UE: Umi (h_BS=1.5 m ~ 22.5 m) </w:t>
      </w:r>
    </w:p>
    <w:p w14:paraId="3C1DA243" w14:textId="77777777" w:rsidR="00AE3247" w:rsidRDefault="001224BE">
      <w:pPr>
        <w:pStyle w:val="aff6"/>
        <w:overflowPunct/>
        <w:autoSpaceDE/>
        <w:autoSpaceDN/>
        <w:adjustRightInd/>
        <w:spacing w:after="120"/>
        <w:ind w:left="1656" w:firstLineChars="0" w:firstLine="0"/>
        <w:textAlignment w:val="auto"/>
        <w:rPr>
          <w:rFonts w:eastAsia="宋体"/>
          <w:szCs w:val="24"/>
          <w:lang w:eastAsia="zh-CN"/>
        </w:rPr>
      </w:pPr>
      <w:r w:rsidRPr="0056368B">
        <w:rPr>
          <w:lang w:val="en-US"/>
        </w:rPr>
        <w:tab/>
        <w:t xml:space="preserve">  </w:t>
      </w:r>
      <w:r>
        <w:t>+ penetration loss see TR 38.803</w:t>
      </w:r>
    </w:p>
    <w:p w14:paraId="57E6AF58"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E195FD"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5254B1D" w14:textId="77777777" w:rsidR="00AE3247" w:rsidRDefault="00AE3247">
      <w:pPr>
        <w:rPr>
          <w:color w:val="0070C0"/>
          <w:lang w:val="en-US" w:eastAsia="zh-CN"/>
        </w:rPr>
      </w:pPr>
    </w:p>
    <w:p w14:paraId="42BF63D0" w14:textId="77777777" w:rsidR="00AE3247" w:rsidRDefault="001224BE">
      <w:pPr>
        <w:rPr>
          <w:b/>
          <w:u w:val="single"/>
          <w:lang w:eastAsia="ko-KR"/>
        </w:rPr>
      </w:pPr>
      <w:r>
        <w:rPr>
          <w:b/>
          <w:u w:val="single"/>
          <w:lang w:eastAsia="ko-KR"/>
        </w:rPr>
        <w:t xml:space="preserve">Issue 4-5:  </w:t>
      </w:r>
      <w:r>
        <w:rPr>
          <w:b/>
          <w:u w:val="single"/>
          <w:lang w:eastAsia="zh-CN"/>
        </w:rPr>
        <w:t>TN UL TPC</w:t>
      </w:r>
    </w:p>
    <w:p w14:paraId="4364F8F4"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3AF930B" w14:textId="77777777" w:rsidR="00AE3247" w:rsidRDefault="001224BE">
      <w:pPr>
        <w:pStyle w:val="aff6"/>
        <w:numPr>
          <w:ilvl w:val="1"/>
          <w:numId w:val="5"/>
        </w:numPr>
        <w:overflowPunct/>
        <w:autoSpaceDE/>
        <w:autoSpaceDN/>
        <w:adjustRightInd/>
        <w:spacing w:after="120"/>
        <w:ind w:left="1440" w:firstLineChars="0"/>
        <w:textAlignment w:val="auto"/>
        <w:rPr>
          <w:lang w:eastAsia="ja-JP"/>
        </w:rPr>
      </w:pPr>
      <w:r>
        <w:rPr>
          <w:rFonts w:eastAsia="宋体"/>
          <w:szCs w:val="24"/>
          <w:lang w:eastAsia="zh-CN"/>
        </w:rPr>
        <w:t>Option 1:</w:t>
      </w:r>
      <w:r>
        <w:t xml:space="preserve"> </w:t>
      </w:r>
      <w:r>
        <w:rPr>
          <w:lang w:eastAsia="ja-JP"/>
        </w:rPr>
        <w:t xml:space="preserve">For uplink </w:t>
      </w:r>
      <w:r>
        <w:rPr>
          <w:rFonts w:eastAsia="宋体"/>
          <w:szCs w:val="24"/>
          <w:lang w:eastAsia="zh-CN"/>
        </w:rPr>
        <w:t>scenario</w:t>
      </w:r>
      <w:r>
        <w:rPr>
          <w:lang w:eastAsia="ja-JP"/>
        </w:rPr>
        <w:t>, TPC model specified in Section 9.1 TR 36.942</w:t>
      </w:r>
      <w:r>
        <w:rPr>
          <w:color w:val="000000"/>
          <w:szCs w:val="18"/>
        </w:rPr>
        <w:t>[8]</w:t>
      </w:r>
      <w:r>
        <w:rPr>
          <w:lang w:eastAsia="ja-JP"/>
        </w:rPr>
        <w:t xml:space="preserve"> </w:t>
      </w:r>
      <w:r>
        <w:rPr>
          <w:rFonts w:eastAsia="等线"/>
        </w:rPr>
        <w:t>is</w:t>
      </w:r>
      <w:r>
        <w:rPr>
          <w:rFonts w:eastAsia="等线" w:hint="eastAsia"/>
        </w:rPr>
        <w:t xml:space="preserve"> </w:t>
      </w:r>
      <w:r>
        <w:rPr>
          <w:lang w:eastAsia="ja-JP"/>
        </w:rPr>
        <w:t>applied for TN with following parameters.</w:t>
      </w:r>
    </w:p>
    <w:p w14:paraId="51A8BDC6" w14:textId="77777777" w:rsidR="00AE3247" w:rsidRDefault="001224BE">
      <w:pPr>
        <w:pStyle w:val="EQ"/>
        <w:jc w:val="center"/>
      </w:pPr>
      <w:r>
        <w:object w:dxaOrig="3600" w:dyaOrig="855" w14:anchorId="6F6742A7">
          <v:shape id="_x0000_i1036" type="#_x0000_t75" style="width:180.45pt;height:42.55pt" o:ole="" fillcolor="#0c9">
            <v:imagedata r:id="rId34" o:title=""/>
          </v:shape>
          <o:OLEObject Type="Embed" ProgID="Equation.3" ShapeID="_x0000_i1036" DrawAspect="Content" ObjectID="_1727680786" r:id="rId35"/>
        </w:object>
      </w:r>
    </w:p>
    <w:p w14:paraId="51853849" w14:textId="77777777" w:rsidR="00AE3247" w:rsidRDefault="001224BE">
      <w:pPr>
        <w:ind w:left="1136" w:firstLine="284"/>
      </w:pPr>
      <w:r>
        <w:t xml:space="preserve">where: </w:t>
      </w:r>
    </w:p>
    <w:p w14:paraId="7ECD1CCF" w14:textId="77777777" w:rsidR="00AE3247" w:rsidRDefault="001224BE">
      <w:pPr>
        <w:pStyle w:val="B1"/>
        <w:ind w:left="1420" w:firstLine="284"/>
      </w:pPr>
      <w:r>
        <w:t>-</w:t>
      </w:r>
      <w:r>
        <w:tab/>
        <w:t>P</w:t>
      </w:r>
      <w:r>
        <w:rPr>
          <w:vertAlign w:val="subscript"/>
        </w:rPr>
        <w:t>max</w:t>
      </w:r>
      <w:r>
        <w:t xml:space="preserve"> = 2</w:t>
      </w:r>
      <w:r>
        <w:rPr>
          <w:rFonts w:hint="eastAsia"/>
        </w:rPr>
        <w:t>3</w:t>
      </w:r>
      <w:r>
        <w:t xml:space="preserve">dBm, </w:t>
      </w:r>
    </w:p>
    <w:p w14:paraId="1DD73EAB" w14:textId="77777777" w:rsidR="00AE3247" w:rsidRDefault="001224BE">
      <w:pPr>
        <w:pStyle w:val="B1"/>
        <w:ind w:left="1420" w:firstLine="284"/>
      </w:pPr>
      <w:r>
        <w:t>-</w:t>
      </w:r>
      <w:r>
        <w:tab/>
        <w:t>R</w:t>
      </w:r>
      <w:r>
        <w:rPr>
          <w:vertAlign w:val="subscript"/>
        </w:rPr>
        <w:t>min</w:t>
      </w:r>
      <w:r>
        <w:t xml:space="preserve"> = </w:t>
      </w:r>
      <w:r>
        <w:rPr>
          <w:rFonts w:hint="eastAsia"/>
        </w:rPr>
        <w:t xml:space="preserve">TBD </w:t>
      </w:r>
      <w:r>
        <w:t xml:space="preserve">dB, </w:t>
      </w:r>
    </w:p>
    <w:p w14:paraId="658BD732" w14:textId="77777777" w:rsidR="00AE3247" w:rsidRDefault="001224BE">
      <w:pPr>
        <w:pStyle w:val="B1"/>
        <w:ind w:left="1420" w:firstLine="284"/>
      </w:pPr>
      <w:r>
        <w:t>-</w:t>
      </w:r>
      <w:r>
        <w:tab/>
        <w:t>CL</w:t>
      </w:r>
      <w:r>
        <w:rPr>
          <w:vertAlign w:val="subscript"/>
        </w:rPr>
        <w:t>x-ile</w:t>
      </w:r>
      <w:r>
        <w:t xml:space="preserve"> and γ are set</w:t>
      </w:r>
      <w:r>
        <w:rPr>
          <w:rFonts w:hint="eastAsia"/>
        </w:rPr>
        <w:t xml:space="preserve"> as following</w:t>
      </w:r>
      <w:r>
        <w:t>:</w:t>
      </w:r>
    </w:p>
    <w:p w14:paraId="40CB9864" w14:textId="77777777" w:rsidR="00AE3247" w:rsidRDefault="001224BE">
      <w:pPr>
        <w:pStyle w:val="B2"/>
        <w:ind w:left="2268" w:hanging="280"/>
        <w:rPr>
          <w:lang w:eastAsia="ja-JP"/>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r>
        <w:rPr>
          <w:lang w:eastAsia="ja-JP"/>
        </w:rPr>
        <w:t>where X is UL transmission BW (MHz) and Y is the BS noise figure</w:t>
      </w:r>
    </w:p>
    <w:p w14:paraId="5DA21E80" w14:textId="77777777" w:rsidR="00AE3247" w:rsidRDefault="001224BE">
      <w:pPr>
        <w:pStyle w:val="B2"/>
        <w:ind w:left="1987" w:firstLine="1"/>
        <w:rPr>
          <w:lang w:eastAsia="ja-JP"/>
        </w:rPr>
      </w:pPr>
      <w:r>
        <w:t>-</w:t>
      </w:r>
      <w:r>
        <w:tab/>
        <w:t>γ</w:t>
      </w:r>
      <w:r>
        <w:rPr>
          <w:lang w:eastAsia="ja-JP"/>
        </w:rPr>
        <w:t xml:space="preserve"> = 1For uplink scenario, </w:t>
      </w:r>
    </w:p>
    <w:p w14:paraId="2F78FD1A"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9297CD"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2112D8E5" w14:textId="77777777" w:rsidR="00AE3247" w:rsidRDefault="00AE3247">
      <w:pPr>
        <w:rPr>
          <w:color w:val="0070C0"/>
          <w:lang w:val="en-US" w:eastAsia="zh-CN"/>
        </w:rPr>
      </w:pPr>
    </w:p>
    <w:p w14:paraId="6B178F19" w14:textId="77777777" w:rsidR="00AE3247" w:rsidRDefault="001224BE">
      <w:pPr>
        <w:rPr>
          <w:b/>
          <w:u w:val="single"/>
          <w:lang w:eastAsia="ko-KR"/>
        </w:rPr>
      </w:pPr>
      <w:r>
        <w:rPr>
          <w:b/>
          <w:u w:val="single"/>
          <w:lang w:eastAsia="ko-KR"/>
        </w:rPr>
        <w:t xml:space="preserve">Issue 4-7:  </w:t>
      </w:r>
      <w:r>
        <w:rPr>
          <w:b/>
          <w:u w:val="single"/>
          <w:lang w:eastAsia="zh-CN"/>
        </w:rPr>
        <w:t>NTN and TN DL TPC</w:t>
      </w:r>
    </w:p>
    <w:p w14:paraId="01D99DFC"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48E6F3E" w14:textId="77777777" w:rsidR="00AE3247" w:rsidRDefault="001224BE">
      <w:pPr>
        <w:pStyle w:val="aff6"/>
        <w:numPr>
          <w:ilvl w:val="1"/>
          <w:numId w:val="5"/>
        </w:numPr>
        <w:overflowPunct/>
        <w:autoSpaceDE/>
        <w:autoSpaceDN/>
        <w:adjustRightInd/>
        <w:spacing w:after="120"/>
        <w:ind w:left="1440" w:firstLineChars="0"/>
        <w:textAlignment w:val="auto"/>
        <w:rPr>
          <w:lang w:val="sv-SE"/>
        </w:rPr>
      </w:pPr>
      <w:r>
        <w:rPr>
          <w:rFonts w:eastAsia="宋体"/>
          <w:szCs w:val="24"/>
          <w:lang w:eastAsia="zh-CN"/>
        </w:rPr>
        <w:t xml:space="preserve">Option 1: Not applied </w:t>
      </w:r>
    </w:p>
    <w:p w14:paraId="374E54D3"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318EF14"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lang w:val="sv-SE"/>
        </w:rPr>
        <w:t>1</w:t>
      </w:r>
    </w:p>
    <w:p w14:paraId="393E3E6A" w14:textId="77777777" w:rsidR="00AE3247" w:rsidRDefault="00AE3247">
      <w:pPr>
        <w:rPr>
          <w:color w:val="0070C0"/>
          <w:lang w:val="en-US" w:eastAsia="zh-CN"/>
        </w:rPr>
      </w:pPr>
    </w:p>
    <w:p w14:paraId="23ED30BE" w14:textId="77777777" w:rsidR="00AE3247" w:rsidRDefault="001224BE">
      <w:pPr>
        <w:rPr>
          <w:b/>
          <w:u w:val="single"/>
          <w:lang w:eastAsia="ko-KR"/>
        </w:rPr>
      </w:pPr>
      <w:r>
        <w:rPr>
          <w:b/>
          <w:u w:val="single"/>
          <w:lang w:eastAsia="ko-KR"/>
        </w:rPr>
        <w:t xml:space="preserve">Issue 4-8:  </w:t>
      </w:r>
      <w:r>
        <w:rPr>
          <w:b/>
          <w:u w:val="single"/>
          <w:lang w:eastAsia="zh-CN"/>
        </w:rPr>
        <w:t>Received power model</w:t>
      </w:r>
    </w:p>
    <w:p w14:paraId="5D73A065"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DD2573" w14:textId="77777777" w:rsidR="00AE3247" w:rsidRDefault="001224BE">
      <w:pPr>
        <w:pStyle w:val="aff6"/>
        <w:numPr>
          <w:ilvl w:val="1"/>
          <w:numId w:val="5"/>
        </w:numPr>
        <w:overflowPunct/>
        <w:autoSpaceDE/>
        <w:autoSpaceDN/>
        <w:adjustRightInd/>
        <w:spacing w:after="120"/>
        <w:ind w:left="1440" w:firstLineChars="0"/>
        <w:textAlignment w:val="auto"/>
        <w:rPr>
          <w:lang w:val="sv-SE"/>
        </w:rPr>
      </w:pPr>
      <w:r>
        <w:rPr>
          <w:rFonts w:eastAsia="宋体"/>
          <w:szCs w:val="24"/>
          <w:lang w:eastAsia="zh-CN"/>
        </w:rPr>
        <w:t xml:space="preserve">Option 1: </w:t>
      </w:r>
      <w:r>
        <w:rPr>
          <w:lang w:val="sv-SE" w:eastAsia="zh-CN"/>
        </w:rPr>
        <w:t xml:space="preserve">Refers to </w:t>
      </w:r>
      <w:r>
        <w:rPr>
          <w:b/>
          <w:lang w:val="sv-SE" w:eastAsia="zh-CN"/>
        </w:rPr>
        <w:t>TR</w:t>
      </w:r>
      <w:r>
        <w:rPr>
          <w:b/>
        </w:rPr>
        <w:t>38.863 section 6.2.7</w:t>
      </w:r>
      <w:r>
        <w:rPr>
          <w:rFonts w:hint="eastAsia"/>
          <w:lang w:eastAsia="zh-CN"/>
        </w:rPr>
        <w:t xml:space="preserve"> </w:t>
      </w:r>
      <w:r>
        <w:rPr>
          <w:lang w:eastAsia="zh-CN"/>
        </w:rPr>
        <w:t xml:space="preserve">to determine the </w:t>
      </w:r>
      <w:r>
        <w:rPr>
          <w:lang w:val="sv-SE"/>
        </w:rPr>
        <w:t xml:space="preserve">reveived power model. </w:t>
      </w:r>
    </w:p>
    <w:p w14:paraId="39F26FB0"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4B394A5"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4D9343DA" w14:textId="77777777" w:rsidR="00AE3247" w:rsidRDefault="00AE3247">
      <w:pPr>
        <w:rPr>
          <w:color w:val="0070C0"/>
          <w:lang w:val="en-US" w:eastAsia="zh-CN"/>
        </w:rPr>
      </w:pPr>
    </w:p>
    <w:p w14:paraId="259ED7C4" w14:textId="77777777" w:rsidR="00AE3247" w:rsidRDefault="001224BE">
      <w:pPr>
        <w:rPr>
          <w:b/>
          <w:u w:val="single"/>
          <w:lang w:eastAsia="ko-KR"/>
        </w:rPr>
      </w:pPr>
      <w:r>
        <w:rPr>
          <w:b/>
          <w:u w:val="single"/>
          <w:lang w:eastAsia="ko-KR"/>
        </w:rPr>
        <w:t xml:space="preserve">Issue 4-9:  </w:t>
      </w:r>
      <w:r>
        <w:rPr>
          <w:b/>
          <w:u w:val="single"/>
          <w:lang w:eastAsia="zh-CN"/>
        </w:rPr>
        <w:t>Performance metric</w:t>
      </w:r>
    </w:p>
    <w:p w14:paraId="59C83E50"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20B612B" w14:textId="77777777" w:rsidR="00AE3247" w:rsidRDefault="001224BE">
      <w:pPr>
        <w:pStyle w:val="aff6"/>
        <w:numPr>
          <w:ilvl w:val="1"/>
          <w:numId w:val="5"/>
        </w:numPr>
        <w:overflowPunct/>
        <w:autoSpaceDE/>
        <w:autoSpaceDN/>
        <w:adjustRightInd/>
        <w:spacing w:after="120"/>
        <w:ind w:left="1440" w:firstLineChars="0"/>
        <w:textAlignment w:val="auto"/>
        <w:rPr>
          <w:lang w:val="sv-SE"/>
        </w:rPr>
      </w:pPr>
      <w:r>
        <w:rPr>
          <w:rFonts w:eastAsia="宋体"/>
          <w:szCs w:val="24"/>
          <w:lang w:eastAsia="zh-CN"/>
        </w:rPr>
        <w:t>Option 1:</w:t>
      </w:r>
      <w:r>
        <w:rPr>
          <w:lang w:val="sv-SE"/>
        </w:rPr>
        <w:t xml:space="preserve"> </w:t>
      </w:r>
    </w:p>
    <w:p w14:paraId="399BB438" w14:textId="77777777" w:rsidR="00AE3247" w:rsidRDefault="001224BE">
      <w:pPr>
        <w:pStyle w:val="aff6"/>
        <w:numPr>
          <w:ilvl w:val="2"/>
          <w:numId w:val="5"/>
        </w:numPr>
        <w:overflowPunct/>
        <w:autoSpaceDE/>
        <w:autoSpaceDN/>
        <w:adjustRightInd/>
        <w:spacing w:after="120"/>
        <w:ind w:firstLineChars="0"/>
        <w:textAlignment w:val="auto"/>
        <w:rPr>
          <w:lang w:val="sv-SE"/>
        </w:rPr>
      </w:pPr>
      <w:r>
        <w:rPr>
          <w:rFonts w:hint="eastAsia"/>
        </w:rPr>
        <w:t xml:space="preserve">For </w:t>
      </w:r>
      <w:r>
        <w:rPr>
          <w:rFonts w:hint="eastAsia"/>
          <w:lang w:val="en-US" w:eastAsia="zh-CN"/>
        </w:rPr>
        <w:t>TN</w:t>
      </w:r>
      <w:r>
        <w:rPr>
          <w:rFonts w:hint="eastAsia"/>
        </w:rPr>
        <w:t>,</w:t>
      </w:r>
      <w:r>
        <w:t xml:space="preserve"> t</w:t>
      </w:r>
      <w:r>
        <w:rPr>
          <w:rFonts w:hint="eastAsia"/>
        </w:rPr>
        <w:t>he average throughput loss and 5%-ile throughput loss should be less than 5%.</w:t>
      </w:r>
    </w:p>
    <w:p w14:paraId="255D9D17" w14:textId="77777777" w:rsidR="00AE3247" w:rsidRDefault="001224BE">
      <w:pPr>
        <w:pStyle w:val="aff6"/>
        <w:numPr>
          <w:ilvl w:val="2"/>
          <w:numId w:val="5"/>
        </w:numPr>
        <w:ind w:firstLineChars="0"/>
      </w:pPr>
      <w:r>
        <w:t>F</w:t>
      </w:r>
      <w:r>
        <w:rPr>
          <w:rFonts w:hint="eastAsia"/>
        </w:rPr>
        <w:t>or</w:t>
      </w:r>
      <w:r>
        <w:rPr>
          <w:rFonts w:hint="eastAsia"/>
          <w:lang w:val="en-US" w:eastAsia="zh-CN"/>
        </w:rPr>
        <w:t xml:space="preserve"> NTN</w:t>
      </w:r>
      <w:r>
        <w:rPr>
          <w:rFonts w:hint="eastAsia"/>
        </w:rPr>
        <w:t>,</w:t>
      </w:r>
      <w:r>
        <w:t xml:space="preserve"> the average throughput loss and 5%-ile throughput loss should be less than 5%.</w:t>
      </w:r>
    </w:p>
    <w:p w14:paraId="13603F8B"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727635"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lang w:val="sv-SE"/>
        </w:rPr>
        <w:t>1</w:t>
      </w:r>
    </w:p>
    <w:p w14:paraId="7AD9BF0C" w14:textId="77777777" w:rsidR="00AE3247" w:rsidRDefault="00AE3247">
      <w:pPr>
        <w:rPr>
          <w:color w:val="0070C0"/>
          <w:lang w:val="en-US" w:eastAsia="zh-CN"/>
        </w:rPr>
      </w:pPr>
    </w:p>
    <w:p w14:paraId="0E83224D" w14:textId="77777777" w:rsidR="00AE3247" w:rsidRDefault="001224BE">
      <w:pPr>
        <w:rPr>
          <w:b/>
          <w:u w:val="single"/>
          <w:lang w:eastAsia="ko-KR"/>
        </w:rPr>
      </w:pPr>
      <w:r>
        <w:rPr>
          <w:b/>
          <w:u w:val="single"/>
          <w:lang w:eastAsia="ko-KR"/>
        </w:rPr>
        <w:t>Issue 4-10:  Throughput ~ SNR mapping</w:t>
      </w:r>
    </w:p>
    <w:p w14:paraId="57C7B006"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2B8BE08" w14:textId="77777777" w:rsidR="00AE3247" w:rsidRDefault="001224BE">
      <w:pPr>
        <w:pStyle w:val="aff6"/>
        <w:numPr>
          <w:ilvl w:val="1"/>
          <w:numId w:val="5"/>
        </w:numPr>
        <w:overflowPunct/>
        <w:autoSpaceDE/>
        <w:autoSpaceDN/>
        <w:adjustRightInd/>
        <w:spacing w:after="120"/>
        <w:ind w:left="1440" w:firstLineChars="0"/>
        <w:textAlignment w:val="auto"/>
        <w:rPr>
          <w:lang w:val="sv-SE"/>
        </w:rPr>
      </w:pPr>
      <w:r>
        <w:rPr>
          <w:rFonts w:eastAsia="宋体"/>
          <w:szCs w:val="24"/>
          <w:lang w:eastAsia="zh-CN"/>
        </w:rPr>
        <w:t>Option 1(Samsung): Refer to TR38.863 section 6.2.9 to determine throughput to SNR mapping.</w:t>
      </w:r>
      <w:r>
        <w:rPr>
          <w:lang w:val="sv-SE"/>
        </w:rPr>
        <w:t xml:space="preserve"> </w:t>
      </w:r>
    </w:p>
    <w:p w14:paraId="245F094E" w14:textId="77777777" w:rsidR="00AE3247" w:rsidRDefault="001224BE">
      <w:pPr>
        <w:pStyle w:val="aff6"/>
        <w:numPr>
          <w:ilvl w:val="1"/>
          <w:numId w:val="5"/>
        </w:numPr>
        <w:overflowPunct/>
        <w:autoSpaceDE/>
        <w:autoSpaceDN/>
        <w:adjustRightInd/>
        <w:spacing w:after="120"/>
        <w:ind w:left="1440" w:firstLineChars="0"/>
        <w:textAlignment w:val="auto"/>
        <w:rPr>
          <w:lang w:val="sv-SE"/>
        </w:rPr>
      </w:pPr>
      <w:r>
        <w:rPr>
          <w:rFonts w:eastAsiaTheme="minorEastAsia" w:hint="eastAsia"/>
          <w:lang w:val="sv-SE" w:eastAsia="zh-CN"/>
        </w:rPr>
        <w:t>O</w:t>
      </w:r>
      <w:r>
        <w:rPr>
          <w:rFonts w:eastAsiaTheme="minorEastAsia"/>
          <w:lang w:val="sv-SE" w:eastAsia="zh-CN"/>
        </w:rPr>
        <w:t>ption 2(Ericsson):</w:t>
      </w:r>
    </w:p>
    <w:tbl>
      <w:tblPr>
        <w:tblStyle w:val="af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1"/>
      </w:tblGrid>
      <w:tr w:rsidR="00AE3247" w14:paraId="7CE4B876" w14:textId="77777777">
        <w:tc>
          <w:tcPr>
            <w:tcW w:w="9631" w:type="dxa"/>
          </w:tcPr>
          <w:p w14:paraId="6CF4CB5A" w14:textId="77777777" w:rsidR="00AE3247" w:rsidRDefault="001224BE">
            <w:pPr>
              <w:rPr>
                <w:lang w:eastAsia="zh-CN"/>
              </w:rPr>
            </w:pPr>
            <w:r>
              <w:t xml:space="preserve">Adopt Section 5.2.7 of TR 38.803 as the SINR-Throughput performance metrics, but </w:t>
            </w:r>
            <w:r>
              <w:rPr>
                <w:rFonts w:ascii="Symbol" w:eastAsia="Symbol" w:hAnsi="Symbol" w:cs="Symbol"/>
              </w:rPr>
              <w:t></w:t>
            </w:r>
            <w:r>
              <w:t>, SNIR</w:t>
            </w:r>
            <w:r>
              <w:rPr>
                <w:vertAlign w:val="subscript"/>
              </w:rPr>
              <w:t>MIN</w:t>
            </w:r>
            <w:r>
              <w:t>, and SN</w:t>
            </w:r>
            <w:r>
              <w:rPr>
                <w:lang w:eastAsia="ja-JP"/>
              </w:rPr>
              <w:t>I</w:t>
            </w:r>
            <w:r>
              <w:t>R</w:t>
            </w:r>
            <w:r>
              <w:rPr>
                <w:vertAlign w:val="subscript"/>
              </w:rPr>
              <w:t>MAX</w:t>
            </w:r>
            <w:r>
              <w:rPr>
                <w:b/>
                <w:lang w:eastAsia="zh-CN"/>
              </w:rPr>
              <w:t xml:space="preserve"> </w:t>
            </w:r>
            <w:r>
              <w:rPr>
                <w:lang w:eastAsia="zh-CN"/>
              </w:rPr>
              <w:t>need to be further studied and decided for NR NTN.</w:t>
            </w:r>
          </w:p>
          <w:p w14:paraId="062A299E" w14:textId="77777777" w:rsidR="00AE3247" w:rsidRDefault="001224BE">
            <w:pPr>
              <w:rPr>
                <w:lang w:eastAsia="zh-CN"/>
              </w:rPr>
            </w:pPr>
            <w:r>
              <w:rPr>
                <w:lang w:eastAsia="zh-CN"/>
              </w:rPr>
              <w:t xml:space="preserve">[Parameters below can be a starting point for </w:t>
            </w:r>
            <w:r>
              <w:rPr>
                <w:b/>
                <w:lang w:val="en-US" w:eastAsia="zh-CN"/>
              </w:rPr>
              <w:t>α</w:t>
            </w:r>
            <w:r>
              <w:rPr>
                <w:lang w:eastAsia="zh-CN"/>
              </w:rPr>
              <w:t>, SNIRMIN, and SNIRMAX, but other options are not precluded.</w:t>
            </w:r>
          </w:p>
          <w:tbl>
            <w:tblPr>
              <w:tblStyle w:val="afd"/>
              <w:tblW w:w="7797" w:type="dxa"/>
              <w:tblInd w:w="141" w:type="dxa"/>
              <w:tblLook w:val="04A0" w:firstRow="1" w:lastRow="0" w:firstColumn="1" w:lastColumn="0" w:noHBand="0" w:noVBand="1"/>
            </w:tblPr>
            <w:tblGrid>
              <w:gridCol w:w="1984"/>
              <w:gridCol w:w="1276"/>
              <w:gridCol w:w="1418"/>
              <w:gridCol w:w="3119"/>
            </w:tblGrid>
            <w:tr w:rsidR="00AE3247" w14:paraId="37F24301" w14:textId="77777777">
              <w:trPr>
                <w:trHeight w:val="50"/>
              </w:trPr>
              <w:tc>
                <w:tcPr>
                  <w:tcW w:w="1984" w:type="dxa"/>
                  <w:vAlign w:val="center"/>
                </w:tcPr>
                <w:p w14:paraId="1A8B57DC" w14:textId="77777777" w:rsidR="00AE3247" w:rsidRDefault="001224BE">
                  <w:pPr>
                    <w:spacing w:after="0"/>
                    <w:jc w:val="center"/>
                    <w:rPr>
                      <w:lang w:val="en-US" w:eastAsia="zh-CN"/>
                    </w:rPr>
                  </w:pPr>
                  <w:r>
                    <w:rPr>
                      <w:b/>
                      <w:lang w:val="en-US" w:eastAsia="zh-CN"/>
                    </w:rPr>
                    <w:t>Parameter</w:t>
                  </w:r>
                </w:p>
              </w:tc>
              <w:tc>
                <w:tcPr>
                  <w:tcW w:w="1276" w:type="dxa"/>
                  <w:vAlign w:val="center"/>
                </w:tcPr>
                <w:p w14:paraId="6EB65502" w14:textId="77777777" w:rsidR="00AE3247" w:rsidRDefault="001224BE">
                  <w:pPr>
                    <w:spacing w:after="0"/>
                    <w:jc w:val="center"/>
                    <w:rPr>
                      <w:lang w:val="en-US" w:eastAsia="zh-CN"/>
                    </w:rPr>
                  </w:pPr>
                  <w:r>
                    <w:rPr>
                      <w:b/>
                      <w:lang w:val="en-US" w:eastAsia="zh-CN"/>
                    </w:rPr>
                    <w:t>DL</w:t>
                  </w:r>
                </w:p>
              </w:tc>
              <w:tc>
                <w:tcPr>
                  <w:tcW w:w="1418" w:type="dxa"/>
                  <w:vAlign w:val="center"/>
                </w:tcPr>
                <w:p w14:paraId="63E80F82" w14:textId="77777777" w:rsidR="00AE3247" w:rsidRDefault="001224BE">
                  <w:pPr>
                    <w:spacing w:after="0"/>
                    <w:jc w:val="center"/>
                    <w:rPr>
                      <w:lang w:val="en-US" w:eastAsia="zh-CN"/>
                    </w:rPr>
                  </w:pPr>
                  <w:r>
                    <w:rPr>
                      <w:b/>
                      <w:lang w:val="en-US" w:eastAsia="zh-CN"/>
                    </w:rPr>
                    <w:t>UL</w:t>
                  </w:r>
                </w:p>
              </w:tc>
              <w:tc>
                <w:tcPr>
                  <w:tcW w:w="3119" w:type="dxa"/>
                  <w:vAlign w:val="center"/>
                </w:tcPr>
                <w:p w14:paraId="58A7C9B6" w14:textId="77777777" w:rsidR="00AE3247" w:rsidRDefault="001224BE">
                  <w:pPr>
                    <w:spacing w:after="0"/>
                    <w:jc w:val="center"/>
                    <w:rPr>
                      <w:lang w:val="en-US" w:eastAsia="zh-CN"/>
                    </w:rPr>
                  </w:pPr>
                  <w:r>
                    <w:rPr>
                      <w:b/>
                      <w:lang w:val="en-US" w:eastAsia="zh-CN"/>
                    </w:rPr>
                    <w:t>Notes</w:t>
                  </w:r>
                </w:p>
              </w:tc>
            </w:tr>
            <w:tr w:rsidR="00AE3247" w14:paraId="3760E54E" w14:textId="77777777">
              <w:trPr>
                <w:trHeight w:val="50"/>
              </w:trPr>
              <w:tc>
                <w:tcPr>
                  <w:tcW w:w="1984" w:type="dxa"/>
                  <w:vAlign w:val="center"/>
                </w:tcPr>
                <w:p w14:paraId="640148D0" w14:textId="77777777" w:rsidR="00AE3247" w:rsidRDefault="001224BE">
                  <w:pPr>
                    <w:spacing w:after="0"/>
                    <w:jc w:val="center"/>
                    <w:rPr>
                      <w:lang w:val="en-US" w:eastAsia="zh-CN"/>
                    </w:rPr>
                  </w:pPr>
                  <w:bookmarkStart w:id="2" w:name="OLE_LINK7"/>
                  <w:r>
                    <w:rPr>
                      <w:b/>
                      <w:lang w:val="en-US" w:eastAsia="zh-CN"/>
                    </w:rPr>
                    <w:t>α</w:t>
                  </w:r>
                  <w:bookmarkEnd w:id="2"/>
                  <w:r>
                    <w:rPr>
                      <w:b/>
                      <w:lang w:val="en-US" w:eastAsia="zh-CN"/>
                    </w:rPr>
                    <w:t>, attenuation</w:t>
                  </w:r>
                </w:p>
              </w:tc>
              <w:tc>
                <w:tcPr>
                  <w:tcW w:w="1276" w:type="dxa"/>
                  <w:vAlign w:val="center"/>
                </w:tcPr>
                <w:p w14:paraId="20535065" w14:textId="77777777" w:rsidR="00AE3247" w:rsidRDefault="001224BE">
                  <w:pPr>
                    <w:spacing w:after="0"/>
                    <w:jc w:val="center"/>
                    <w:rPr>
                      <w:lang w:val="en-US" w:eastAsia="zh-CN"/>
                    </w:rPr>
                  </w:pPr>
                  <w:r>
                    <w:rPr>
                      <w:lang w:val="en-US" w:eastAsia="zh-CN"/>
                    </w:rPr>
                    <w:t>[0.6]</w:t>
                  </w:r>
                </w:p>
              </w:tc>
              <w:tc>
                <w:tcPr>
                  <w:tcW w:w="1418" w:type="dxa"/>
                  <w:vAlign w:val="center"/>
                </w:tcPr>
                <w:p w14:paraId="373FFDB2" w14:textId="77777777" w:rsidR="00AE3247" w:rsidRDefault="001224BE">
                  <w:pPr>
                    <w:spacing w:after="0"/>
                    <w:jc w:val="center"/>
                    <w:rPr>
                      <w:lang w:val="en-US" w:eastAsia="zh-CN"/>
                    </w:rPr>
                  </w:pPr>
                  <w:r>
                    <w:rPr>
                      <w:lang w:val="en-US" w:eastAsia="zh-CN"/>
                    </w:rPr>
                    <w:t>[0.4]</w:t>
                  </w:r>
                </w:p>
              </w:tc>
              <w:tc>
                <w:tcPr>
                  <w:tcW w:w="3119" w:type="dxa"/>
                  <w:vAlign w:val="center"/>
                </w:tcPr>
                <w:p w14:paraId="2CF468B0" w14:textId="77777777" w:rsidR="00AE3247" w:rsidRDefault="001224BE">
                  <w:pPr>
                    <w:spacing w:after="0"/>
                    <w:rPr>
                      <w:lang w:val="en-US" w:eastAsia="zh-CN"/>
                    </w:rPr>
                  </w:pPr>
                  <w:r>
                    <w:rPr>
                      <w:lang w:val="en-US" w:eastAsia="zh-CN"/>
                    </w:rPr>
                    <w:t>Represents implementation losses</w:t>
                  </w:r>
                </w:p>
              </w:tc>
            </w:tr>
            <w:tr w:rsidR="00AE3247" w14:paraId="23EF6DCA" w14:textId="77777777">
              <w:trPr>
                <w:trHeight w:val="213"/>
              </w:trPr>
              <w:tc>
                <w:tcPr>
                  <w:tcW w:w="1984" w:type="dxa"/>
                  <w:vAlign w:val="center"/>
                </w:tcPr>
                <w:p w14:paraId="1B49B21C" w14:textId="77777777" w:rsidR="00AE3247" w:rsidRDefault="001224BE">
                  <w:pPr>
                    <w:spacing w:after="0"/>
                    <w:jc w:val="center"/>
                    <w:rPr>
                      <w:lang w:val="en-US" w:eastAsia="zh-CN"/>
                    </w:rPr>
                  </w:pPr>
                  <w:r>
                    <w:rPr>
                      <w:b/>
                      <w:lang w:val="en-US" w:eastAsia="zh-CN"/>
                    </w:rPr>
                    <w:t>SNIR</w:t>
                  </w:r>
                  <w:r>
                    <w:rPr>
                      <w:b/>
                      <w:vertAlign w:val="subscript"/>
                      <w:lang w:val="en-US" w:eastAsia="zh-CN"/>
                    </w:rPr>
                    <w:t>MIN</w:t>
                  </w:r>
                  <w:r>
                    <w:rPr>
                      <w:b/>
                      <w:lang w:val="en-US" w:eastAsia="zh-CN"/>
                    </w:rPr>
                    <w:t>, dB</w:t>
                  </w:r>
                </w:p>
              </w:tc>
              <w:tc>
                <w:tcPr>
                  <w:tcW w:w="1276" w:type="dxa"/>
                  <w:vAlign w:val="center"/>
                </w:tcPr>
                <w:p w14:paraId="7542AEAA" w14:textId="77777777" w:rsidR="00AE3247" w:rsidRDefault="001224BE">
                  <w:pPr>
                    <w:spacing w:after="0"/>
                    <w:jc w:val="center"/>
                    <w:rPr>
                      <w:lang w:val="en-US" w:eastAsia="zh-CN"/>
                    </w:rPr>
                  </w:pPr>
                  <w:r>
                    <w:rPr>
                      <w:lang w:val="en-US" w:eastAsia="zh-CN"/>
                    </w:rPr>
                    <w:t>[-10]</w:t>
                  </w:r>
                </w:p>
              </w:tc>
              <w:tc>
                <w:tcPr>
                  <w:tcW w:w="1418" w:type="dxa"/>
                  <w:vAlign w:val="center"/>
                </w:tcPr>
                <w:p w14:paraId="1A33AF70" w14:textId="77777777" w:rsidR="00AE3247" w:rsidRDefault="001224BE">
                  <w:pPr>
                    <w:spacing w:after="0"/>
                    <w:jc w:val="center"/>
                    <w:rPr>
                      <w:lang w:val="en-US" w:eastAsia="zh-CN"/>
                    </w:rPr>
                  </w:pPr>
                  <w:r>
                    <w:rPr>
                      <w:lang w:val="en-US" w:eastAsia="zh-CN"/>
                    </w:rPr>
                    <w:t>[-10]</w:t>
                  </w:r>
                </w:p>
              </w:tc>
              <w:tc>
                <w:tcPr>
                  <w:tcW w:w="3119" w:type="dxa"/>
                  <w:vAlign w:val="center"/>
                </w:tcPr>
                <w:p w14:paraId="4BDE22F2" w14:textId="77777777" w:rsidR="00AE3247" w:rsidRDefault="001224BE">
                  <w:pPr>
                    <w:spacing w:after="0"/>
                    <w:rPr>
                      <w:lang w:val="en-US" w:eastAsia="zh-CN"/>
                    </w:rPr>
                  </w:pPr>
                  <w:r>
                    <w:rPr>
                      <w:lang w:val="en-US" w:eastAsia="zh-CN"/>
                    </w:rPr>
                    <w:t>Based on QPSK, 1/8 rate (DL) &amp; 1/5 rate (UL)</w:t>
                  </w:r>
                </w:p>
              </w:tc>
            </w:tr>
            <w:tr w:rsidR="00AE3247" w14:paraId="470CCC20" w14:textId="77777777">
              <w:trPr>
                <w:trHeight w:val="213"/>
              </w:trPr>
              <w:tc>
                <w:tcPr>
                  <w:tcW w:w="1984" w:type="dxa"/>
                  <w:vAlign w:val="center"/>
                </w:tcPr>
                <w:p w14:paraId="3353A9FD" w14:textId="77777777" w:rsidR="00AE3247" w:rsidRDefault="001224BE">
                  <w:pPr>
                    <w:spacing w:after="0"/>
                    <w:jc w:val="center"/>
                    <w:rPr>
                      <w:lang w:val="en-US" w:eastAsia="zh-CN"/>
                    </w:rPr>
                  </w:pPr>
                  <w:r>
                    <w:rPr>
                      <w:b/>
                      <w:lang w:val="en-US" w:eastAsia="zh-CN"/>
                    </w:rPr>
                    <w:t>SNIR</w:t>
                  </w:r>
                  <w:r>
                    <w:rPr>
                      <w:b/>
                      <w:vertAlign w:val="subscript"/>
                      <w:lang w:val="en-US" w:eastAsia="zh-CN"/>
                    </w:rPr>
                    <w:t>MAX</w:t>
                  </w:r>
                  <w:r>
                    <w:rPr>
                      <w:b/>
                      <w:lang w:val="en-US" w:eastAsia="zh-CN"/>
                    </w:rPr>
                    <w:t>, dB</w:t>
                  </w:r>
                </w:p>
              </w:tc>
              <w:tc>
                <w:tcPr>
                  <w:tcW w:w="1276" w:type="dxa"/>
                  <w:vAlign w:val="center"/>
                </w:tcPr>
                <w:p w14:paraId="2BAD0CF4" w14:textId="77777777" w:rsidR="00AE3247" w:rsidRDefault="001224BE">
                  <w:pPr>
                    <w:spacing w:after="0"/>
                    <w:jc w:val="center"/>
                    <w:rPr>
                      <w:lang w:val="en-US" w:eastAsia="zh-CN"/>
                    </w:rPr>
                  </w:pPr>
                  <w:r>
                    <w:rPr>
                      <w:lang w:val="en-US" w:eastAsia="zh-CN"/>
                    </w:rPr>
                    <w:t>[30]</w:t>
                  </w:r>
                </w:p>
              </w:tc>
              <w:tc>
                <w:tcPr>
                  <w:tcW w:w="1418" w:type="dxa"/>
                  <w:vAlign w:val="center"/>
                </w:tcPr>
                <w:p w14:paraId="28D6AF67" w14:textId="77777777" w:rsidR="00AE3247" w:rsidRDefault="001224BE">
                  <w:pPr>
                    <w:spacing w:after="0"/>
                    <w:jc w:val="center"/>
                    <w:rPr>
                      <w:lang w:val="en-US" w:eastAsia="zh-CN"/>
                    </w:rPr>
                  </w:pPr>
                  <w:r>
                    <w:rPr>
                      <w:lang w:val="en-US" w:eastAsia="zh-CN"/>
                    </w:rPr>
                    <w:t>[22]</w:t>
                  </w:r>
                </w:p>
              </w:tc>
              <w:tc>
                <w:tcPr>
                  <w:tcW w:w="3119" w:type="dxa"/>
                  <w:vAlign w:val="center"/>
                </w:tcPr>
                <w:p w14:paraId="4F13D630" w14:textId="77777777" w:rsidR="00AE3247" w:rsidRDefault="001224BE">
                  <w:pPr>
                    <w:spacing w:after="0"/>
                    <w:rPr>
                      <w:lang w:val="en-US" w:eastAsia="zh-CN"/>
                    </w:rPr>
                  </w:pPr>
                  <w:r>
                    <w:rPr>
                      <w:lang w:val="en-US" w:eastAsia="zh-CN"/>
                    </w:rPr>
                    <w:t>Based on 256QAM 0.93(DL) &amp; 64QAM 0.93 (UL)</w:t>
                  </w:r>
                </w:p>
              </w:tc>
            </w:tr>
          </w:tbl>
          <w:p w14:paraId="50FFB58D" w14:textId="77777777" w:rsidR="00AE3247" w:rsidRDefault="001224BE">
            <w:pPr>
              <w:pStyle w:val="aff6"/>
              <w:overflowPunct/>
              <w:autoSpaceDE/>
              <w:autoSpaceDN/>
              <w:adjustRightInd/>
              <w:spacing w:after="120"/>
              <w:ind w:firstLineChars="0" w:firstLine="0"/>
              <w:textAlignment w:val="auto"/>
              <w:rPr>
                <w:lang w:val="sv-SE"/>
              </w:rPr>
            </w:pPr>
            <w:r>
              <w:rPr>
                <w:lang w:val="en-US" w:eastAsia="zh-CN"/>
              </w:rPr>
              <w:t>It’s infeasible to achieve 30dB/22dB DL/UL maximum SNIR for NR NTN, so the following parameters need to be further studied and RAN4 need to check them with RAN1.]</w:t>
            </w:r>
          </w:p>
        </w:tc>
      </w:tr>
    </w:tbl>
    <w:p w14:paraId="6D8589B1" w14:textId="77777777" w:rsidR="00AE3247" w:rsidRDefault="001224BE">
      <w:pPr>
        <w:pStyle w:val="aff6"/>
        <w:numPr>
          <w:ilvl w:val="1"/>
          <w:numId w:val="5"/>
        </w:numPr>
        <w:overflowPunct/>
        <w:autoSpaceDE/>
        <w:autoSpaceDN/>
        <w:adjustRightInd/>
        <w:spacing w:after="120"/>
        <w:ind w:left="1440" w:firstLineChars="0"/>
        <w:textAlignment w:val="auto"/>
        <w:rPr>
          <w:lang w:val="sv-SE"/>
        </w:rPr>
      </w:pPr>
      <w:r>
        <w:rPr>
          <w:rFonts w:eastAsiaTheme="minorEastAsia"/>
          <w:lang w:val="sv-SE" w:eastAsia="zh-CN"/>
        </w:rPr>
        <w:t xml:space="preserve">Option 3(ZTE): </w:t>
      </w:r>
    </w:p>
    <w:tbl>
      <w:tblPr>
        <w:tblStyle w:val="af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1"/>
      </w:tblGrid>
      <w:tr w:rsidR="00AE3247" w14:paraId="62E27AF3" w14:textId="77777777">
        <w:tc>
          <w:tcPr>
            <w:tcW w:w="9631" w:type="dxa"/>
          </w:tcPr>
          <w:p w14:paraId="37002AD6" w14:textId="77777777" w:rsidR="00AE3247" w:rsidRDefault="001224BE">
            <w:r>
              <w:lastRenderedPageBreak/>
              <w:t xml:space="preserve">The following equations </w:t>
            </w:r>
            <w:r>
              <w:rPr>
                <w:lang w:eastAsia="ja-JP"/>
              </w:rPr>
              <w:t>approximate</w:t>
            </w:r>
            <w:r>
              <w:t xml:space="preserve"> the throughput over a channel with a given</w:t>
            </w:r>
            <w:r>
              <w:rPr>
                <w:rFonts w:hint="eastAsia"/>
                <w:lang w:eastAsia="zh-CN"/>
              </w:rPr>
              <w:t xml:space="preserve"> SNIR</w:t>
            </w:r>
            <w:r>
              <w:t>, when using link adaptation:</w:t>
            </w:r>
          </w:p>
          <w:p w14:paraId="1C781E00" w14:textId="77777777" w:rsidR="00AE3247" w:rsidRDefault="001224BE">
            <w:pPr>
              <w:rPr>
                <w:rFonts w:eastAsia="MS Mincho" w:cs="Arial"/>
              </w:rPr>
            </w:pPr>
            <w:r>
              <w:rPr>
                <w:noProof/>
                <w:lang w:val="en-US" w:eastAsia="zh-CN"/>
              </w:rPr>
              <w:drawing>
                <wp:inline distT="0" distB="0" distL="114300" distR="114300" wp14:anchorId="6774F1F5" wp14:editId="0C73366C">
                  <wp:extent cx="5006340" cy="922020"/>
                  <wp:effectExtent l="0" t="0" r="3810" b="1143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36"/>
                          <a:stretch>
                            <a:fillRect/>
                          </a:stretch>
                        </pic:blipFill>
                        <pic:spPr>
                          <a:xfrm>
                            <a:off x="0" y="0"/>
                            <a:ext cx="5006340" cy="922020"/>
                          </a:xfrm>
                          <a:prstGeom prst="rect">
                            <a:avLst/>
                          </a:prstGeom>
                          <a:noFill/>
                          <a:ln>
                            <a:noFill/>
                          </a:ln>
                        </pic:spPr>
                      </pic:pic>
                    </a:graphicData>
                  </a:graphic>
                </wp:inline>
              </w:drawing>
            </w:r>
          </w:p>
          <w:p w14:paraId="472399B3" w14:textId="77777777" w:rsidR="00AE3247" w:rsidRDefault="001224BE">
            <w:pPr>
              <w:rPr>
                <w:rFonts w:eastAsia="MS Mincho" w:cs="Arial"/>
              </w:rPr>
            </w:pPr>
            <w:r>
              <w:rPr>
                <w:rFonts w:eastAsia="MS Mincho" w:cs="Arial"/>
              </w:rPr>
              <w:t>Where:</w:t>
            </w:r>
            <w:r>
              <w:rPr>
                <w:rFonts w:eastAsia="MS Mincho" w:cs="Arial"/>
              </w:rPr>
              <w:tab/>
            </w:r>
          </w:p>
          <w:p w14:paraId="3BCC4E9B" w14:textId="77777777" w:rsidR="00AE3247" w:rsidRDefault="001224BE">
            <w:r>
              <w:rPr>
                <w:rFonts w:eastAsia="MS Mincho" w:cs="Arial"/>
              </w:rPr>
              <w:t>S(S</w:t>
            </w:r>
            <w:r>
              <w:rPr>
                <w:rFonts w:cs="Arial"/>
              </w:rPr>
              <w:t>NI</w:t>
            </w:r>
            <w:r>
              <w:rPr>
                <w:rFonts w:eastAsia="MS Mincho" w:cs="Arial"/>
              </w:rPr>
              <w:t>R)</w:t>
            </w:r>
            <w:r>
              <w:rPr>
                <w:rFonts w:eastAsia="MS Mincho" w:cs="Arial"/>
              </w:rPr>
              <w:tab/>
              <w:t>Shannon bound, S(S</w:t>
            </w:r>
            <w:r>
              <w:rPr>
                <w:rFonts w:cs="Arial"/>
              </w:rPr>
              <w:t>NI</w:t>
            </w:r>
            <w:r>
              <w:rPr>
                <w:rFonts w:eastAsia="MS Mincho" w:cs="Arial"/>
              </w:rPr>
              <w:t>R) =log</w:t>
            </w:r>
            <w:r>
              <w:rPr>
                <w:rFonts w:eastAsia="MS Mincho" w:cs="Arial"/>
                <w:vertAlign w:val="subscript"/>
              </w:rPr>
              <w:t>2</w:t>
            </w:r>
            <w:r>
              <w:rPr>
                <w:rFonts w:eastAsia="MS Mincho" w:cs="Arial"/>
              </w:rPr>
              <w:t>(1+S</w:t>
            </w:r>
            <w:r>
              <w:rPr>
                <w:rFonts w:cs="Arial"/>
              </w:rPr>
              <w:t>NI</w:t>
            </w:r>
            <w:r>
              <w:rPr>
                <w:rFonts w:eastAsia="MS Mincho" w:cs="Arial"/>
              </w:rPr>
              <w:t>R) [bps/Hz]</w:t>
            </w:r>
            <w:r>
              <w:rPr>
                <w:rFonts w:eastAsia="MS Mincho" w:cs="Arial"/>
                <w:lang w:eastAsia="ja-JP"/>
              </w:rPr>
              <w:br/>
            </w:r>
            <w:r>
              <w:rPr>
                <w:rFonts w:eastAsia="MS Mincho" w:cs="Arial"/>
              </w:rPr>
              <w:sym w:font="Symbol" w:char="F061"/>
            </w:r>
            <w:r>
              <w:rPr>
                <w:rFonts w:eastAsia="MS Mincho" w:cs="Arial"/>
              </w:rPr>
              <w:tab/>
            </w:r>
            <w:r>
              <w:rPr>
                <w:rFonts w:eastAsia="MS Mincho" w:cs="Arial"/>
              </w:rPr>
              <w:tab/>
              <w:t>Attenuation factor, representing implementation losses</w:t>
            </w:r>
            <w:r>
              <w:rPr>
                <w:rFonts w:eastAsia="MS Mincho" w:cs="Arial"/>
                <w:lang w:eastAsia="ja-JP"/>
              </w:rPr>
              <w:br/>
            </w:r>
            <w:r>
              <w:t>SNIR</w:t>
            </w:r>
            <w:r>
              <w:rPr>
                <w:vertAlign w:val="subscript"/>
              </w:rPr>
              <w:t>MIN</w:t>
            </w:r>
            <w:r>
              <w:t xml:space="preserve">  </w:t>
            </w:r>
            <w:r>
              <w:tab/>
              <w:t>Minimum SN</w:t>
            </w:r>
            <w:r>
              <w:rPr>
                <w:lang w:eastAsia="ja-JP"/>
              </w:rPr>
              <w:t>I</w:t>
            </w:r>
            <w:r>
              <w:t>R of the code</w:t>
            </w:r>
            <w:r>
              <w:rPr>
                <w:rFonts w:hint="eastAsia"/>
                <w:lang w:eastAsia="zh-CN"/>
              </w:rPr>
              <w:t xml:space="preserve"> </w:t>
            </w:r>
            <w:r>
              <w:t>set, dB</w:t>
            </w:r>
            <w:r>
              <w:rPr>
                <w:lang w:eastAsia="ja-JP"/>
              </w:rPr>
              <w:br/>
            </w:r>
            <w:r>
              <w:t>SN</w:t>
            </w:r>
            <w:r>
              <w:rPr>
                <w:lang w:eastAsia="ja-JP"/>
              </w:rPr>
              <w:t>I</w:t>
            </w:r>
            <w:r>
              <w:t>R</w:t>
            </w:r>
            <w:r>
              <w:rPr>
                <w:vertAlign w:val="subscript"/>
              </w:rPr>
              <w:t>MAX</w:t>
            </w:r>
            <w:r>
              <w:t xml:space="preserve"> </w:t>
            </w:r>
            <w:r>
              <w:tab/>
              <w:t>Maximum SN</w:t>
            </w:r>
            <w:r>
              <w:rPr>
                <w:lang w:eastAsia="ja-JP"/>
              </w:rPr>
              <w:t>I</w:t>
            </w:r>
            <w:r>
              <w:t xml:space="preserve">R of the </w:t>
            </w:r>
            <w:r>
              <w:rPr>
                <w:rFonts w:hint="eastAsia"/>
                <w:lang w:eastAsia="zh-CN"/>
              </w:rPr>
              <w:t>code set</w:t>
            </w:r>
            <w:r>
              <w:t>, dB</w:t>
            </w:r>
          </w:p>
          <w:p w14:paraId="27F05D56" w14:textId="77777777" w:rsidR="00AE3247" w:rsidRDefault="001224BE">
            <w:r>
              <w:t xml:space="preserve">The parameters α, </w:t>
            </w:r>
            <w:r>
              <w:rPr>
                <w:rFonts w:hint="eastAsia"/>
                <w:lang w:eastAsia="zh-CN"/>
              </w:rPr>
              <w:t>SNIR</w:t>
            </w:r>
            <w:r>
              <w:rPr>
                <w:rFonts w:hint="eastAsia"/>
                <w:vertAlign w:val="subscript"/>
                <w:lang w:eastAsia="zh-CN"/>
              </w:rPr>
              <w:t xml:space="preserve">MIN </w:t>
            </w:r>
            <w:r>
              <w:t xml:space="preserve">and </w:t>
            </w:r>
            <w:r>
              <w:rPr>
                <w:rFonts w:hint="eastAsia"/>
                <w:lang w:eastAsia="zh-CN"/>
              </w:rPr>
              <w:t>SNIR</w:t>
            </w:r>
            <w:r>
              <w:rPr>
                <w:rFonts w:hint="eastAsia"/>
                <w:vertAlign w:val="subscript"/>
                <w:lang w:eastAsia="zh-CN"/>
              </w:rPr>
              <w:t xml:space="preserve">MAX </w:t>
            </w:r>
            <w:r>
              <w:t xml:space="preserve">can be chosen to represent different modem implementations and link conditions. </w:t>
            </w:r>
            <w:bookmarkStart w:id="3" w:name="OLE_LINK2"/>
            <w:bookmarkStart w:id="4" w:name="OLE_LINK1"/>
            <w:r>
              <w:t xml:space="preserve">The parameters proposed in table </w:t>
            </w:r>
            <w:r>
              <w:rPr>
                <w:lang w:eastAsia="ja-JP"/>
              </w:rPr>
              <w:t>2</w:t>
            </w:r>
            <w:r>
              <w:rPr>
                <w:lang w:eastAsia="zh-CN"/>
              </w:rPr>
              <w:t xml:space="preserve"> </w:t>
            </w:r>
            <w:r>
              <w:t xml:space="preserve">represent </w:t>
            </w:r>
            <w:bookmarkEnd w:id="3"/>
            <w:bookmarkEnd w:id="4"/>
            <w:r>
              <w:t xml:space="preserve">a baseline case, which assumes: </w:t>
            </w:r>
          </w:p>
          <w:p w14:paraId="4B397B97" w14:textId="77777777" w:rsidR="00AE3247" w:rsidRDefault="001224BE">
            <w:pPr>
              <w:widowControl w:val="0"/>
              <w:numPr>
                <w:ilvl w:val="0"/>
                <w:numId w:val="6"/>
              </w:numPr>
              <w:spacing w:after="0"/>
              <w:jc w:val="both"/>
              <w:rPr>
                <w:rFonts w:cs="Arial"/>
              </w:rPr>
            </w:pPr>
            <w:r>
              <w:rPr>
                <w:rFonts w:cs="Arial"/>
              </w:rPr>
              <w:t>1:1 antenna configurations</w:t>
            </w:r>
          </w:p>
          <w:p w14:paraId="77473767" w14:textId="77777777" w:rsidR="00AE3247" w:rsidRDefault="001224BE">
            <w:pPr>
              <w:widowControl w:val="0"/>
              <w:numPr>
                <w:ilvl w:val="0"/>
                <w:numId w:val="6"/>
              </w:numPr>
              <w:spacing w:after="0"/>
              <w:jc w:val="both"/>
              <w:rPr>
                <w:rFonts w:cs="Arial"/>
              </w:rPr>
            </w:pPr>
            <w:r>
              <w:rPr>
                <w:rFonts w:cs="Arial"/>
              </w:rPr>
              <w:t xml:space="preserve">AWGN channel model </w:t>
            </w:r>
          </w:p>
          <w:p w14:paraId="02256BAC" w14:textId="77777777" w:rsidR="00AE3247" w:rsidRDefault="001224BE">
            <w:pPr>
              <w:widowControl w:val="0"/>
              <w:numPr>
                <w:ilvl w:val="0"/>
                <w:numId w:val="6"/>
              </w:numPr>
              <w:spacing w:after="0"/>
              <w:jc w:val="both"/>
              <w:rPr>
                <w:rFonts w:cs="Arial"/>
              </w:rPr>
            </w:pPr>
            <w:r>
              <w:rPr>
                <w:rFonts w:cs="Arial"/>
              </w:rPr>
              <w:t xml:space="preserve">Link Adaptation (see </w:t>
            </w:r>
            <w:r>
              <w:t xml:space="preserve">table </w:t>
            </w:r>
            <w:r>
              <w:rPr>
                <w:lang w:eastAsia="ja-JP"/>
              </w:rPr>
              <w:t>2</w:t>
            </w:r>
            <w:r>
              <w:rPr>
                <w:rFonts w:cs="Arial"/>
              </w:rPr>
              <w:t xml:space="preserve"> for details of the highest and lowest rate codes)</w:t>
            </w:r>
          </w:p>
          <w:p w14:paraId="70A065B2" w14:textId="77777777" w:rsidR="00AE3247" w:rsidRDefault="001224BE">
            <w:pPr>
              <w:widowControl w:val="0"/>
              <w:numPr>
                <w:ilvl w:val="0"/>
                <w:numId w:val="6"/>
              </w:numPr>
              <w:spacing w:after="0"/>
              <w:jc w:val="both"/>
              <w:rPr>
                <w:rFonts w:cs="Arial"/>
              </w:rPr>
            </w:pPr>
            <w:r>
              <w:rPr>
                <w:rFonts w:cs="Arial"/>
              </w:rPr>
              <w:t>No HARQ</w:t>
            </w:r>
          </w:p>
          <w:p w14:paraId="546A510E" w14:textId="77777777" w:rsidR="00AE3247" w:rsidRDefault="001224BE">
            <w:pPr>
              <w:pStyle w:val="a6"/>
              <w:jc w:val="center"/>
            </w:pPr>
            <w:r>
              <w:t xml:space="preserve">Table 2: </w:t>
            </w:r>
            <w:r>
              <w:rPr>
                <w:rFonts w:eastAsia="MS Mincho"/>
              </w:rPr>
              <w:t>Parameters describing baseline Link Level performance for</w:t>
            </w:r>
            <w:r>
              <w:t xml:space="preserve"> </w:t>
            </w:r>
            <w:r>
              <w:rPr>
                <w:rFonts w:eastAsia="MS Mincho"/>
              </w:rPr>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29"/>
              <w:gridCol w:w="540"/>
              <w:gridCol w:w="540"/>
              <w:gridCol w:w="4745"/>
            </w:tblGrid>
            <w:tr w:rsidR="00AE3247" w14:paraId="68DC502D" w14:textId="77777777">
              <w:trPr>
                <w:trHeight w:val="268"/>
                <w:jc w:val="center"/>
              </w:trPr>
              <w:tc>
                <w:tcPr>
                  <w:tcW w:w="0" w:type="auto"/>
                  <w:noWrap/>
                  <w:vAlign w:val="bottom"/>
                </w:tcPr>
                <w:p w14:paraId="0DB46C84" w14:textId="77777777" w:rsidR="00AE3247" w:rsidRDefault="001224BE">
                  <w:pPr>
                    <w:keepNext/>
                    <w:keepLines/>
                    <w:spacing w:after="0"/>
                    <w:jc w:val="center"/>
                    <w:rPr>
                      <w:rFonts w:eastAsia="MS Mincho" w:cs="Arial"/>
                      <w:b/>
                      <w:lang w:bidi="he-IL"/>
                    </w:rPr>
                  </w:pPr>
                  <w:r>
                    <w:rPr>
                      <w:rFonts w:eastAsia="MS Mincho" w:cs="Arial"/>
                      <w:b/>
                      <w:lang w:bidi="he-IL"/>
                    </w:rPr>
                    <w:t xml:space="preserve">Parameter </w:t>
                  </w:r>
                </w:p>
              </w:tc>
              <w:tc>
                <w:tcPr>
                  <w:tcW w:w="0" w:type="auto"/>
                  <w:vAlign w:val="bottom"/>
                </w:tcPr>
                <w:p w14:paraId="5DB3C30B" w14:textId="77777777" w:rsidR="00AE3247" w:rsidRDefault="001224BE">
                  <w:pPr>
                    <w:keepNext/>
                    <w:keepLines/>
                    <w:spacing w:after="0"/>
                    <w:jc w:val="center"/>
                    <w:rPr>
                      <w:rFonts w:eastAsia="MS Mincho" w:cs="Arial"/>
                      <w:b/>
                      <w:lang w:bidi="he-IL"/>
                    </w:rPr>
                  </w:pPr>
                  <w:r>
                    <w:rPr>
                      <w:rFonts w:eastAsia="MS Mincho" w:cs="Arial"/>
                      <w:b/>
                      <w:lang w:bidi="he-IL"/>
                    </w:rPr>
                    <w:t xml:space="preserve">DL </w:t>
                  </w:r>
                </w:p>
              </w:tc>
              <w:tc>
                <w:tcPr>
                  <w:tcW w:w="0" w:type="auto"/>
                  <w:vAlign w:val="bottom"/>
                </w:tcPr>
                <w:p w14:paraId="544E5496" w14:textId="77777777" w:rsidR="00AE3247" w:rsidRDefault="001224BE">
                  <w:pPr>
                    <w:keepNext/>
                    <w:keepLines/>
                    <w:spacing w:after="0"/>
                    <w:jc w:val="center"/>
                    <w:rPr>
                      <w:rFonts w:eastAsia="MS Mincho" w:cs="Arial"/>
                      <w:b/>
                      <w:lang w:bidi="he-IL"/>
                    </w:rPr>
                  </w:pPr>
                  <w:r>
                    <w:rPr>
                      <w:rFonts w:eastAsia="MS Mincho" w:cs="Arial"/>
                      <w:b/>
                      <w:lang w:bidi="he-IL"/>
                    </w:rPr>
                    <w:t xml:space="preserve">UL </w:t>
                  </w:r>
                </w:p>
              </w:tc>
              <w:tc>
                <w:tcPr>
                  <w:tcW w:w="0" w:type="auto"/>
                  <w:noWrap/>
                  <w:vAlign w:val="bottom"/>
                </w:tcPr>
                <w:p w14:paraId="5C0FE54B" w14:textId="77777777" w:rsidR="00AE3247" w:rsidRDefault="001224BE">
                  <w:pPr>
                    <w:keepNext/>
                    <w:keepLines/>
                    <w:spacing w:after="0"/>
                    <w:jc w:val="center"/>
                    <w:rPr>
                      <w:rFonts w:eastAsia="MS Mincho" w:cs="Arial"/>
                      <w:b/>
                      <w:lang w:bidi="he-IL"/>
                    </w:rPr>
                  </w:pPr>
                  <w:r>
                    <w:rPr>
                      <w:rFonts w:eastAsia="MS Mincho" w:cs="Arial"/>
                      <w:b/>
                      <w:lang w:bidi="he-IL"/>
                    </w:rPr>
                    <w:t xml:space="preserve">Notes </w:t>
                  </w:r>
                </w:p>
              </w:tc>
            </w:tr>
            <w:tr w:rsidR="00AE3247" w14:paraId="56531344" w14:textId="77777777">
              <w:trPr>
                <w:trHeight w:val="268"/>
                <w:jc w:val="center"/>
              </w:trPr>
              <w:tc>
                <w:tcPr>
                  <w:tcW w:w="0" w:type="auto"/>
                  <w:noWrap/>
                  <w:vAlign w:val="bottom"/>
                </w:tcPr>
                <w:p w14:paraId="66FCB7B2" w14:textId="77777777" w:rsidR="00AE3247" w:rsidRDefault="001224BE">
                  <w:pPr>
                    <w:keepNext/>
                    <w:keepLines/>
                    <w:spacing w:after="0"/>
                    <w:jc w:val="center"/>
                    <w:rPr>
                      <w:rFonts w:eastAsia="MS Mincho" w:cs="Arial"/>
                    </w:rPr>
                  </w:pPr>
                  <w:r>
                    <w:rPr>
                      <w:rFonts w:eastAsia="MS Mincho" w:cs="Arial"/>
                    </w:rPr>
                    <w:t>α</w:t>
                  </w:r>
                </w:p>
              </w:tc>
              <w:tc>
                <w:tcPr>
                  <w:tcW w:w="0" w:type="auto"/>
                  <w:vAlign w:val="bottom"/>
                </w:tcPr>
                <w:p w14:paraId="08201058" w14:textId="77777777" w:rsidR="00AE3247" w:rsidRDefault="001224BE">
                  <w:pPr>
                    <w:keepNext/>
                    <w:keepLines/>
                    <w:spacing w:after="0"/>
                    <w:jc w:val="center"/>
                    <w:rPr>
                      <w:rFonts w:eastAsia="MS Mincho" w:cs="Arial"/>
                    </w:rPr>
                  </w:pPr>
                  <w:r>
                    <w:rPr>
                      <w:rFonts w:eastAsia="MS Mincho" w:cs="Arial"/>
                    </w:rPr>
                    <w:t xml:space="preserve">0.6 </w:t>
                  </w:r>
                </w:p>
              </w:tc>
              <w:tc>
                <w:tcPr>
                  <w:tcW w:w="0" w:type="auto"/>
                  <w:vAlign w:val="bottom"/>
                </w:tcPr>
                <w:p w14:paraId="511FA9EE" w14:textId="77777777" w:rsidR="00AE3247" w:rsidRDefault="001224BE">
                  <w:pPr>
                    <w:keepNext/>
                    <w:keepLines/>
                    <w:spacing w:after="0"/>
                    <w:jc w:val="center"/>
                    <w:rPr>
                      <w:rFonts w:eastAsia="MS Mincho" w:cs="Arial"/>
                    </w:rPr>
                  </w:pPr>
                  <w:r>
                    <w:rPr>
                      <w:rFonts w:eastAsia="MS Mincho" w:cs="Arial"/>
                    </w:rPr>
                    <w:t xml:space="preserve">0.4 </w:t>
                  </w:r>
                </w:p>
              </w:tc>
              <w:tc>
                <w:tcPr>
                  <w:tcW w:w="0" w:type="auto"/>
                  <w:noWrap/>
                  <w:vAlign w:val="bottom"/>
                </w:tcPr>
                <w:p w14:paraId="46C6DE83" w14:textId="77777777" w:rsidR="00AE3247" w:rsidRDefault="001224BE">
                  <w:pPr>
                    <w:keepNext/>
                    <w:keepLines/>
                    <w:spacing w:after="0"/>
                    <w:jc w:val="center"/>
                    <w:rPr>
                      <w:rFonts w:eastAsia="MS Mincho" w:cs="Arial"/>
                    </w:rPr>
                  </w:pPr>
                  <w:r>
                    <w:rPr>
                      <w:rFonts w:eastAsia="MS Mincho" w:cs="Arial"/>
                    </w:rPr>
                    <w:t xml:space="preserve">Represents implementation losses </w:t>
                  </w:r>
                </w:p>
              </w:tc>
            </w:tr>
            <w:tr w:rsidR="00AE3247" w14:paraId="08234A87" w14:textId="77777777">
              <w:trPr>
                <w:trHeight w:val="213"/>
                <w:jc w:val="center"/>
              </w:trPr>
              <w:tc>
                <w:tcPr>
                  <w:tcW w:w="0" w:type="auto"/>
                  <w:noWrap/>
                  <w:vAlign w:val="bottom"/>
                </w:tcPr>
                <w:p w14:paraId="4C170313" w14:textId="77777777" w:rsidR="00AE3247" w:rsidRDefault="001224BE">
                  <w:pPr>
                    <w:pStyle w:val="TAC"/>
                    <w:rPr>
                      <w:rFonts w:ascii="Times New Roman" w:hAnsi="Times New Roman"/>
                      <w:sz w:val="20"/>
                    </w:rPr>
                  </w:pPr>
                  <w:r>
                    <w:rPr>
                      <w:rFonts w:ascii="Times New Roman" w:hAnsi="Times New Roman"/>
                      <w:sz w:val="20"/>
                      <w:lang w:eastAsia="zh-CN"/>
                    </w:rPr>
                    <w:t>SNIR</w:t>
                  </w:r>
                  <w:r>
                    <w:rPr>
                      <w:rFonts w:ascii="Times New Roman" w:hAnsi="Times New Roman"/>
                      <w:sz w:val="20"/>
                      <w:vertAlign w:val="subscript"/>
                    </w:rPr>
                    <w:t>MIN</w:t>
                  </w:r>
                  <w:r>
                    <w:rPr>
                      <w:rFonts w:ascii="Times New Roman" w:hAnsi="Times New Roman"/>
                      <w:sz w:val="20"/>
                    </w:rPr>
                    <w:t xml:space="preserve">, dB </w:t>
                  </w:r>
                </w:p>
              </w:tc>
              <w:tc>
                <w:tcPr>
                  <w:tcW w:w="0" w:type="auto"/>
                  <w:vAlign w:val="bottom"/>
                </w:tcPr>
                <w:p w14:paraId="29DDD4E8" w14:textId="77777777" w:rsidR="00AE3247" w:rsidRDefault="001224BE">
                  <w:pPr>
                    <w:keepNext/>
                    <w:keepLines/>
                    <w:spacing w:after="0"/>
                    <w:jc w:val="center"/>
                    <w:rPr>
                      <w:rFonts w:eastAsia="MS Mincho" w:cs="Arial"/>
                    </w:rPr>
                  </w:pPr>
                  <w:r>
                    <w:rPr>
                      <w:rFonts w:eastAsia="MS Mincho" w:cs="Arial"/>
                    </w:rPr>
                    <w:t xml:space="preserve">-10 </w:t>
                  </w:r>
                </w:p>
              </w:tc>
              <w:tc>
                <w:tcPr>
                  <w:tcW w:w="0" w:type="auto"/>
                  <w:vAlign w:val="bottom"/>
                </w:tcPr>
                <w:p w14:paraId="3E3D9C6D" w14:textId="77777777" w:rsidR="00AE3247" w:rsidRDefault="001224BE">
                  <w:pPr>
                    <w:keepNext/>
                    <w:keepLines/>
                    <w:spacing w:after="0"/>
                    <w:jc w:val="center"/>
                    <w:rPr>
                      <w:rFonts w:eastAsia="MS Mincho" w:cs="Arial"/>
                    </w:rPr>
                  </w:pPr>
                  <w:r>
                    <w:rPr>
                      <w:rFonts w:eastAsia="MS Mincho" w:cs="Arial"/>
                    </w:rPr>
                    <w:t xml:space="preserve">-10 </w:t>
                  </w:r>
                </w:p>
              </w:tc>
              <w:tc>
                <w:tcPr>
                  <w:tcW w:w="0" w:type="auto"/>
                  <w:noWrap/>
                  <w:vAlign w:val="bottom"/>
                </w:tcPr>
                <w:p w14:paraId="5CA6DAC3" w14:textId="77777777" w:rsidR="00AE3247" w:rsidRDefault="001224BE">
                  <w:pPr>
                    <w:keepNext/>
                    <w:keepLines/>
                    <w:spacing w:after="0"/>
                    <w:jc w:val="center"/>
                    <w:rPr>
                      <w:rFonts w:eastAsia="MS Mincho" w:cs="Arial"/>
                    </w:rPr>
                  </w:pPr>
                  <w:r>
                    <w:rPr>
                      <w:rFonts w:eastAsia="MS Mincho" w:cs="Arial"/>
                    </w:rPr>
                    <w:t xml:space="preserve">Based on QPSK, 1/8 rate (DL) &amp; 1/5 rate (UL) </w:t>
                  </w:r>
                </w:p>
              </w:tc>
            </w:tr>
            <w:tr w:rsidR="00AE3247" w14:paraId="37DEC042" w14:textId="77777777">
              <w:trPr>
                <w:trHeight w:val="213"/>
                <w:jc w:val="center"/>
              </w:trPr>
              <w:tc>
                <w:tcPr>
                  <w:tcW w:w="0" w:type="auto"/>
                  <w:noWrap/>
                  <w:vAlign w:val="bottom"/>
                </w:tcPr>
                <w:p w14:paraId="4CEECECB" w14:textId="77777777" w:rsidR="00AE3247" w:rsidRDefault="001224BE">
                  <w:pPr>
                    <w:pStyle w:val="TAC"/>
                    <w:rPr>
                      <w:rFonts w:ascii="Times New Roman" w:hAnsi="Times New Roman"/>
                      <w:sz w:val="20"/>
                    </w:rPr>
                  </w:pPr>
                  <w:r>
                    <w:rPr>
                      <w:rFonts w:ascii="Times New Roman" w:hAnsi="Times New Roman"/>
                      <w:sz w:val="20"/>
                      <w:lang w:eastAsia="zh-CN"/>
                    </w:rPr>
                    <w:t>SNIR</w:t>
                  </w:r>
                  <w:r>
                    <w:rPr>
                      <w:rFonts w:ascii="Times New Roman" w:hAnsi="Times New Roman"/>
                      <w:sz w:val="20"/>
                      <w:vertAlign w:val="subscript"/>
                    </w:rPr>
                    <w:t>MAX</w:t>
                  </w:r>
                  <w:r>
                    <w:rPr>
                      <w:rFonts w:ascii="Times New Roman" w:hAnsi="Times New Roman"/>
                      <w:sz w:val="20"/>
                    </w:rPr>
                    <w:t xml:space="preserve">, dB </w:t>
                  </w:r>
                </w:p>
              </w:tc>
              <w:tc>
                <w:tcPr>
                  <w:tcW w:w="0" w:type="auto"/>
                  <w:vAlign w:val="bottom"/>
                </w:tcPr>
                <w:p w14:paraId="008032F8" w14:textId="77777777" w:rsidR="00AE3247" w:rsidRDefault="001224BE">
                  <w:pPr>
                    <w:keepNext/>
                    <w:keepLines/>
                    <w:spacing w:after="0"/>
                    <w:jc w:val="center"/>
                    <w:rPr>
                      <w:rFonts w:eastAsia="MS Mincho" w:cs="Arial"/>
                    </w:rPr>
                  </w:pPr>
                  <w:r>
                    <w:rPr>
                      <w:rFonts w:eastAsia="MS Mincho" w:cs="Arial"/>
                    </w:rPr>
                    <w:t xml:space="preserve">30 </w:t>
                  </w:r>
                </w:p>
              </w:tc>
              <w:tc>
                <w:tcPr>
                  <w:tcW w:w="0" w:type="auto"/>
                  <w:vAlign w:val="bottom"/>
                </w:tcPr>
                <w:p w14:paraId="512FF2D0" w14:textId="77777777" w:rsidR="00AE3247" w:rsidRDefault="001224BE">
                  <w:pPr>
                    <w:keepNext/>
                    <w:keepLines/>
                    <w:spacing w:after="0"/>
                    <w:jc w:val="center"/>
                    <w:rPr>
                      <w:rFonts w:eastAsia="MS Mincho" w:cs="Arial"/>
                    </w:rPr>
                  </w:pPr>
                  <w:r>
                    <w:rPr>
                      <w:rFonts w:eastAsia="MS Mincho" w:cs="Arial"/>
                    </w:rPr>
                    <w:t xml:space="preserve">22 </w:t>
                  </w:r>
                </w:p>
              </w:tc>
              <w:tc>
                <w:tcPr>
                  <w:tcW w:w="0" w:type="auto"/>
                  <w:noWrap/>
                  <w:vAlign w:val="bottom"/>
                </w:tcPr>
                <w:p w14:paraId="37830189" w14:textId="77777777" w:rsidR="00AE3247" w:rsidRDefault="001224BE">
                  <w:pPr>
                    <w:keepNext/>
                    <w:keepLines/>
                    <w:spacing w:after="0"/>
                    <w:jc w:val="center"/>
                    <w:rPr>
                      <w:rFonts w:eastAsia="MS Mincho" w:cs="Arial"/>
                    </w:rPr>
                  </w:pPr>
                  <w:r>
                    <w:rPr>
                      <w:rFonts w:eastAsia="MS Mincho" w:cs="Arial"/>
                    </w:rPr>
                    <w:t xml:space="preserve">Based on 256QAM 0.93(DL) &amp; 64QAM 0.93 (UL) </w:t>
                  </w:r>
                </w:p>
              </w:tc>
            </w:tr>
          </w:tbl>
          <w:p w14:paraId="7782757F" w14:textId="77777777" w:rsidR="00AE3247" w:rsidRDefault="00AE3247">
            <w:pPr>
              <w:pStyle w:val="aff6"/>
              <w:overflowPunct/>
              <w:autoSpaceDE/>
              <w:autoSpaceDN/>
              <w:adjustRightInd/>
              <w:spacing w:after="120"/>
              <w:ind w:firstLineChars="0" w:firstLine="0"/>
              <w:textAlignment w:val="auto"/>
            </w:pPr>
          </w:p>
        </w:tc>
      </w:tr>
    </w:tbl>
    <w:p w14:paraId="2593B92F" w14:textId="77777777" w:rsidR="00AE3247" w:rsidRDefault="00AE3247">
      <w:pPr>
        <w:spacing w:after="120"/>
        <w:rPr>
          <w:lang w:val="sv-SE"/>
        </w:rPr>
      </w:pPr>
    </w:p>
    <w:p w14:paraId="2F34120C" w14:textId="77777777" w:rsidR="00AE3247" w:rsidRDefault="001224BE">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A52541" w14:textId="77777777" w:rsidR="00AE3247" w:rsidRDefault="001224BE">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CAF2FC0" w14:textId="77777777" w:rsidR="00AE3247" w:rsidRDefault="00AE3247">
      <w:pPr>
        <w:rPr>
          <w:color w:val="0070C0"/>
          <w:lang w:val="en-US" w:eastAsia="zh-CN"/>
        </w:rPr>
      </w:pPr>
    </w:p>
    <w:p w14:paraId="37C782EF" w14:textId="77777777" w:rsidR="00AE3247" w:rsidRDefault="001224BE">
      <w:pPr>
        <w:pStyle w:val="2"/>
      </w:pPr>
      <w:r>
        <w:t>Companies</w:t>
      </w:r>
      <w:r>
        <w:rPr>
          <w:rFonts w:hint="eastAsia"/>
        </w:rPr>
        <w:t xml:space="preserve"> views</w:t>
      </w:r>
      <w:r>
        <w:t>’</w:t>
      </w:r>
      <w:r>
        <w:rPr>
          <w:rFonts w:hint="eastAsia"/>
        </w:rPr>
        <w:t xml:space="preserve"> collection for 1st round </w:t>
      </w:r>
    </w:p>
    <w:p w14:paraId="7BF6EEC6" w14:textId="77777777" w:rsidR="00AE3247" w:rsidRDefault="001224BE">
      <w:pPr>
        <w:pStyle w:val="3"/>
        <w:rPr>
          <w:sz w:val="24"/>
          <w:szCs w:val="16"/>
        </w:rPr>
      </w:pPr>
      <w:r>
        <w:rPr>
          <w:sz w:val="24"/>
          <w:szCs w:val="16"/>
        </w:rPr>
        <w:t xml:space="preserve">Open issues </w:t>
      </w:r>
    </w:p>
    <w:p w14:paraId="0BE1EA95" w14:textId="77777777" w:rsidR="0074313A" w:rsidRDefault="0074313A">
      <w:pPr>
        <w:rPr>
          <w:color w:val="0070C0"/>
          <w:lang w:eastAsia="zh-CN"/>
        </w:rPr>
      </w:pPr>
      <w:r>
        <w:rPr>
          <w:b/>
          <w:u w:val="single"/>
          <w:lang w:eastAsia="ko-KR"/>
        </w:rPr>
        <w:t>Issue 4-1: ACIR modelling</w:t>
      </w:r>
    </w:p>
    <w:tbl>
      <w:tblPr>
        <w:tblStyle w:val="afd"/>
        <w:tblW w:w="0" w:type="auto"/>
        <w:tblLook w:val="04A0" w:firstRow="1" w:lastRow="0" w:firstColumn="1" w:lastColumn="0" w:noHBand="0" w:noVBand="1"/>
      </w:tblPr>
      <w:tblGrid>
        <w:gridCol w:w="1616"/>
        <w:gridCol w:w="8015"/>
      </w:tblGrid>
      <w:tr w:rsidR="0074313A" w14:paraId="1B492DA7" w14:textId="77777777" w:rsidTr="0056368B">
        <w:tc>
          <w:tcPr>
            <w:tcW w:w="1616" w:type="dxa"/>
          </w:tcPr>
          <w:p w14:paraId="511BC347" w14:textId="77777777" w:rsidR="0074313A" w:rsidRDefault="0074313A" w:rsidP="0056368B">
            <w:pPr>
              <w:spacing w:after="120"/>
              <w:rPr>
                <w:rFonts w:eastAsiaTheme="minorEastAsia"/>
                <w:b/>
                <w:bCs/>
                <w:lang w:val="en-US" w:eastAsia="zh-CN"/>
              </w:rPr>
            </w:pPr>
            <w:r>
              <w:rPr>
                <w:rFonts w:eastAsiaTheme="minorEastAsia"/>
                <w:b/>
                <w:bCs/>
                <w:lang w:val="en-US" w:eastAsia="zh-CN"/>
              </w:rPr>
              <w:t>Company</w:t>
            </w:r>
          </w:p>
        </w:tc>
        <w:tc>
          <w:tcPr>
            <w:tcW w:w="8241" w:type="dxa"/>
          </w:tcPr>
          <w:p w14:paraId="311F5D40" w14:textId="77777777" w:rsidR="0074313A" w:rsidRDefault="0074313A" w:rsidP="0056368B">
            <w:pPr>
              <w:spacing w:after="120"/>
              <w:rPr>
                <w:rFonts w:eastAsiaTheme="minorEastAsia"/>
                <w:b/>
                <w:bCs/>
                <w:lang w:val="en-US" w:eastAsia="zh-CN"/>
              </w:rPr>
            </w:pPr>
            <w:r>
              <w:rPr>
                <w:rFonts w:eastAsiaTheme="minorEastAsia"/>
                <w:b/>
                <w:bCs/>
                <w:lang w:val="en-US" w:eastAsia="zh-CN"/>
              </w:rPr>
              <w:t>Comments</w:t>
            </w:r>
          </w:p>
        </w:tc>
      </w:tr>
      <w:tr w:rsidR="0074313A" w14:paraId="65765463" w14:textId="77777777" w:rsidTr="0056368B">
        <w:tc>
          <w:tcPr>
            <w:tcW w:w="1616" w:type="dxa"/>
          </w:tcPr>
          <w:p w14:paraId="61692B7E" w14:textId="77777777" w:rsidR="0074313A" w:rsidRDefault="0074313A" w:rsidP="0056368B">
            <w:pPr>
              <w:spacing w:after="120"/>
              <w:rPr>
                <w:rFonts w:eastAsiaTheme="minorEastAsia"/>
                <w:lang w:val="en-US" w:eastAsia="zh-CN"/>
              </w:rPr>
            </w:pPr>
            <w:r>
              <w:rPr>
                <w:rFonts w:eastAsiaTheme="minorEastAsia"/>
                <w:lang w:val="en-US" w:eastAsia="zh-CN"/>
              </w:rPr>
              <w:t>Ericsson</w:t>
            </w:r>
          </w:p>
        </w:tc>
        <w:tc>
          <w:tcPr>
            <w:tcW w:w="8241" w:type="dxa"/>
          </w:tcPr>
          <w:p w14:paraId="1AB67A16" w14:textId="77777777" w:rsidR="0074313A" w:rsidRDefault="0074313A" w:rsidP="0056368B">
            <w:pPr>
              <w:spacing w:after="120"/>
              <w:rPr>
                <w:rFonts w:eastAsiaTheme="minorEastAsia"/>
                <w:lang w:val="en-US" w:eastAsia="zh-CN"/>
              </w:rPr>
            </w:pPr>
            <w:r>
              <w:rPr>
                <w:rFonts w:eastAsiaTheme="minorEastAsia"/>
                <w:lang w:val="en-US" w:eastAsia="zh-CN"/>
              </w:rPr>
              <w:t>Option 2 would also be ok.</w:t>
            </w:r>
          </w:p>
        </w:tc>
      </w:tr>
      <w:tr w:rsidR="0074313A" w14:paraId="07AACADB" w14:textId="77777777" w:rsidTr="0056368B">
        <w:tc>
          <w:tcPr>
            <w:tcW w:w="1616" w:type="dxa"/>
          </w:tcPr>
          <w:p w14:paraId="0790553A" w14:textId="77777777" w:rsidR="0074313A" w:rsidRDefault="0074313A"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1" w:type="dxa"/>
          </w:tcPr>
          <w:p w14:paraId="47223DD4" w14:textId="77777777" w:rsidR="0074313A" w:rsidRDefault="0074313A" w:rsidP="0056368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2.</w:t>
            </w:r>
          </w:p>
        </w:tc>
      </w:tr>
      <w:tr w:rsidR="0074313A" w14:paraId="6A13C2FC" w14:textId="77777777" w:rsidTr="0056368B">
        <w:tc>
          <w:tcPr>
            <w:tcW w:w="1616" w:type="dxa"/>
          </w:tcPr>
          <w:p w14:paraId="3E34E90F" w14:textId="77777777" w:rsidR="0074313A" w:rsidRDefault="0074313A" w:rsidP="0056368B">
            <w:pPr>
              <w:spacing w:after="120"/>
              <w:rPr>
                <w:rFonts w:eastAsiaTheme="minorEastAsia"/>
                <w:lang w:val="en-US" w:eastAsia="zh-CN"/>
              </w:rPr>
            </w:pPr>
            <w:r>
              <w:rPr>
                <w:rFonts w:eastAsiaTheme="minorEastAsia"/>
                <w:lang w:val="en-US" w:eastAsia="zh-CN"/>
              </w:rPr>
              <w:t>Qualcomm</w:t>
            </w:r>
          </w:p>
        </w:tc>
        <w:tc>
          <w:tcPr>
            <w:tcW w:w="8241" w:type="dxa"/>
          </w:tcPr>
          <w:p w14:paraId="0EDDB274" w14:textId="77777777" w:rsidR="0074313A" w:rsidRDefault="0074313A" w:rsidP="0056368B">
            <w:pPr>
              <w:spacing w:after="120"/>
              <w:rPr>
                <w:rFonts w:eastAsiaTheme="minorEastAsia"/>
                <w:lang w:val="en-US" w:eastAsia="zh-CN"/>
              </w:rPr>
            </w:pPr>
            <w:r>
              <w:rPr>
                <w:rFonts w:eastAsiaTheme="minorEastAsia"/>
                <w:lang w:val="en-US" w:eastAsia="zh-CN"/>
              </w:rPr>
              <w:t>OK with option 2</w:t>
            </w:r>
          </w:p>
        </w:tc>
      </w:tr>
      <w:tr w:rsidR="0074313A" w14:paraId="41E782D0" w14:textId="77777777" w:rsidTr="0056368B">
        <w:tc>
          <w:tcPr>
            <w:tcW w:w="1616" w:type="dxa"/>
          </w:tcPr>
          <w:p w14:paraId="132C3C41" w14:textId="77777777" w:rsidR="0074313A" w:rsidRDefault="0074313A" w:rsidP="0056368B">
            <w:pPr>
              <w:spacing w:after="120"/>
              <w:rPr>
                <w:rFonts w:eastAsiaTheme="minorEastAsia"/>
                <w:lang w:val="en-US" w:eastAsia="zh-CN"/>
              </w:rPr>
            </w:pPr>
            <w:r>
              <w:rPr>
                <w:rFonts w:eastAsiaTheme="minorEastAsia"/>
                <w:lang w:val="en-US" w:eastAsia="zh-CN"/>
              </w:rPr>
              <w:t>Nokia, Nokia Shanghai Bell</w:t>
            </w:r>
          </w:p>
        </w:tc>
        <w:tc>
          <w:tcPr>
            <w:tcW w:w="8241" w:type="dxa"/>
          </w:tcPr>
          <w:p w14:paraId="23104303" w14:textId="77777777" w:rsidR="0074313A" w:rsidRDefault="0074313A" w:rsidP="0056368B">
            <w:pPr>
              <w:spacing w:after="120"/>
              <w:rPr>
                <w:rFonts w:eastAsiaTheme="minorEastAsia"/>
                <w:lang w:val="en-US" w:eastAsia="zh-CN"/>
              </w:rPr>
            </w:pPr>
            <w:r>
              <w:rPr>
                <w:rFonts w:eastAsiaTheme="minorEastAsia"/>
                <w:lang w:val="en-US" w:eastAsia="zh-CN"/>
              </w:rPr>
              <w:t>We are fine with option 2.</w:t>
            </w:r>
          </w:p>
        </w:tc>
      </w:tr>
      <w:tr w:rsidR="0074313A" w14:paraId="2B2CE5A1" w14:textId="77777777" w:rsidTr="0056368B">
        <w:tc>
          <w:tcPr>
            <w:tcW w:w="1616" w:type="dxa"/>
          </w:tcPr>
          <w:p w14:paraId="69922C4B" w14:textId="77777777" w:rsidR="0074313A" w:rsidRDefault="0074313A" w:rsidP="0056368B">
            <w:pPr>
              <w:spacing w:after="120"/>
              <w:rPr>
                <w:rFonts w:eastAsiaTheme="minorEastAsia"/>
                <w:lang w:val="en-US" w:eastAsia="zh-CN"/>
              </w:rPr>
            </w:pPr>
            <w:r>
              <w:rPr>
                <w:rFonts w:eastAsiaTheme="minorEastAsia" w:hint="eastAsia"/>
                <w:lang w:val="en-US" w:eastAsia="zh-CN"/>
              </w:rPr>
              <w:t>ZTE</w:t>
            </w:r>
          </w:p>
        </w:tc>
        <w:tc>
          <w:tcPr>
            <w:tcW w:w="8241" w:type="dxa"/>
          </w:tcPr>
          <w:p w14:paraId="27BA2512" w14:textId="77777777" w:rsidR="0074313A" w:rsidRDefault="0074313A" w:rsidP="0056368B">
            <w:pPr>
              <w:spacing w:after="120"/>
              <w:rPr>
                <w:rFonts w:eastAsiaTheme="minorEastAsia"/>
                <w:lang w:val="en-US" w:eastAsia="zh-CN"/>
              </w:rPr>
            </w:pPr>
            <w:r>
              <w:rPr>
                <w:rFonts w:eastAsiaTheme="minorEastAsia" w:hint="eastAsia"/>
                <w:lang w:val="en-US" w:eastAsia="zh-CN"/>
              </w:rPr>
              <w:t>Okay with option 2.</w:t>
            </w:r>
          </w:p>
        </w:tc>
      </w:tr>
      <w:tr w:rsidR="0074313A" w14:paraId="2175A638" w14:textId="77777777" w:rsidTr="0056368B">
        <w:tc>
          <w:tcPr>
            <w:tcW w:w="1616" w:type="dxa"/>
          </w:tcPr>
          <w:p w14:paraId="74720CE7" w14:textId="77777777" w:rsidR="0074313A" w:rsidRDefault="0074313A" w:rsidP="0056368B">
            <w:pPr>
              <w:spacing w:after="120"/>
              <w:rPr>
                <w:rFonts w:eastAsiaTheme="minorEastAsia"/>
                <w:lang w:val="en-US" w:eastAsia="zh-CN"/>
              </w:rPr>
            </w:pPr>
            <w:r>
              <w:rPr>
                <w:rFonts w:eastAsiaTheme="minorEastAsia"/>
                <w:lang w:val="en-US" w:eastAsia="zh-CN"/>
              </w:rPr>
              <w:t>THALES</w:t>
            </w:r>
          </w:p>
        </w:tc>
        <w:tc>
          <w:tcPr>
            <w:tcW w:w="8241" w:type="dxa"/>
          </w:tcPr>
          <w:p w14:paraId="5665FBB1" w14:textId="77777777" w:rsidR="0074313A" w:rsidRDefault="0074313A" w:rsidP="0056368B">
            <w:pPr>
              <w:spacing w:after="120"/>
              <w:rPr>
                <w:rFonts w:eastAsiaTheme="minorEastAsia"/>
                <w:lang w:val="en-US" w:eastAsia="zh-CN"/>
              </w:rPr>
            </w:pPr>
            <w:r>
              <w:rPr>
                <w:rFonts w:eastAsiaTheme="minorEastAsia"/>
                <w:lang w:val="en-US" w:eastAsia="zh-CN"/>
              </w:rPr>
              <w:t>Option 2 is fine. In any case, now companies have all similar understanding.</w:t>
            </w:r>
          </w:p>
        </w:tc>
      </w:tr>
      <w:tr w:rsidR="0074313A" w14:paraId="77C9A5C1" w14:textId="77777777" w:rsidTr="0056368B">
        <w:tc>
          <w:tcPr>
            <w:tcW w:w="1616" w:type="dxa"/>
          </w:tcPr>
          <w:p w14:paraId="397681EB" w14:textId="77777777" w:rsidR="0074313A" w:rsidRDefault="0074313A" w:rsidP="0056368B">
            <w:pPr>
              <w:spacing w:after="120"/>
              <w:rPr>
                <w:rFonts w:eastAsiaTheme="minorEastAsia"/>
                <w:lang w:val="en-US" w:eastAsia="zh-CN"/>
              </w:rPr>
            </w:pPr>
            <w:r>
              <w:rPr>
                <w:rFonts w:eastAsiaTheme="minorEastAsia"/>
                <w:lang w:val="en-US" w:eastAsia="zh-CN"/>
              </w:rPr>
              <w:t>Hughes/EchoStar</w:t>
            </w:r>
          </w:p>
        </w:tc>
        <w:tc>
          <w:tcPr>
            <w:tcW w:w="8241" w:type="dxa"/>
          </w:tcPr>
          <w:p w14:paraId="1262EA78" w14:textId="77777777" w:rsidR="0074313A" w:rsidRDefault="0074313A" w:rsidP="0056368B">
            <w:pPr>
              <w:spacing w:after="120"/>
              <w:rPr>
                <w:rFonts w:eastAsiaTheme="minorEastAsia"/>
                <w:lang w:val="en-US" w:eastAsia="zh-CN"/>
              </w:rPr>
            </w:pPr>
            <w:r>
              <w:rPr>
                <w:rFonts w:eastAsiaTheme="minorEastAsia"/>
                <w:lang w:val="en-US" w:eastAsia="zh-CN"/>
              </w:rPr>
              <w:t>OK with option 2</w:t>
            </w:r>
          </w:p>
        </w:tc>
      </w:tr>
      <w:tr w:rsidR="0074313A" w14:paraId="17495235" w14:textId="77777777" w:rsidTr="0056368B">
        <w:tc>
          <w:tcPr>
            <w:tcW w:w="1616" w:type="dxa"/>
          </w:tcPr>
          <w:p w14:paraId="0DE8C4BE" w14:textId="77777777" w:rsidR="0074313A" w:rsidRDefault="0074313A"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1" w:type="dxa"/>
          </w:tcPr>
          <w:p w14:paraId="35D06898" w14:textId="77777777" w:rsidR="0074313A" w:rsidRDefault="0074313A" w:rsidP="0056368B">
            <w:pPr>
              <w:spacing w:after="120"/>
              <w:rPr>
                <w:rFonts w:eastAsiaTheme="minorEastAsia"/>
                <w:lang w:val="en-US" w:eastAsia="zh-CN"/>
              </w:rPr>
            </w:pPr>
            <w:r>
              <w:rPr>
                <w:rFonts w:eastAsiaTheme="minorEastAsia"/>
                <w:lang w:val="en-US" w:eastAsia="zh-CN"/>
              </w:rPr>
              <w:t>OK with option 2</w:t>
            </w:r>
          </w:p>
        </w:tc>
      </w:tr>
      <w:tr w:rsidR="0074313A" w14:paraId="0221730E" w14:textId="77777777" w:rsidTr="0056368B">
        <w:tc>
          <w:tcPr>
            <w:tcW w:w="1616" w:type="dxa"/>
          </w:tcPr>
          <w:p w14:paraId="72E37D90" w14:textId="77777777" w:rsidR="0074313A" w:rsidRDefault="0074313A" w:rsidP="0056368B">
            <w:pPr>
              <w:spacing w:after="120"/>
              <w:rPr>
                <w:rFonts w:eastAsiaTheme="minorEastAsia"/>
                <w:lang w:val="en-US" w:eastAsia="zh-CN"/>
              </w:rPr>
            </w:pPr>
            <w:r>
              <w:rPr>
                <w:rFonts w:eastAsiaTheme="minorEastAsia" w:hint="eastAsia"/>
                <w:lang w:val="en-US" w:eastAsia="zh-CN"/>
              </w:rPr>
              <w:lastRenderedPageBreak/>
              <w:t>CATT</w:t>
            </w:r>
          </w:p>
        </w:tc>
        <w:tc>
          <w:tcPr>
            <w:tcW w:w="8241" w:type="dxa"/>
          </w:tcPr>
          <w:p w14:paraId="1C54F400" w14:textId="77777777" w:rsidR="0074313A" w:rsidRDefault="0074313A" w:rsidP="0056368B">
            <w:pPr>
              <w:spacing w:after="120"/>
              <w:rPr>
                <w:rFonts w:eastAsiaTheme="minorEastAsia"/>
                <w:lang w:val="en-US" w:eastAsia="zh-CN"/>
              </w:rPr>
            </w:pPr>
            <w:r>
              <w:rPr>
                <w:rFonts w:eastAsiaTheme="minorEastAsia" w:hint="eastAsia"/>
                <w:lang w:val="en-US" w:eastAsia="zh-CN"/>
              </w:rPr>
              <w:t xml:space="preserve">OK with option 2, since </w:t>
            </w:r>
            <w:r>
              <w:rPr>
                <w:rFonts w:eastAsia="宋体"/>
                <w:szCs w:val="24"/>
                <w:lang w:eastAsia="zh-CN"/>
              </w:rPr>
              <w:t>TR38.803</w:t>
            </w:r>
            <w:r>
              <w:rPr>
                <w:rFonts w:eastAsiaTheme="minorEastAsia" w:hint="eastAsia"/>
                <w:lang w:val="en-US" w:eastAsia="zh-CN"/>
              </w:rPr>
              <w:t xml:space="preserve"> is for NR TN </w:t>
            </w:r>
            <w:r>
              <w:rPr>
                <w:rFonts w:eastAsiaTheme="minorEastAsia"/>
                <w:lang w:eastAsia="zh-CN"/>
              </w:rPr>
              <w:t>coexistence</w:t>
            </w:r>
            <w:r>
              <w:rPr>
                <w:rFonts w:eastAsiaTheme="minorEastAsia" w:hint="eastAsia"/>
                <w:lang w:eastAsia="zh-CN"/>
              </w:rPr>
              <w:t>.</w:t>
            </w:r>
          </w:p>
        </w:tc>
      </w:tr>
    </w:tbl>
    <w:p w14:paraId="5BEDE94B" w14:textId="77777777" w:rsidR="0074313A" w:rsidRPr="0074313A" w:rsidRDefault="0074313A">
      <w:pPr>
        <w:rPr>
          <w:color w:val="0070C0"/>
          <w:lang w:eastAsia="zh-CN"/>
        </w:rPr>
      </w:pPr>
    </w:p>
    <w:p w14:paraId="12D4B31B" w14:textId="77777777" w:rsidR="0074313A" w:rsidRDefault="0074313A">
      <w:pPr>
        <w:rPr>
          <w:color w:val="0070C0"/>
          <w:lang w:eastAsia="zh-CN"/>
        </w:rPr>
      </w:pPr>
      <w:r>
        <w:rPr>
          <w:b/>
          <w:u w:val="single"/>
          <w:lang w:eastAsia="ko-KR"/>
        </w:rPr>
        <w:t xml:space="preserve">Issue 4-2: </w:t>
      </w:r>
      <w:r>
        <w:rPr>
          <w:b/>
          <w:u w:val="single"/>
          <w:lang w:eastAsia="zh-CN"/>
        </w:rPr>
        <w:t>Propagation model baseline</w:t>
      </w:r>
      <w:r w:rsidDel="0074313A">
        <w:rPr>
          <w:color w:val="0070C0"/>
          <w:lang w:eastAsia="zh-CN"/>
        </w:rPr>
        <w:t xml:space="preserve"> </w:t>
      </w:r>
    </w:p>
    <w:tbl>
      <w:tblPr>
        <w:tblStyle w:val="afd"/>
        <w:tblW w:w="0" w:type="auto"/>
        <w:tblLook w:val="04A0" w:firstRow="1" w:lastRow="0" w:firstColumn="1" w:lastColumn="0" w:noHBand="0" w:noVBand="1"/>
      </w:tblPr>
      <w:tblGrid>
        <w:gridCol w:w="1236"/>
        <w:gridCol w:w="8395"/>
      </w:tblGrid>
      <w:tr w:rsidR="0074313A" w14:paraId="6DB039E9" w14:textId="77777777" w:rsidTr="0056368B">
        <w:tc>
          <w:tcPr>
            <w:tcW w:w="1242" w:type="dxa"/>
          </w:tcPr>
          <w:p w14:paraId="05416CFA" w14:textId="77777777" w:rsidR="0074313A" w:rsidRDefault="0074313A" w:rsidP="0056368B">
            <w:pPr>
              <w:spacing w:after="120"/>
              <w:rPr>
                <w:rFonts w:eastAsiaTheme="minorEastAsia"/>
                <w:b/>
                <w:bCs/>
                <w:lang w:val="en-US" w:eastAsia="zh-CN"/>
              </w:rPr>
            </w:pPr>
            <w:r>
              <w:rPr>
                <w:rFonts w:eastAsiaTheme="minorEastAsia"/>
                <w:b/>
                <w:bCs/>
                <w:lang w:val="en-US" w:eastAsia="zh-CN"/>
              </w:rPr>
              <w:t>Company</w:t>
            </w:r>
          </w:p>
        </w:tc>
        <w:tc>
          <w:tcPr>
            <w:tcW w:w="8615" w:type="dxa"/>
          </w:tcPr>
          <w:p w14:paraId="39FE592F" w14:textId="77777777" w:rsidR="0074313A" w:rsidRDefault="0074313A" w:rsidP="0056368B">
            <w:pPr>
              <w:spacing w:after="120"/>
              <w:rPr>
                <w:rFonts w:eastAsiaTheme="minorEastAsia"/>
                <w:b/>
                <w:bCs/>
                <w:lang w:val="en-US" w:eastAsia="zh-CN"/>
              </w:rPr>
            </w:pPr>
            <w:r>
              <w:rPr>
                <w:rFonts w:eastAsiaTheme="minorEastAsia"/>
                <w:b/>
                <w:bCs/>
                <w:lang w:val="en-US" w:eastAsia="zh-CN"/>
              </w:rPr>
              <w:t>Comments</w:t>
            </w:r>
          </w:p>
        </w:tc>
      </w:tr>
      <w:tr w:rsidR="0074313A" w14:paraId="5BC0ECE9" w14:textId="77777777" w:rsidTr="0056368B">
        <w:tc>
          <w:tcPr>
            <w:tcW w:w="1242" w:type="dxa"/>
          </w:tcPr>
          <w:p w14:paraId="1CAA97AF" w14:textId="77777777" w:rsidR="0074313A" w:rsidRDefault="0074313A"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5789C7C0" w14:textId="77777777" w:rsidR="0074313A" w:rsidRDefault="0074313A" w:rsidP="0056368B">
            <w:pPr>
              <w:spacing w:after="120"/>
              <w:rPr>
                <w:rFonts w:eastAsiaTheme="minorEastAsia"/>
                <w:lang w:val="en-US" w:eastAsia="zh-CN"/>
              </w:rPr>
            </w:pPr>
            <w:r>
              <w:rPr>
                <w:rFonts w:eastAsiaTheme="minorEastAsia"/>
                <w:lang w:val="en-US" w:eastAsia="zh-CN"/>
              </w:rPr>
              <w:t>Ka band TN propagation should consider TR 38.803.</w:t>
            </w:r>
          </w:p>
        </w:tc>
      </w:tr>
      <w:tr w:rsidR="0074313A" w14:paraId="2CEA7ED6" w14:textId="77777777" w:rsidTr="0056368B">
        <w:tc>
          <w:tcPr>
            <w:tcW w:w="1242" w:type="dxa"/>
          </w:tcPr>
          <w:p w14:paraId="134D9085" w14:textId="77777777" w:rsidR="0074313A" w:rsidRDefault="0074313A" w:rsidP="0056368B">
            <w:pPr>
              <w:spacing w:after="120"/>
              <w:rPr>
                <w:rFonts w:eastAsiaTheme="minorEastAsia"/>
                <w:lang w:val="en-US" w:eastAsia="zh-CN"/>
              </w:rPr>
            </w:pPr>
            <w:r>
              <w:rPr>
                <w:rFonts w:eastAsiaTheme="minorEastAsia" w:hint="eastAsia"/>
                <w:lang w:val="en-US" w:eastAsia="zh-CN"/>
              </w:rPr>
              <w:t>ZTE</w:t>
            </w:r>
          </w:p>
        </w:tc>
        <w:tc>
          <w:tcPr>
            <w:tcW w:w="8615" w:type="dxa"/>
          </w:tcPr>
          <w:p w14:paraId="21AE0B0C" w14:textId="77777777" w:rsidR="0074313A" w:rsidRDefault="0074313A" w:rsidP="0056368B">
            <w:pPr>
              <w:spacing w:after="120"/>
              <w:rPr>
                <w:rFonts w:eastAsiaTheme="minorEastAsia"/>
                <w:lang w:val="en-US" w:eastAsia="zh-CN"/>
              </w:rPr>
            </w:pPr>
            <w:r>
              <w:rPr>
                <w:rFonts w:eastAsiaTheme="minorEastAsia" w:hint="eastAsia"/>
                <w:lang w:val="en-US" w:eastAsia="zh-CN"/>
              </w:rPr>
              <w:t>Okay for it, however the details could be further checked in TR38.821 and 38.811 in case of any difference between 2GHz and Ka-band.</w:t>
            </w:r>
          </w:p>
        </w:tc>
      </w:tr>
      <w:tr w:rsidR="0074313A" w14:paraId="7C3AE5C7" w14:textId="77777777" w:rsidTr="0056368B">
        <w:tc>
          <w:tcPr>
            <w:tcW w:w="1242" w:type="dxa"/>
          </w:tcPr>
          <w:p w14:paraId="3B10A96A" w14:textId="77777777" w:rsidR="0074313A" w:rsidRDefault="0074313A" w:rsidP="0056368B">
            <w:pPr>
              <w:spacing w:after="120"/>
              <w:rPr>
                <w:rFonts w:eastAsiaTheme="minorEastAsia"/>
                <w:lang w:val="en-US" w:eastAsia="zh-CN"/>
              </w:rPr>
            </w:pPr>
            <w:r>
              <w:rPr>
                <w:rFonts w:eastAsiaTheme="minorEastAsia"/>
                <w:lang w:val="en-US" w:eastAsia="zh-CN"/>
              </w:rPr>
              <w:t>THALES</w:t>
            </w:r>
          </w:p>
        </w:tc>
        <w:tc>
          <w:tcPr>
            <w:tcW w:w="8615" w:type="dxa"/>
          </w:tcPr>
          <w:p w14:paraId="094020E7" w14:textId="77777777" w:rsidR="0074313A" w:rsidRDefault="0074313A" w:rsidP="0056368B">
            <w:pPr>
              <w:spacing w:after="120"/>
              <w:rPr>
                <w:rFonts w:eastAsiaTheme="minorEastAsia"/>
                <w:lang w:val="en-US" w:eastAsia="zh-CN"/>
              </w:rPr>
            </w:pPr>
            <w:r>
              <w:rPr>
                <w:rFonts w:eastAsiaTheme="minorEastAsia"/>
                <w:lang w:val="en-US" w:eastAsia="zh-CN"/>
              </w:rPr>
              <w:t>Agree with both Huawei and ZTE.</w:t>
            </w:r>
          </w:p>
        </w:tc>
      </w:tr>
      <w:tr w:rsidR="0074313A" w14:paraId="02F82B18" w14:textId="77777777" w:rsidTr="0056368B">
        <w:tc>
          <w:tcPr>
            <w:tcW w:w="1242" w:type="dxa"/>
          </w:tcPr>
          <w:p w14:paraId="7A8DF568" w14:textId="77777777" w:rsidR="0074313A" w:rsidRDefault="0074313A"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615" w:type="dxa"/>
          </w:tcPr>
          <w:p w14:paraId="330C8933" w14:textId="77777777" w:rsidR="0074313A" w:rsidRDefault="0074313A" w:rsidP="0056368B">
            <w:pPr>
              <w:spacing w:after="120"/>
              <w:rPr>
                <w:rFonts w:eastAsiaTheme="minorEastAsia"/>
                <w:lang w:val="en-US" w:eastAsia="zh-CN"/>
              </w:rPr>
            </w:pPr>
            <w:r>
              <w:rPr>
                <w:rFonts w:eastAsiaTheme="minorEastAsia"/>
                <w:lang w:val="en-US" w:eastAsia="zh-CN"/>
              </w:rPr>
              <w:t>Agree to further check the propagation model.</w:t>
            </w:r>
          </w:p>
        </w:tc>
      </w:tr>
      <w:tr w:rsidR="0074313A" w14:paraId="1B8C91BC" w14:textId="77777777" w:rsidTr="0056368B">
        <w:tc>
          <w:tcPr>
            <w:tcW w:w="1242" w:type="dxa"/>
          </w:tcPr>
          <w:p w14:paraId="0599E8BA" w14:textId="77777777" w:rsidR="0074313A" w:rsidRDefault="0074313A" w:rsidP="0056368B">
            <w:pPr>
              <w:spacing w:after="120"/>
              <w:rPr>
                <w:rFonts w:eastAsiaTheme="minorEastAsia"/>
                <w:lang w:val="en-US" w:eastAsia="zh-CN"/>
              </w:rPr>
            </w:pPr>
            <w:r>
              <w:rPr>
                <w:rFonts w:eastAsiaTheme="minorEastAsia" w:hint="eastAsia"/>
                <w:lang w:val="en-US" w:eastAsia="zh-CN"/>
              </w:rPr>
              <w:t>CATT</w:t>
            </w:r>
          </w:p>
        </w:tc>
        <w:tc>
          <w:tcPr>
            <w:tcW w:w="8615" w:type="dxa"/>
          </w:tcPr>
          <w:p w14:paraId="7C81D31A" w14:textId="77777777" w:rsidR="0074313A" w:rsidRDefault="0074313A" w:rsidP="0056368B">
            <w:pPr>
              <w:spacing w:after="120"/>
              <w:rPr>
                <w:rFonts w:eastAsiaTheme="minorEastAsia"/>
                <w:lang w:val="en-US" w:eastAsia="zh-CN"/>
              </w:rPr>
            </w:pPr>
            <w:r>
              <w:rPr>
                <w:rFonts w:eastAsiaTheme="minorEastAsia" w:hint="eastAsia"/>
                <w:lang w:val="en-US" w:eastAsia="zh-CN"/>
              </w:rPr>
              <w:t>OK</w:t>
            </w:r>
          </w:p>
        </w:tc>
      </w:tr>
    </w:tbl>
    <w:p w14:paraId="376770F0" w14:textId="77777777" w:rsidR="0074313A" w:rsidRDefault="0074313A">
      <w:pPr>
        <w:rPr>
          <w:color w:val="0070C0"/>
          <w:lang w:eastAsia="zh-CN"/>
        </w:rPr>
      </w:pPr>
      <w:r w:rsidDel="0074313A">
        <w:rPr>
          <w:color w:val="0070C0"/>
          <w:lang w:eastAsia="zh-CN"/>
        </w:rPr>
        <w:t xml:space="preserve"> </w:t>
      </w:r>
    </w:p>
    <w:p w14:paraId="4B332DF8" w14:textId="7415DFBF" w:rsidR="00AE3247" w:rsidRDefault="00F64605">
      <w:pPr>
        <w:rPr>
          <w:color w:val="0070C0"/>
          <w:lang w:eastAsia="zh-CN"/>
        </w:rPr>
      </w:pPr>
      <w:r>
        <w:rPr>
          <w:b/>
          <w:u w:val="single"/>
          <w:lang w:eastAsia="ko-KR"/>
        </w:rPr>
        <w:t xml:space="preserve">Issue 4-3:  </w:t>
      </w:r>
      <w:r>
        <w:rPr>
          <w:b/>
          <w:u w:val="single"/>
          <w:lang w:eastAsia="zh-CN"/>
        </w:rPr>
        <w:t>Additional losses between NTN SAN and UE</w:t>
      </w:r>
      <w:r w:rsidDel="0074313A">
        <w:rPr>
          <w:color w:val="0070C0"/>
          <w:lang w:eastAsia="zh-CN"/>
        </w:rPr>
        <w:t xml:space="preserve"> </w:t>
      </w:r>
    </w:p>
    <w:tbl>
      <w:tblPr>
        <w:tblStyle w:val="afd"/>
        <w:tblW w:w="0" w:type="auto"/>
        <w:tblLook w:val="04A0" w:firstRow="1" w:lastRow="0" w:firstColumn="1" w:lastColumn="0" w:noHBand="0" w:noVBand="1"/>
      </w:tblPr>
      <w:tblGrid>
        <w:gridCol w:w="1616"/>
        <w:gridCol w:w="8015"/>
      </w:tblGrid>
      <w:tr w:rsidR="00F64605" w14:paraId="66186CB9" w14:textId="77777777" w:rsidTr="0056368B">
        <w:tc>
          <w:tcPr>
            <w:tcW w:w="1616" w:type="dxa"/>
          </w:tcPr>
          <w:p w14:paraId="61163A5F"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241" w:type="dxa"/>
          </w:tcPr>
          <w:p w14:paraId="2CCA407B"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062A5AFF" w14:textId="77777777" w:rsidTr="0056368B">
        <w:tc>
          <w:tcPr>
            <w:tcW w:w="1616" w:type="dxa"/>
          </w:tcPr>
          <w:p w14:paraId="520FDE55"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241" w:type="dxa"/>
          </w:tcPr>
          <w:p w14:paraId="45D136A6"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69B0C407" w14:textId="77777777" w:rsidTr="0056368B">
        <w:tc>
          <w:tcPr>
            <w:tcW w:w="1616" w:type="dxa"/>
          </w:tcPr>
          <w:p w14:paraId="21F19033" w14:textId="77777777" w:rsidR="00F64605" w:rsidRDefault="00F64605"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1" w:type="dxa"/>
          </w:tcPr>
          <w:p w14:paraId="4B35CAC5" w14:textId="77777777" w:rsidR="00F64605" w:rsidRDefault="00F64605" w:rsidP="0056368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 seems that we didn’t consider this in FR1.</w:t>
            </w:r>
          </w:p>
        </w:tc>
      </w:tr>
      <w:tr w:rsidR="00F64605" w14:paraId="39E139BB" w14:textId="77777777" w:rsidTr="0056368B">
        <w:tc>
          <w:tcPr>
            <w:tcW w:w="1616" w:type="dxa"/>
          </w:tcPr>
          <w:p w14:paraId="3D5D1FED"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241" w:type="dxa"/>
          </w:tcPr>
          <w:p w14:paraId="389EA9B4" w14:textId="77777777" w:rsidR="00F64605" w:rsidRDefault="00F64605" w:rsidP="0056368B">
            <w:pPr>
              <w:spacing w:after="120"/>
              <w:rPr>
                <w:rFonts w:eastAsiaTheme="minorEastAsia"/>
                <w:lang w:val="en-US" w:eastAsia="zh-CN"/>
              </w:rPr>
            </w:pPr>
            <w:r>
              <w:rPr>
                <w:rFonts w:eastAsiaTheme="minorEastAsia" w:hint="eastAsia"/>
                <w:lang w:val="en-US" w:eastAsia="zh-CN"/>
              </w:rPr>
              <w:t>FFS, we need to double check it and come back to 2</w:t>
            </w:r>
            <w:r>
              <w:rPr>
                <w:rFonts w:eastAsiaTheme="minorEastAsia" w:hint="eastAsia"/>
                <w:vertAlign w:val="superscript"/>
                <w:lang w:val="en-US" w:eastAsia="zh-CN"/>
              </w:rPr>
              <w:t>nd</w:t>
            </w:r>
            <w:r>
              <w:rPr>
                <w:rFonts w:eastAsiaTheme="minorEastAsia" w:hint="eastAsia"/>
                <w:lang w:val="en-US" w:eastAsia="zh-CN"/>
              </w:rPr>
              <w:t xml:space="preserve"> round.</w:t>
            </w:r>
          </w:p>
        </w:tc>
      </w:tr>
      <w:tr w:rsidR="00F64605" w14:paraId="4A18B0CF" w14:textId="77777777" w:rsidTr="0056368B">
        <w:tc>
          <w:tcPr>
            <w:tcW w:w="1616" w:type="dxa"/>
          </w:tcPr>
          <w:p w14:paraId="10707E86"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241" w:type="dxa"/>
          </w:tcPr>
          <w:p w14:paraId="46B28803" w14:textId="77777777" w:rsidR="00F64605" w:rsidRDefault="00F64605" w:rsidP="0056368B">
            <w:pPr>
              <w:spacing w:after="120"/>
              <w:rPr>
                <w:rFonts w:eastAsiaTheme="minorEastAsia"/>
                <w:lang w:val="en-US" w:eastAsia="zh-CN"/>
              </w:rPr>
            </w:pPr>
            <w:r>
              <w:rPr>
                <w:rFonts w:eastAsiaTheme="minorEastAsia"/>
                <w:lang w:val="en-US" w:eastAsia="zh-CN"/>
              </w:rPr>
              <w:t>We propose to follow similar process as for FR1. Is ok to neglect what is possible to neglect.</w:t>
            </w:r>
          </w:p>
        </w:tc>
      </w:tr>
      <w:tr w:rsidR="00F64605" w14:paraId="28C77919" w14:textId="77777777" w:rsidTr="0056368B">
        <w:tc>
          <w:tcPr>
            <w:tcW w:w="1616" w:type="dxa"/>
          </w:tcPr>
          <w:p w14:paraId="3043C73F" w14:textId="77777777" w:rsidR="00F64605" w:rsidRDefault="00F64605" w:rsidP="0056368B">
            <w:pPr>
              <w:spacing w:after="120"/>
              <w:rPr>
                <w:rFonts w:eastAsiaTheme="minorEastAsia"/>
                <w:lang w:val="en-US" w:eastAsia="zh-CN"/>
              </w:rPr>
            </w:pPr>
            <w:r>
              <w:rPr>
                <w:rFonts w:eastAsiaTheme="minorEastAsia"/>
                <w:lang w:val="en-US" w:eastAsia="zh-CN"/>
              </w:rPr>
              <w:t>Hughes/EchoStar</w:t>
            </w:r>
          </w:p>
        </w:tc>
        <w:tc>
          <w:tcPr>
            <w:tcW w:w="8241" w:type="dxa"/>
          </w:tcPr>
          <w:p w14:paraId="333F91C1" w14:textId="77777777" w:rsidR="00F64605" w:rsidRDefault="00F64605" w:rsidP="0056368B">
            <w:pPr>
              <w:spacing w:after="120"/>
              <w:rPr>
                <w:rFonts w:eastAsiaTheme="minorEastAsia"/>
                <w:lang w:val="en-US" w:eastAsia="zh-CN"/>
              </w:rPr>
            </w:pPr>
            <w:r>
              <w:rPr>
                <w:rFonts w:eastAsiaTheme="minorEastAsia"/>
                <w:lang w:val="en-US" w:eastAsia="zh-CN"/>
              </w:rPr>
              <w:t>Leverage work done in FR1</w:t>
            </w:r>
          </w:p>
        </w:tc>
      </w:tr>
      <w:tr w:rsidR="00F64605" w14:paraId="316ECAFE" w14:textId="77777777" w:rsidTr="0056368B">
        <w:tc>
          <w:tcPr>
            <w:tcW w:w="1616" w:type="dxa"/>
          </w:tcPr>
          <w:p w14:paraId="077D81B6" w14:textId="77777777" w:rsidR="00F64605" w:rsidRDefault="00F64605"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1" w:type="dxa"/>
          </w:tcPr>
          <w:p w14:paraId="74E5DD7C"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26A9E286" w14:textId="77777777" w:rsidTr="0056368B">
        <w:tc>
          <w:tcPr>
            <w:tcW w:w="1616" w:type="dxa"/>
          </w:tcPr>
          <w:p w14:paraId="026E5050"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241" w:type="dxa"/>
          </w:tcPr>
          <w:p w14:paraId="5D0BBEF7" w14:textId="77777777" w:rsidR="00F64605" w:rsidRDefault="00F64605" w:rsidP="0056368B">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gree with Thales.</w:t>
            </w:r>
          </w:p>
        </w:tc>
      </w:tr>
    </w:tbl>
    <w:p w14:paraId="05776FAB" w14:textId="5E640286" w:rsidR="00AE3247" w:rsidRDefault="00AE3247">
      <w:pPr>
        <w:rPr>
          <w:color w:val="0070C0"/>
          <w:lang w:val="en-US" w:eastAsia="zh-CN"/>
        </w:rPr>
      </w:pPr>
    </w:p>
    <w:p w14:paraId="0E8F3DFB" w14:textId="77777777" w:rsidR="00F64605" w:rsidRDefault="00F64605" w:rsidP="00F64605">
      <w:pPr>
        <w:rPr>
          <w:b/>
          <w:u w:val="single"/>
          <w:lang w:eastAsia="ko-KR"/>
        </w:rPr>
      </w:pPr>
      <w:r>
        <w:rPr>
          <w:b/>
          <w:u w:val="single"/>
          <w:lang w:eastAsia="ko-KR"/>
        </w:rPr>
        <w:t xml:space="preserve">Issue 4-4:  </w:t>
      </w:r>
      <w:r>
        <w:rPr>
          <w:b/>
          <w:u w:val="single"/>
          <w:lang w:eastAsia="zh-CN"/>
        </w:rPr>
        <w:t>Propagation model between NTN UE and TN UE</w:t>
      </w:r>
    </w:p>
    <w:tbl>
      <w:tblPr>
        <w:tblStyle w:val="afd"/>
        <w:tblW w:w="0" w:type="auto"/>
        <w:tblLook w:val="04A0" w:firstRow="1" w:lastRow="0" w:firstColumn="1" w:lastColumn="0" w:noHBand="0" w:noVBand="1"/>
      </w:tblPr>
      <w:tblGrid>
        <w:gridCol w:w="1616"/>
        <w:gridCol w:w="8015"/>
      </w:tblGrid>
      <w:tr w:rsidR="00F64605" w14:paraId="5B0255B3" w14:textId="77777777" w:rsidTr="0056368B">
        <w:tc>
          <w:tcPr>
            <w:tcW w:w="1616" w:type="dxa"/>
          </w:tcPr>
          <w:p w14:paraId="58FA26CE"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241" w:type="dxa"/>
          </w:tcPr>
          <w:p w14:paraId="0FAF815C"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1B5521BD" w14:textId="77777777" w:rsidTr="0056368B">
        <w:tc>
          <w:tcPr>
            <w:tcW w:w="1616" w:type="dxa"/>
          </w:tcPr>
          <w:p w14:paraId="039EA579"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241" w:type="dxa"/>
          </w:tcPr>
          <w:p w14:paraId="783EC694" w14:textId="77777777" w:rsidR="00F64605" w:rsidRDefault="00F64605" w:rsidP="0056368B">
            <w:pPr>
              <w:spacing w:after="120"/>
              <w:rPr>
                <w:rFonts w:eastAsiaTheme="minorEastAsia"/>
                <w:lang w:val="en-US" w:eastAsia="zh-CN"/>
              </w:rPr>
            </w:pPr>
            <w:r>
              <w:rPr>
                <w:rFonts w:eastAsiaTheme="minorEastAsia"/>
                <w:lang w:val="en-US" w:eastAsia="zh-CN"/>
              </w:rPr>
              <w:t>Why should we use Umi here? Further clarification would be needed.</w:t>
            </w:r>
          </w:p>
        </w:tc>
      </w:tr>
      <w:tr w:rsidR="00F64605" w14:paraId="080CA710" w14:textId="77777777" w:rsidTr="0056368B">
        <w:tc>
          <w:tcPr>
            <w:tcW w:w="1616" w:type="dxa"/>
          </w:tcPr>
          <w:p w14:paraId="2BFC20CF" w14:textId="77777777" w:rsidR="00F64605" w:rsidRDefault="00F64605" w:rsidP="0056368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1" w:type="dxa"/>
          </w:tcPr>
          <w:p w14:paraId="0283742D" w14:textId="77777777" w:rsidR="00F64605" w:rsidRDefault="00F64605" w:rsidP="0056368B">
            <w:pPr>
              <w:spacing w:after="120"/>
              <w:rPr>
                <w:rFonts w:eastAsiaTheme="minorEastAsia"/>
                <w:lang w:val="en-US" w:eastAsia="zh-CN"/>
              </w:rPr>
            </w:pPr>
            <w:r>
              <w:rPr>
                <w:rFonts w:eastAsiaTheme="minorEastAsia"/>
                <w:lang w:val="en-US" w:eastAsia="zh-CN"/>
              </w:rPr>
              <w:t>If scenario is Macro, Umi is not reasonable.</w:t>
            </w:r>
          </w:p>
        </w:tc>
      </w:tr>
      <w:tr w:rsidR="00F64605" w14:paraId="2E642BA5" w14:textId="77777777" w:rsidTr="0056368B">
        <w:tc>
          <w:tcPr>
            <w:tcW w:w="1616" w:type="dxa"/>
          </w:tcPr>
          <w:p w14:paraId="6871B394" w14:textId="77777777" w:rsidR="00F64605" w:rsidRDefault="00F64605" w:rsidP="0056368B">
            <w:pPr>
              <w:spacing w:after="120"/>
              <w:rPr>
                <w:rFonts w:eastAsiaTheme="minorEastAsia"/>
                <w:lang w:val="en-US" w:eastAsia="zh-CN"/>
              </w:rPr>
            </w:pPr>
            <w:r>
              <w:rPr>
                <w:rFonts w:eastAsiaTheme="minorEastAsia"/>
                <w:lang w:val="en-US" w:eastAsia="zh-CN"/>
              </w:rPr>
              <w:t>Qualcomm</w:t>
            </w:r>
          </w:p>
        </w:tc>
        <w:tc>
          <w:tcPr>
            <w:tcW w:w="8241" w:type="dxa"/>
          </w:tcPr>
          <w:p w14:paraId="6D033063" w14:textId="77777777" w:rsidR="00F64605" w:rsidRDefault="00F64605" w:rsidP="0056368B">
            <w:pPr>
              <w:spacing w:after="120"/>
              <w:rPr>
                <w:rFonts w:eastAsiaTheme="minorEastAsia"/>
                <w:lang w:val="en-US" w:eastAsia="zh-CN"/>
              </w:rPr>
            </w:pPr>
            <w:r>
              <w:t>Dual slope model is the typical PL model for UE-UE</w:t>
            </w:r>
          </w:p>
        </w:tc>
      </w:tr>
      <w:tr w:rsidR="00F64605" w14:paraId="4D24B48D" w14:textId="77777777" w:rsidTr="0056368B">
        <w:tc>
          <w:tcPr>
            <w:tcW w:w="1616" w:type="dxa"/>
          </w:tcPr>
          <w:p w14:paraId="53EB1F26"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241" w:type="dxa"/>
          </w:tcPr>
          <w:p w14:paraId="7E16D635" w14:textId="77777777" w:rsidR="00F64605" w:rsidRDefault="00F64605" w:rsidP="0056368B">
            <w:pPr>
              <w:spacing w:after="120"/>
              <w:rPr>
                <w:lang w:val="en-US" w:eastAsia="zh-CN"/>
              </w:rPr>
            </w:pPr>
            <w:r>
              <w:rPr>
                <w:rFonts w:hint="eastAsia"/>
                <w:lang w:val="en-US" w:eastAsia="zh-CN"/>
              </w:rPr>
              <w:t>Just as clarified by Qualcomm which is for ue to ue propagation model.</w:t>
            </w:r>
          </w:p>
        </w:tc>
      </w:tr>
      <w:tr w:rsidR="00F64605" w14:paraId="68F2C890" w14:textId="77777777" w:rsidTr="0056368B">
        <w:tc>
          <w:tcPr>
            <w:tcW w:w="1616" w:type="dxa"/>
          </w:tcPr>
          <w:p w14:paraId="142F6476"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241" w:type="dxa"/>
          </w:tcPr>
          <w:p w14:paraId="792DB12B" w14:textId="77777777" w:rsidR="00F64605" w:rsidRDefault="00F64605" w:rsidP="0056368B">
            <w:pPr>
              <w:spacing w:after="120"/>
              <w:rPr>
                <w:lang w:val="en-US" w:eastAsia="zh-CN"/>
              </w:rPr>
            </w:pPr>
            <w:r>
              <w:rPr>
                <w:lang w:val="en-US" w:eastAsia="zh-CN"/>
              </w:rPr>
              <w:t>Macro only, see FR1 approach.</w:t>
            </w:r>
          </w:p>
        </w:tc>
      </w:tr>
      <w:tr w:rsidR="00F64605" w14:paraId="4EEFF1F9" w14:textId="77777777" w:rsidTr="0056368B">
        <w:tc>
          <w:tcPr>
            <w:tcW w:w="1616" w:type="dxa"/>
          </w:tcPr>
          <w:p w14:paraId="45052596" w14:textId="77777777" w:rsidR="00F64605" w:rsidRDefault="00F64605" w:rsidP="0056368B">
            <w:pPr>
              <w:spacing w:after="120"/>
              <w:rPr>
                <w:rFonts w:eastAsiaTheme="minorEastAsia"/>
                <w:lang w:val="en-US" w:eastAsia="zh-CN"/>
              </w:rPr>
            </w:pPr>
            <w:r>
              <w:rPr>
                <w:rFonts w:eastAsiaTheme="minorEastAsia"/>
                <w:lang w:val="en-US" w:eastAsia="zh-CN"/>
              </w:rPr>
              <w:t>Hughes/EchoStar</w:t>
            </w:r>
          </w:p>
        </w:tc>
        <w:tc>
          <w:tcPr>
            <w:tcW w:w="8241" w:type="dxa"/>
          </w:tcPr>
          <w:p w14:paraId="717FCD32" w14:textId="77777777" w:rsidR="00F64605" w:rsidRDefault="00F64605" w:rsidP="0056368B">
            <w:pPr>
              <w:spacing w:after="120"/>
              <w:rPr>
                <w:lang w:val="en-US" w:eastAsia="zh-CN"/>
              </w:rPr>
            </w:pPr>
            <w:r>
              <w:rPr>
                <w:lang w:val="en-US" w:eastAsia="zh-CN"/>
              </w:rPr>
              <w:t>Leverage FR1</w:t>
            </w:r>
          </w:p>
        </w:tc>
      </w:tr>
      <w:tr w:rsidR="00F64605" w14:paraId="25685BBB" w14:textId="77777777" w:rsidTr="0056368B">
        <w:tc>
          <w:tcPr>
            <w:tcW w:w="1616" w:type="dxa"/>
          </w:tcPr>
          <w:p w14:paraId="6622AC34" w14:textId="77777777" w:rsidR="00F64605" w:rsidRDefault="00F64605"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1" w:type="dxa"/>
          </w:tcPr>
          <w:p w14:paraId="5B35436C" w14:textId="77777777" w:rsidR="00F64605" w:rsidRDefault="00F64605" w:rsidP="0056368B">
            <w:pPr>
              <w:spacing w:after="120"/>
              <w:rPr>
                <w:lang w:val="en-US" w:eastAsia="zh-CN"/>
              </w:rPr>
            </w:pPr>
            <w:r>
              <w:rPr>
                <w:rFonts w:eastAsiaTheme="minorEastAsia"/>
                <w:lang w:val="en-US" w:eastAsia="zh-CN"/>
              </w:rPr>
              <w:t xml:space="preserve">Agree with Qualcomm and ZTE. If the VSAT UE is a lower antenna (10m to 1.5m height), UMi is more suitable the UMa. Cause the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H</m:t>
                  </m:r>
                </m:e>
                <m:sub>
                  <m:r>
                    <w:rPr>
                      <w:rFonts w:ascii="Cambria Math" w:eastAsiaTheme="minorEastAsia" w:hAnsi="Cambria Math"/>
                      <w:lang w:val="en-US" w:eastAsia="zh-CN"/>
                    </w:rPr>
                    <m:t>bs</m:t>
                  </m:r>
                </m:sub>
              </m:sSub>
            </m:oMath>
            <w:r>
              <w:rPr>
                <w:rFonts w:eastAsiaTheme="minorEastAsia" w:hint="eastAsia"/>
                <w:lang w:val="en-US" w:eastAsia="zh-CN"/>
              </w:rPr>
              <w:t xml:space="preserve"> </w:t>
            </w:r>
            <w:r>
              <w:rPr>
                <w:rFonts w:eastAsiaTheme="minorEastAsia"/>
                <w:lang w:val="en-US" w:eastAsia="zh-CN"/>
              </w:rPr>
              <w:t xml:space="preserve">is 10m in the TR 38.901, and this value would 25m for UMa. </w:t>
            </w:r>
          </w:p>
        </w:tc>
      </w:tr>
      <w:tr w:rsidR="00F64605" w14:paraId="70A4C835" w14:textId="77777777" w:rsidTr="0056368B">
        <w:tc>
          <w:tcPr>
            <w:tcW w:w="1616" w:type="dxa"/>
          </w:tcPr>
          <w:p w14:paraId="2F93D214"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241" w:type="dxa"/>
          </w:tcPr>
          <w:p w14:paraId="54EF0522" w14:textId="77777777" w:rsidR="00F64605" w:rsidRDefault="00F64605" w:rsidP="0056368B">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fine to define </w:t>
            </w:r>
            <w:r>
              <w:rPr>
                <w:rFonts w:eastAsia="宋体"/>
                <w:szCs w:val="24"/>
                <w:lang w:eastAsia="zh-CN"/>
              </w:rPr>
              <w:t>Propagation</w:t>
            </w:r>
            <w:r>
              <w:t xml:space="preserve"> model between NTN UE and TN UE</w:t>
            </w:r>
            <w:r>
              <w:rPr>
                <w:rFonts w:eastAsiaTheme="minorEastAsia" w:hint="eastAsia"/>
                <w:lang w:eastAsia="zh-CN"/>
              </w:rPr>
              <w:t xml:space="preserve">.  </w:t>
            </w:r>
          </w:p>
        </w:tc>
      </w:tr>
    </w:tbl>
    <w:p w14:paraId="3DC1B256" w14:textId="7CA197CE" w:rsidR="00F64605" w:rsidRDefault="00F64605">
      <w:pPr>
        <w:rPr>
          <w:color w:val="0070C0"/>
          <w:lang w:eastAsia="zh-CN"/>
        </w:rPr>
      </w:pPr>
    </w:p>
    <w:p w14:paraId="22620830" w14:textId="77777777" w:rsidR="00F64605" w:rsidRDefault="00F64605" w:rsidP="00F64605">
      <w:pPr>
        <w:rPr>
          <w:b/>
          <w:u w:val="single"/>
          <w:lang w:eastAsia="ko-KR"/>
        </w:rPr>
      </w:pPr>
      <w:r>
        <w:rPr>
          <w:b/>
          <w:u w:val="single"/>
          <w:lang w:eastAsia="ko-KR"/>
        </w:rPr>
        <w:t xml:space="preserve">Issue 4-5:  </w:t>
      </w:r>
      <w:r>
        <w:rPr>
          <w:b/>
          <w:u w:val="single"/>
          <w:lang w:eastAsia="zh-CN"/>
        </w:rPr>
        <w:t>TN UL TPC</w:t>
      </w:r>
    </w:p>
    <w:tbl>
      <w:tblPr>
        <w:tblStyle w:val="afd"/>
        <w:tblW w:w="0" w:type="auto"/>
        <w:tblLook w:val="04A0" w:firstRow="1" w:lastRow="0" w:firstColumn="1" w:lastColumn="0" w:noHBand="0" w:noVBand="1"/>
      </w:tblPr>
      <w:tblGrid>
        <w:gridCol w:w="1236"/>
        <w:gridCol w:w="8395"/>
      </w:tblGrid>
      <w:tr w:rsidR="00F64605" w14:paraId="69F1D9DA" w14:textId="77777777" w:rsidTr="0056368B">
        <w:tc>
          <w:tcPr>
            <w:tcW w:w="1236" w:type="dxa"/>
          </w:tcPr>
          <w:p w14:paraId="346BF1F1"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2C2D891D"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41D6A0A9" w14:textId="77777777" w:rsidTr="0056368B">
        <w:tc>
          <w:tcPr>
            <w:tcW w:w="1236" w:type="dxa"/>
          </w:tcPr>
          <w:p w14:paraId="7E3F627F"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395" w:type="dxa"/>
          </w:tcPr>
          <w:p w14:paraId="60B2AE53"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37AEC3F8" w14:textId="77777777" w:rsidTr="0056368B">
        <w:tc>
          <w:tcPr>
            <w:tcW w:w="1236" w:type="dxa"/>
          </w:tcPr>
          <w:p w14:paraId="61DE4C8F" w14:textId="77777777" w:rsidR="00F64605" w:rsidRDefault="00F64605" w:rsidP="0056368B">
            <w:pPr>
              <w:spacing w:after="120"/>
              <w:rPr>
                <w:rFonts w:eastAsiaTheme="minorEastAsia"/>
                <w:lang w:val="en-US" w:eastAsia="zh-CN"/>
              </w:rPr>
            </w:pPr>
            <w:r>
              <w:rPr>
                <w:rFonts w:eastAsiaTheme="minorEastAsia"/>
                <w:lang w:val="en-US" w:eastAsia="zh-CN"/>
              </w:rPr>
              <w:lastRenderedPageBreak/>
              <w:t>Qualcomm</w:t>
            </w:r>
          </w:p>
        </w:tc>
        <w:tc>
          <w:tcPr>
            <w:tcW w:w="8395" w:type="dxa"/>
          </w:tcPr>
          <w:p w14:paraId="282BE9A2"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68112B64" w14:textId="77777777" w:rsidTr="0056368B">
        <w:tc>
          <w:tcPr>
            <w:tcW w:w="1236" w:type="dxa"/>
          </w:tcPr>
          <w:p w14:paraId="46A0CBF2"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395" w:type="dxa"/>
          </w:tcPr>
          <w:p w14:paraId="21BCEE5D"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r w:rsidR="00F64605" w14:paraId="4E9BE30D" w14:textId="77777777" w:rsidTr="0056368B">
        <w:tc>
          <w:tcPr>
            <w:tcW w:w="1236" w:type="dxa"/>
          </w:tcPr>
          <w:p w14:paraId="75BA91B6"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395" w:type="dxa"/>
          </w:tcPr>
          <w:p w14:paraId="1174F306" w14:textId="77777777" w:rsidR="00F64605" w:rsidRDefault="00F64605" w:rsidP="0056368B">
            <w:pPr>
              <w:spacing w:after="120"/>
              <w:rPr>
                <w:rFonts w:eastAsiaTheme="minorEastAsia"/>
                <w:lang w:val="en-US" w:eastAsia="zh-CN"/>
              </w:rPr>
            </w:pPr>
            <w:r>
              <w:rPr>
                <w:rFonts w:eastAsiaTheme="minorEastAsia"/>
                <w:lang w:val="en-US" w:eastAsia="zh-CN"/>
              </w:rPr>
              <w:t>Ok for TN UE.</w:t>
            </w:r>
          </w:p>
        </w:tc>
      </w:tr>
      <w:tr w:rsidR="00F64605" w14:paraId="1ABDE55F" w14:textId="77777777" w:rsidTr="0056368B">
        <w:tc>
          <w:tcPr>
            <w:tcW w:w="1236" w:type="dxa"/>
          </w:tcPr>
          <w:p w14:paraId="4D625A90" w14:textId="77777777" w:rsidR="00F64605" w:rsidRDefault="00F64605"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1393548"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r w:rsidR="00F64605" w14:paraId="79747D98" w14:textId="77777777" w:rsidTr="0056368B">
        <w:tc>
          <w:tcPr>
            <w:tcW w:w="1236" w:type="dxa"/>
          </w:tcPr>
          <w:p w14:paraId="02153BAB"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395" w:type="dxa"/>
          </w:tcPr>
          <w:p w14:paraId="039EAD8C"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bl>
    <w:p w14:paraId="5E49B218" w14:textId="050327B9" w:rsidR="00F64605" w:rsidRDefault="00F64605">
      <w:pPr>
        <w:rPr>
          <w:color w:val="0070C0"/>
          <w:lang w:eastAsia="zh-CN"/>
        </w:rPr>
      </w:pPr>
    </w:p>
    <w:p w14:paraId="5C03AE58" w14:textId="77777777" w:rsidR="00F64605" w:rsidRDefault="00F64605" w:rsidP="00F64605">
      <w:pPr>
        <w:rPr>
          <w:b/>
          <w:u w:val="single"/>
          <w:lang w:eastAsia="ko-KR"/>
        </w:rPr>
      </w:pPr>
      <w:r>
        <w:rPr>
          <w:b/>
          <w:u w:val="single"/>
          <w:lang w:eastAsia="ko-KR"/>
        </w:rPr>
        <w:t xml:space="preserve">Issue 4-7:  </w:t>
      </w:r>
      <w:r>
        <w:rPr>
          <w:b/>
          <w:u w:val="single"/>
          <w:lang w:eastAsia="zh-CN"/>
        </w:rPr>
        <w:t>NTN and TN DL TPC</w:t>
      </w:r>
    </w:p>
    <w:tbl>
      <w:tblPr>
        <w:tblStyle w:val="afd"/>
        <w:tblW w:w="0" w:type="auto"/>
        <w:tblLook w:val="04A0" w:firstRow="1" w:lastRow="0" w:firstColumn="1" w:lastColumn="0" w:noHBand="0" w:noVBand="1"/>
      </w:tblPr>
      <w:tblGrid>
        <w:gridCol w:w="1236"/>
        <w:gridCol w:w="8395"/>
      </w:tblGrid>
      <w:tr w:rsidR="00F64605" w14:paraId="626CC649" w14:textId="77777777" w:rsidTr="0056368B">
        <w:tc>
          <w:tcPr>
            <w:tcW w:w="1236" w:type="dxa"/>
          </w:tcPr>
          <w:p w14:paraId="714F8A54"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137AA085"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3DE768BC" w14:textId="77777777" w:rsidTr="0056368B">
        <w:tc>
          <w:tcPr>
            <w:tcW w:w="1236" w:type="dxa"/>
          </w:tcPr>
          <w:p w14:paraId="01FFD2AA"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395" w:type="dxa"/>
          </w:tcPr>
          <w:p w14:paraId="4E4165B3"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2FABEAD9" w14:textId="77777777" w:rsidTr="0056368B">
        <w:tc>
          <w:tcPr>
            <w:tcW w:w="1236" w:type="dxa"/>
          </w:tcPr>
          <w:p w14:paraId="71A9C391" w14:textId="77777777" w:rsidR="00F64605" w:rsidRDefault="00F64605" w:rsidP="0056368B">
            <w:pPr>
              <w:spacing w:after="120"/>
              <w:rPr>
                <w:rFonts w:eastAsiaTheme="minorEastAsia"/>
                <w:lang w:val="en-US" w:eastAsia="zh-CN"/>
              </w:rPr>
            </w:pPr>
            <w:r>
              <w:rPr>
                <w:rFonts w:eastAsiaTheme="minorEastAsia"/>
                <w:lang w:val="en-US" w:eastAsia="zh-CN"/>
              </w:rPr>
              <w:t>Qualcomm</w:t>
            </w:r>
          </w:p>
        </w:tc>
        <w:tc>
          <w:tcPr>
            <w:tcW w:w="8395" w:type="dxa"/>
          </w:tcPr>
          <w:p w14:paraId="18C098A0"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6CB4F5E0" w14:textId="77777777" w:rsidTr="0056368B">
        <w:tc>
          <w:tcPr>
            <w:tcW w:w="1236" w:type="dxa"/>
          </w:tcPr>
          <w:p w14:paraId="715D4D90"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395" w:type="dxa"/>
          </w:tcPr>
          <w:p w14:paraId="23757923"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2A2A2F1E" w14:textId="77777777" w:rsidTr="0056368B">
        <w:tc>
          <w:tcPr>
            <w:tcW w:w="1236" w:type="dxa"/>
          </w:tcPr>
          <w:p w14:paraId="75497B1F"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395" w:type="dxa"/>
          </w:tcPr>
          <w:p w14:paraId="1F055212" w14:textId="77777777" w:rsidR="00F64605" w:rsidRDefault="00F64605" w:rsidP="0056368B">
            <w:pPr>
              <w:spacing w:after="120"/>
              <w:rPr>
                <w:rFonts w:eastAsiaTheme="minorEastAsia"/>
                <w:lang w:val="en-US" w:eastAsia="zh-CN"/>
              </w:rPr>
            </w:pPr>
            <w:r>
              <w:rPr>
                <w:rFonts w:eastAsiaTheme="minorEastAsia"/>
                <w:lang w:val="en-US" w:eastAsia="zh-CN"/>
              </w:rPr>
              <w:t>Ok for Option 1</w:t>
            </w:r>
          </w:p>
        </w:tc>
      </w:tr>
      <w:tr w:rsidR="00F64605" w14:paraId="3A3B893F" w14:textId="77777777" w:rsidTr="0056368B">
        <w:tc>
          <w:tcPr>
            <w:tcW w:w="1236" w:type="dxa"/>
          </w:tcPr>
          <w:p w14:paraId="2F5E5CAE" w14:textId="77777777" w:rsidR="00F64605" w:rsidRDefault="00F64605"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2163D53"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r w:rsidR="00F64605" w14:paraId="6E0FF6C8" w14:textId="77777777" w:rsidTr="0056368B">
        <w:tc>
          <w:tcPr>
            <w:tcW w:w="1236" w:type="dxa"/>
          </w:tcPr>
          <w:p w14:paraId="190D058A"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395" w:type="dxa"/>
          </w:tcPr>
          <w:p w14:paraId="239A35D5"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bl>
    <w:p w14:paraId="6517A3F8" w14:textId="141F915E" w:rsidR="00F64605" w:rsidRDefault="00F64605">
      <w:pPr>
        <w:rPr>
          <w:color w:val="0070C0"/>
          <w:lang w:eastAsia="zh-CN"/>
        </w:rPr>
      </w:pPr>
    </w:p>
    <w:p w14:paraId="3B7F7C46" w14:textId="77777777" w:rsidR="00F64605" w:rsidRDefault="00F64605" w:rsidP="00F64605">
      <w:pPr>
        <w:rPr>
          <w:b/>
          <w:u w:val="single"/>
          <w:lang w:eastAsia="ko-KR"/>
        </w:rPr>
      </w:pPr>
      <w:r>
        <w:rPr>
          <w:b/>
          <w:u w:val="single"/>
          <w:lang w:eastAsia="ko-KR"/>
        </w:rPr>
        <w:t xml:space="preserve">Issue 4-8:  </w:t>
      </w:r>
      <w:r>
        <w:rPr>
          <w:b/>
          <w:u w:val="single"/>
          <w:lang w:eastAsia="zh-CN"/>
        </w:rPr>
        <w:t>Received power model</w:t>
      </w:r>
    </w:p>
    <w:tbl>
      <w:tblPr>
        <w:tblStyle w:val="afd"/>
        <w:tblW w:w="0" w:type="auto"/>
        <w:tblLook w:val="04A0" w:firstRow="1" w:lastRow="0" w:firstColumn="1" w:lastColumn="0" w:noHBand="0" w:noVBand="1"/>
      </w:tblPr>
      <w:tblGrid>
        <w:gridCol w:w="1236"/>
        <w:gridCol w:w="8395"/>
      </w:tblGrid>
      <w:tr w:rsidR="00F64605" w14:paraId="4BD66210" w14:textId="77777777" w:rsidTr="0056368B">
        <w:tc>
          <w:tcPr>
            <w:tcW w:w="1236" w:type="dxa"/>
          </w:tcPr>
          <w:p w14:paraId="08A8D18B"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4F7B64C9"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0C194549" w14:textId="77777777" w:rsidTr="0056368B">
        <w:tc>
          <w:tcPr>
            <w:tcW w:w="1236" w:type="dxa"/>
          </w:tcPr>
          <w:p w14:paraId="7A7CE0FE"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395" w:type="dxa"/>
          </w:tcPr>
          <w:p w14:paraId="23D060AB"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006FB572" w14:textId="77777777" w:rsidTr="0056368B">
        <w:tc>
          <w:tcPr>
            <w:tcW w:w="1236" w:type="dxa"/>
          </w:tcPr>
          <w:p w14:paraId="4083A7BC"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395" w:type="dxa"/>
          </w:tcPr>
          <w:p w14:paraId="15C6A334"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05D3921B" w14:textId="77777777" w:rsidTr="0056368B">
        <w:tc>
          <w:tcPr>
            <w:tcW w:w="1236" w:type="dxa"/>
          </w:tcPr>
          <w:p w14:paraId="589088B1"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395" w:type="dxa"/>
          </w:tcPr>
          <w:p w14:paraId="3BD8C392" w14:textId="77777777" w:rsidR="00F64605" w:rsidRDefault="00F64605" w:rsidP="0056368B">
            <w:pPr>
              <w:spacing w:after="120"/>
              <w:rPr>
                <w:rFonts w:eastAsiaTheme="minorEastAsia"/>
                <w:lang w:val="en-US" w:eastAsia="zh-CN"/>
              </w:rPr>
            </w:pPr>
            <w:r>
              <w:rPr>
                <w:rFonts w:eastAsiaTheme="minorEastAsia"/>
                <w:lang w:val="en-US" w:eastAsia="zh-CN"/>
              </w:rPr>
              <w:t>Ok for Option 1</w:t>
            </w:r>
          </w:p>
        </w:tc>
      </w:tr>
      <w:tr w:rsidR="00F64605" w14:paraId="0F9ECD9B" w14:textId="77777777" w:rsidTr="0056368B">
        <w:tc>
          <w:tcPr>
            <w:tcW w:w="1236" w:type="dxa"/>
          </w:tcPr>
          <w:p w14:paraId="2098D606" w14:textId="77777777" w:rsidR="00F64605" w:rsidRDefault="00F64605" w:rsidP="0056368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2577135"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r w:rsidR="00F64605" w14:paraId="2B2657AF" w14:textId="77777777" w:rsidTr="0056368B">
        <w:tc>
          <w:tcPr>
            <w:tcW w:w="1236" w:type="dxa"/>
          </w:tcPr>
          <w:p w14:paraId="5A42747F"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395" w:type="dxa"/>
          </w:tcPr>
          <w:p w14:paraId="427C0706" w14:textId="77777777" w:rsidR="00F64605" w:rsidRDefault="00F64605" w:rsidP="0056368B">
            <w:pPr>
              <w:spacing w:after="120"/>
              <w:rPr>
                <w:rFonts w:eastAsiaTheme="minorEastAsia"/>
                <w:lang w:val="en-US" w:eastAsia="zh-CN"/>
              </w:rPr>
            </w:pPr>
            <w:r>
              <w:rPr>
                <w:rFonts w:eastAsiaTheme="minorEastAsia" w:hint="eastAsia"/>
                <w:lang w:val="en-US" w:eastAsia="zh-CN"/>
              </w:rPr>
              <w:t>OK</w:t>
            </w:r>
          </w:p>
        </w:tc>
      </w:tr>
    </w:tbl>
    <w:p w14:paraId="1A189100" w14:textId="5A7F0C52" w:rsidR="00F64605" w:rsidRDefault="00F64605">
      <w:pPr>
        <w:rPr>
          <w:color w:val="0070C0"/>
          <w:lang w:eastAsia="zh-CN"/>
        </w:rPr>
      </w:pPr>
    </w:p>
    <w:p w14:paraId="7E1A7DE1" w14:textId="77777777" w:rsidR="00F64605" w:rsidRDefault="00F64605" w:rsidP="00F64605">
      <w:pPr>
        <w:rPr>
          <w:b/>
          <w:u w:val="single"/>
          <w:lang w:eastAsia="ko-KR"/>
        </w:rPr>
      </w:pPr>
      <w:r>
        <w:rPr>
          <w:b/>
          <w:u w:val="single"/>
          <w:lang w:eastAsia="ko-KR"/>
        </w:rPr>
        <w:t xml:space="preserve">Issue 4-9:  </w:t>
      </w:r>
      <w:r>
        <w:rPr>
          <w:b/>
          <w:u w:val="single"/>
          <w:lang w:eastAsia="zh-CN"/>
        </w:rPr>
        <w:t>Performance metric</w:t>
      </w:r>
    </w:p>
    <w:tbl>
      <w:tblPr>
        <w:tblStyle w:val="afd"/>
        <w:tblW w:w="0" w:type="auto"/>
        <w:tblLook w:val="04A0" w:firstRow="1" w:lastRow="0" w:firstColumn="1" w:lastColumn="0" w:noHBand="0" w:noVBand="1"/>
      </w:tblPr>
      <w:tblGrid>
        <w:gridCol w:w="1236"/>
        <w:gridCol w:w="8395"/>
      </w:tblGrid>
      <w:tr w:rsidR="00F64605" w14:paraId="68D17B41" w14:textId="77777777" w:rsidTr="0056368B">
        <w:tc>
          <w:tcPr>
            <w:tcW w:w="1236" w:type="dxa"/>
          </w:tcPr>
          <w:p w14:paraId="4C0A3A9E"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395" w:type="dxa"/>
          </w:tcPr>
          <w:p w14:paraId="3F778FB9"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43F51CA3" w14:textId="77777777" w:rsidTr="0056368B">
        <w:tc>
          <w:tcPr>
            <w:tcW w:w="1236" w:type="dxa"/>
          </w:tcPr>
          <w:p w14:paraId="47725EA7"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395" w:type="dxa"/>
          </w:tcPr>
          <w:p w14:paraId="09A6180B"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1DC2C92E" w14:textId="77777777" w:rsidTr="0056368B">
        <w:tc>
          <w:tcPr>
            <w:tcW w:w="1236" w:type="dxa"/>
          </w:tcPr>
          <w:p w14:paraId="2D586D5C" w14:textId="77777777" w:rsidR="00F64605" w:rsidRDefault="00F64605" w:rsidP="0056368B">
            <w:pPr>
              <w:spacing w:after="120"/>
              <w:rPr>
                <w:rFonts w:eastAsiaTheme="minorEastAsia"/>
                <w:lang w:val="en-US" w:eastAsia="zh-CN"/>
              </w:rPr>
            </w:pPr>
            <w:r>
              <w:rPr>
                <w:rFonts w:eastAsiaTheme="minorEastAsia"/>
                <w:lang w:val="en-US" w:eastAsia="zh-CN"/>
              </w:rPr>
              <w:t>Qualcomm</w:t>
            </w:r>
          </w:p>
        </w:tc>
        <w:tc>
          <w:tcPr>
            <w:tcW w:w="8395" w:type="dxa"/>
          </w:tcPr>
          <w:p w14:paraId="34683B96"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0FE4E414" w14:textId="77777777" w:rsidTr="0056368B">
        <w:tc>
          <w:tcPr>
            <w:tcW w:w="1236" w:type="dxa"/>
          </w:tcPr>
          <w:p w14:paraId="54AC9B76"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395" w:type="dxa"/>
          </w:tcPr>
          <w:p w14:paraId="7CD4EF15" w14:textId="77777777" w:rsidR="00F64605" w:rsidRDefault="00F64605" w:rsidP="0056368B">
            <w:pPr>
              <w:spacing w:after="120"/>
              <w:rPr>
                <w:rFonts w:eastAsiaTheme="minorEastAsia"/>
                <w:lang w:val="en-US" w:eastAsia="zh-CN"/>
              </w:rPr>
            </w:pPr>
            <w:r>
              <w:rPr>
                <w:rFonts w:eastAsiaTheme="minorEastAsia"/>
                <w:lang w:val="en-US" w:eastAsia="zh-CN"/>
              </w:rPr>
              <w:t>Option 1</w:t>
            </w:r>
          </w:p>
        </w:tc>
      </w:tr>
      <w:tr w:rsidR="00F64605" w14:paraId="66958B60" w14:textId="77777777" w:rsidTr="0056368B">
        <w:tc>
          <w:tcPr>
            <w:tcW w:w="1236" w:type="dxa"/>
          </w:tcPr>
          <w:p w14:paraId="5B0E9906"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395" w:type="dxa"/>
          </w:tcPr>
          <w:p w14:paraId="5A115923" w14:textId="77777777" w:rsidR="00F64605" w:rsidRDefault="00F64605" w:rsidP="0056368B">
            <w:pPr>
              <w:spacing w:after="120"/>
              <w:rPr>
                <w:rFonts w:eastAsiaTheme="minorEastAsia"/>
                <w:lang w:val="en-US" w:eastAsia="zh-CN"/>
              </w:rPr>
            </w:pPr>
            <w:r>
              <w:rPr>
                <w:rFonts w:eastAsiaTheme="minorEastAsia"/>
                <w:lang w:val="en-US" w:eastAsia="zh-CN"/>
              </w:rPr>
              <w:t>Usual process, ok for Option 1.</w:t>
            </w:r>
          </w:p>
        </w:tc>
      </w:tr>
      <w:tr w:rsidR="00F64605" w14:paraId="295E0014" w14:textId="77777777" w:rsidTr="0056368B">
        <w:tc>
          <w:tcPr>
            <w:tcW w:w="1236" w:type="dxa"/>
          </w:tcPr>
          <w:p w14:paraId="1210BECA" w14:textId="77777777" w:rsidR="00F64605" w:rsidRDefault="00F64605" w:rsidP="0056368B">
            <w:pPr>
              <w:spacing w:after="120"/>
              <w:rPr>
                <w:rFonts w:eastAsiaTheme="minorEastAsia"/>
                <w:lang w:val="en-US" w:eastAsia="zh-CN"/>
              </w:rPr>
            </w:pPr>
            <w:r>
              <w:rPr>
                <w:rFonts w:eastAsiaTheme="minorEastAsia" w:hint="eastAsia"/>
                <w:lang w:val="en-US" w:eastAsia="zh-CN"/>
              </w:rPr>
              <w:t>Samsung</w:t>
            </w:r>
          </w:p>
        </w:tc>
        <w:tc>
          <w:tcPr>
            <w:tcW w:w="8395" w:type="dxa"/>
          </w:tcPr>
          <w:p w14:paraId="277407DA"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r w:rsidR="00F64605" w14:paraId="0676D897" w14:textId="77777777" w:rsidTr="0056368B">
        <w:tc>
          <w:tcPr>
            <w:tcW w:w="1236" w:type="dxa"/>
          </w:tcPr>
          <w:p w14:paraId="1635B67E"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395" w:type="dxa"/>
          </w:tcPr>
          <w:p w14:paraId="25A6AE3B" w14:textId="77777777" w:rsidR="00F64605" w:rsidRDefault="00F64605" w:rsidP="0056368B">
            <w:pPr>
              <w:spacing w:after="120"/>
              <w:rPr>
                <w:rFonts w:eastAsiaTheme="minorEastAsia"/>
                <w:lang w:val="en-US" w:eastAsia="zh-CN"/>
              </w:rPr>
            </w:pPr>
            <w:r>
              <w:rPr>
                <w:rFonts w:eastAsiaTheme="minorEastAsia" w:hint="eastAsia"/>
                <w:lang w:val="en-US" w:eastAsia="zh-CN"/>
              </w:rPr>
              <w:t>OK</w:t>
            </w:r>
          </w:p>
        </w:tc>
      </w:tr>
    </w:tbl>
    <w:p w14:paraId="57088D1D" w14:textId="2F3FBE44" w:rsidR="00F64605" w:rsidRDefault="00F64605">
      <w:pPr>
        <w:rPr>
          <w:color w:val="0070C0"/>
          <w:lang w:eastAsia="zh-CN"/>
        </w:rPr>
      </w:pPr>
    </w:p>
    <w:p w14:paraId="470F6486" w14:textId="77777777" w:rsidR="00F64605" w:rsidRDefault="00F64605" w:rsidP="00F64605">
      <w:pPr>
        <w:rPr>
          <w:b/>
          <w:u w:val="single"/>
          <w:lang w:eastAsia="ko-KR"/>
        </w:rPr>
      </w:pPr>
      <w:r>
        <w:rPr>
          <w:b/>
          <w:u w:val="single"/>
          <w:lang w:eastAsia="ko-KR"/>
        </w:rPr>
        <w:t>Issue 4-10:  Throughput ~ SNR mapping</w:t>
      </w:r>
    </w:p>
    <w:tbl>
      <w:tblPr>
        <w:tblStyle w:val="afd"/>
        <w:tblW w:w="0" w:type="auto"/>
        <w:tblLook w:val="04A0" w:firstRow="1" w:lastRow="0" w:firstColumn="1" w:lastColumn="0" w:noHBand="0" w:noVBand="1"/>
      </w:tblPr>
      <w:tblGrid>
        <w:gridCol w:w="1237"/>
        <w:gridCol w:w="8394"/>
      </w:tblGrid>
      <w:tr w:rsidR="00F64605" w14:paraId="0E67B656" w14:textId="77777777" w:rsidTr="0056368B">
        <w:tc>
          <w:tcPr>
            <w:tcW w:w="1237" w:type="dxa"/>
          </w:tcPr>
          <w:p w14:paraId="4AA74732" w14:textId="77777777" w:rsidR="00F64605" w:rsidRDefault="00F64605" w:rsidP="0056368B">
            <w:pPr>
              <w:spacing w:after="120"/>
              <w:rPr>
                <w:rFonts w:eastAsiaTheme="minorEastAsia"/>
                <w:b/>
                <w:bCs/>
                <w:lang w:val="en-US" w:eastAsia="zh-CN"/>
              </w:rPr>
            </w:pPr>
            <w:r>
              <w:rPr>
                <w:rFonts w:eastAsiaTheme="minorEastAsia"/>
                <w:b/>
                <w:bCs/>
                <w:lang w:val="en-US" w:eastAsia="zh-CN"/>
              </w:rPr>
              <w:t>Company</w:t>
            </w:r>
          </w:p>
        </w:tc>
        <w:tc>
          <w:tcPr>
            <w:tcW w:w="8394" w:type="dxa"/>
          </w:tcPr>
          <w:p w14:paraId="0E633151" w14:textId="77777777" w:rsidR="00F64605" w:rsidRDefault="00F64605" w:rsidP="0056368B">
            <w:pPr>
              <w:spacing w:after="120"/>
              <w:rPr>
                <w:rFonts w:eastAsiaTheme="minorEastAsia"/>
                <w:b/>
                <w:bCs/>
                <w:lang w:val="en-US" w:eastAsia="zh-CN"/>
              </w:rPr>
            </w:pPr>
            <w:r>
              <w:rPr>
                <w:rFonts w:eastAsiaTheme="minorEastAsia"/>
                <w:b/>
                <w:bCs/>
                <w:lang w:val="en-US" w:eastAsia="zh-CN"/>
              </w:rPr>
              <w:t>Comments</w:t>
            </w:r>
          </w:p>
        </w:tc>
      </w:tr>
      <w:tr w:rsidR="00F64605" w14:paraId="2CF9F8FE" w14:textId="77777777" w:rsidTr="0056368B">
        <w:tc>
          <w:tcPr>
            <w:tcW w:w="1237" w:type="dxa"/>
          </w:tcPr>
          <w:p w14:paraId="3BCAC6C7" w14:textId="77777777" w:rsidR="00F64605" w:rsidRDefault="00F64605" w:rsidP="0056368B">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4" w:type="dxa"/>
          </w:tcPr>
          <w:p w14:paraId="6D388958" w14:textId="77777777" w:rsidR="00F64605" w:rsidRDefault="00F64605" w:rsidP="0056368B">
            <w:pPr>
              <w:spacing w:after="120"/>
              <w:rPr>
                <w:rFonts w:eastAsiaTheme="minorEastAsia"/>
                <w:lang w:val="en-US" w:eastAsia="zh-CN"/>
              </w:rPr>
            </w:pPr>
          </w:p>
        </w:tc>
      </w:tr>
      <w:tr w:rsidR="00F64605" w14:paraId="269E3395" w14:textId="77777777" w:rsidTr="0056368B">
        <w:tc>
          <w:tcPr>
            <w:tcW w:w="1237" w:type="dxa"/>
          </w:tcPr>
          <w:p w14:paraId="0CD20437" w14:textId="77777777" w:rsidR="00F64605" w:rsidRDefault="00F64605" w:rsidP="0056368B">
            <w:pPr>
              <w:spacing w:after="120"/>
              <w:rPr>
                <w:rFonts w:eastAsiaTheme="minorEastAsia"/>
                <w:lang w:val="en-US" w:eastAsia="zh-CN"/>
              </w:rPr>
            </w:pPr>
            <w:r>
              <w:rPr>
                <w:rFonts w:eastAsiaTheme="minorEastAsia"/>
                <w:lang w:val="en-US" w:eastAsia="zh-CN"/>
              </w:rPr>
              <w:t>Ericsson</w:t>
            </w:r>
          </w:p>
        </w:tc>
        <w:tc>
          <w:tcPr>
            <w:tcW w:w="8394" w:type="dxa"/>
          </w:tcPr>
          <w:p w14:paraId="6FF86095" w14:textId="77777777" w:rsidR="00F64605" w:rsidRDefault="00F64605" w:rsidP="0056368B">
            <w:pPr>
              <w:spacing w:after="120"/>
              <w:rPr>
                <w:rFonts w:eastAsiaTheme="minorEastAsia"/>
                <w:lang w:val="en-US" w:eastAsia="zh-CN"/>
              </w:rPr>
            </w:pPr>
            <w:r>
              <w:rPr>
                <w:rFonts w:eastAsiaTheme="minorEastAsia"/>
                <w:lang w:val="en-US" w:eastAsia="zh-CN"/>
              </w:rPr>
              <w:t>All options are similar, right?</w:t>
            </w:r>
          </w:p>
        </w:tc>
      </w:tr>
      <w:tr w:rsidR="00F64605" w14:paraId="1B80F120" w14:textId="77777777" w:rsidTr="0056368B">
        <w:tc>
          <w:tcPr>
            <w:tcW w:w="1237" w:type="dxa"/>
          </w:tcPr>
          <w:p w14:paraId="1E2DB3EC" w14:textId="77777777" w:rsidR="00F64605" w:rsidRDefault="00F64605" w:rsidP="0056368B">
            <w:pPr>
              <w:spacing w:after="120"/>
              <w:rPr>
                <w:rFonts w:eastAsiaTheme="minorEastAsia"/>
                <w:lang w:val="en-US" w:eastAsia="zh-CN"/>
              </w:rPr>
            </w:pPr>
            <w:r>
              <w:rPr>
                <w:rFonts w:eastAsiaTheme="minorEastAsia"/>
                <w:lang w:val="en-US" w:eastAsia="zh-CN"/>
              </w:rPr>
              <w:lastRenderedPageBreak/>
              <w:t>Qualcomm</w:t>
            </w:r>
          </w:p>
        </w:tc>
        <w:tc>
          <w:tcPr>
            <w:tcW w:w="8394" w:type="dxa"/>
          </w:tcPr>
          <w:p w14:paraId="5A5C2193" w14:textId="77777777" w:rsidR="00F64605" w:rsidRDefault="00F64605" w:rsidP="0056368B">
            <w:pPr>
              <w:spacing w:after="120"/>
              <w:rPr>
                <w:rFonts w:eastAsiaTheme="minorEastAsia"/>
                <w:lang w:val="en-US" w:eastAsia="zh-CN"/>
              </w:rPr>
            </w:pPr>
            <w:r>
              <w:rPr>
                <w:rFonts w:eastAsiaTheme="minorEastAsia"/>
                <w:lang w:val="en-US" w:eastAsia="zh-CN"/>
              </w:rPr>
              <w:t>Option 2</w:t>
            </w:r>
          </w:p>
        </w:tc>
      </w:tr>
      <w:tr w:rsidR="00F64605" w14:paraId="618AF5E8" w14:textId="77777777" w:rsidTr="0056368B">
        <w:tc>
          <w:tcPr>
            <w:tcW w:w="1237" w:type="dxa"/>
          </w:tcPr>
          <w:p w14:paraId="3CAF219B" w14:textId="77777777" w:rsidR="00F64605" w:rsidRDefault="00F64605" w:rsidP="0056368B">
            <w:pPr>
              <w:spacing w:after="120"/>
              <w:rPr>
                <w:rFonts w:eastAsiaTheme="minorEastAsia"/>
                <w:lang w:val="en-US" w:eastAsia="zh-CN"/>
              </w:rPr>
            </w:pPr>
            <w:r>
              <w:rPr>
                <w:rFonts w:eastAsiaTheme="minorEastAsia" w:hint="eastAsia"/>
                <w:lang w:val="en-US" w:eastAsia="zh-CN"/>
              </w:rPr>
              <w:t>ZTE</w:t>
            </w:r>
          </w:p>
        </w:tc>
        <w:tc>
          <w:tcPr>
            <w:tcW w:w="8394" w:type="dxa"/>
          </w:tcPr>
          <w:p w14:paraId="25A90E01" w14:textId="77777777" w:rsidR="00F64605" w:rsidRDefault="00F64605" w:rsidP="0056368B">
            <w:pPr>
              <w:spacing w:after="120"/>
              <w:rPr>
                <w:rFonts w:eastAsiaTheme="minorEastAsia"/>
                <w:lang w:val="en-US" w:eastAsia="zh-CN"/>
              </w:rPr>
            </w:pPr>
            <w:r>
              <w:rPr>
                <w:rFonts w:eastAsiaTheme="minorEastAsia" w:hint="eastAsia"/>
                <w:lang w:val="en-US" w:eastAsia="zh-CN"/>
              </w:rPr>
              <w:t>Option 1 and option 2 should be same.</w:t>
            </w:r>
          </w:p>
        </w:tc>
      </w:tr>
      <w:tr w:rsidR="00F64605" w14:paraId="169E433A" w14:textId="77777777" w:rsidTr="0056368B">
        <w:tc>
          <w:tcPr>
            <w:tcW w:w="1237" w:type="dxa"/>
          </w:tcPr>
          <w:p w14:paraId="2B08B24E" w14:textId="77777777" w:rsidR="00F64605" w:rsidRDefault="00F64605" w:rsidP="0056368B">
            <w:pPr>
              <w:spacing w:after="120"/>
              <w:rPr>
                <w:rFonts w:eastAsiaTheme="minorEastAsia"/>
                <w:lang w:val="en-US" w:eastAsia="zh-CN"/>
              </w:rPr>
            </w:pPr>
            <w:r>
              <w:rPr>
                <w:rFonts w:eastAsiaTheme="minorEastAsia"/>
                <w:lang w:val="en-US" w:eastAsia="zh-CN"/>
              </w:rPr>
              <w:t>THALES</w:t>
            </w:r>
          </w:p>
        </w:tc>
        <w:tc>
          <w:tcPr>
            <w:tcW w:w="8394" w:type="dxa"/>
          </w:tcPr>
          <w:p w14:paraId="07AD18D4" w14:textId="77777777" w:rsidR="00F64605" w:rsidRDefault="00F64605" w:rsidP="0056368B">
            <w:pPr>
              <w:spacing w:after="120"/>
              <w:rPr>
                <w:rFonts w:eastAsiaTheme="minorEastAsia"/>
                <w:lang w:val="en-US" w:eastAsia="zh-CN"/>
              </w:rPr>
            </w:pPr>
            <w:r>
              <w:rPr>
                <w:rFonts w:eastAsiaTheme="minorEastAsia"/>
                <w:lang w:val="en-US" w:eastAsia="zh-CN"/>
              </w:rPr>
              <w:t>Ok as basic assumptions</w:t>
            </w:r>
          </w:p>
        </w:tc>
      </w:tr>
      <w:tr w:rsidR="00F64605" w14:paraId="7586F0C0" w14:textId="77777777" w:rsidTr="0056368B">
        <w:tc>
          <w:tcPr>
            <w:tcW w:w="1237" w:type="dxa"/>
          </w:tcPr>
          <w:p w14:paraId="5085C31D" w14:textId="77777777" w:rsidR="00F64605" w:rsidRDefault="00F64605" w:rsidP="0056368B">
            <w:pPr>
              <w:spacing w:after="120"/>
              <w:rPr>
                <w:rFonts w:eastAsiaTheme="minorEastAsia"/>
                <w:lang w:val="en-US" w:eastAsia="zh-CN"/>
              </w:rPr>
            </w:pPr>
            <w:r>
              <w:rPr>
                <w:rFonts w:eastAsiaTheme="minorEastAsia" w:hint="eastAsia"/>
                <w:lang w:val="en-US" w:eastAsia="zh-CN"/>
              </w:rPr>
              <w:t>Samsung</w:t>
            </w:r>
          </w:p>
        </w:tc>
        <w:tc>
          <w:tcPr>
            <w:tcW w:w="8394" w:type="dxa"/>
          </w:tcPr>
          <w:p w14:paraId="369B0E78" w14:textId="77777777" w:rsidR="00F64605" w:rsidRDefault="00F64605" w:rsidP="0056368B">
            <w:pPr>
              <w:spacing w:after="120"/>
              <w:rPr>
                <w:rFonts w:eastAsiaTheme="minorEastAsia"/>
                <w:lang w:val="en-US" w:eastAsia="zh-CN"/>
              </w:rPr>
            </w:pPr>
            <w:r>
              <w:rPr>
                <w:rFonts w:eastAsiaTheme="minorEastAsia" w:hint="eastAsia"/>
                <w:lang w:val="en-US" w:eastAsia="zh-CN"/>
              </w:rPr>
              <w:t>Option 1</w:t>
            </w:r>
          </w:p>
        </w:tc>
      </w:tr>
      <w:tr w:rsidR="00F64605" w14:paraId="3468AB09" w14:textId="77777777" w:rsidTr="0056368B">
        <w:tc>
          <w:tcPr>
            <w:tcW w:w="1237" w:type="dxa"/>
          </w:tcPr>
          <w:p w14:paraId="54CEE9D0" w14:textId="77777777" w:rsidR="00F64605" w:rsidRDefault="00F64605" w:rsidP="0056368B">
            <w:pPr>
              <w:spacing w:after="120"/>
              <w:rPr>
                <w:rFonts w:eastAsiaTheme="minorEastAsia"/>
                <w:lang w:val="en-US" w:eastAsia="zh-CN"/>
              </w:rPr>
            </w:pPr>
            <w:r>
              <w:rPr>
                <w:rFonts w:eastAsiaTheme="minorEastAsia" w:hint="eastAsia"/>
                <w:lang w:val="en-US" w:eastAsia="zh-CN"/>
              </w:rPr>
              <w:t>CATT</w:t>
            </w:r>
          </w:p>
        </w:tc>
        <w:tc>
          <w:tcPr>
            <w:tcW w:w="8394" w:type="dxa"/>
          </w:tcPr>
          <w:p w14:paraId="20ECB857" w14:textId="77777777" w:rsidR="00F64605" w:rsidRDefault="00F64605" w:rsidP="0056368B">
            <w:pPr>
              <w:spacing w:after="120"/>
              <w:rPr>
                <w:rFonts w:eastAsiaTheme="minorEastAsia"/>
                <w:lang w:val="en-US" w:eastAsia="zh-CN"/>
              </w:rPr>
            </w:pPr>
            <w:r>
              <w:rPr>
                <w:rFonts w:eastAsiaTheme="minorEastAsia" w:hint="eastAsia"/>
                <w:lang w:val="en-US" w:eastAsia="zh-CN"/>
              </w:rPr>
              <w:t xml:space="preserve">Fine with all the options.  </w:t>
            </w:r>
            <w:r w:rsidRPr="00BC1651">
              <w:rPr>
                <w:rFonts w:eastAsiaTheme="minorEastAsia"/>
                <w:lang w:val="en-US" w:eastAsia="zh-CN"/>
              </w:rPr>
              <w:t xml:space="preserve">Unless </w:t>
            </w:r>
            <w:r>
              <w:rPr>
                <w:rFonts w:eastAsiaTheme="minorEastAsia" w:hint="eastAsia"/>
                <w:lang w:val="en-US" w:eastAsia="zh-CN"/>
              </w:rPr>
              <w:t>specifically stated</w:t>
            </w:r>
            <w:r w:rsidRPr="00BC1651">
              <w:rPr>
                <w:rFonts w:eastAsiaTheme="minorEastAsia"/>
                <w:lang w:val="en-US" w:eastAsia="zh-CN"/>
              </w:rPr>
              <w:t>, reference to T</w:t>
            </w:r>
            <w:r>
              <w:rPr>
                <w:rFonts w:eastAsiaTheme="minorEastAsia" w:hint="eastAsia"/>
                <w:lang w:val="en-US" w:eastAsia="zh-CN"/>
              </w:rPr>
              <w:t>R</w:t>
            </w:r>
            <w:r w:rsidRPr="00BC1651">
              <w:rPr>
                <w:rFonts w:eastAsiaTheme="minorEastAsia"/>
                <w:lang w:val="en-US" w:eastAsia="zh-CN"/>
              </w:rPr>
              <w:t xml:space="preserve"> 38.863 is </w:t>
            </w:r>
            <w:r>
              <w:rPr>
                <w:rFonts w:eastAsiaTheme="minorEastAsia" w:hint="eastAsia"/>
                <w:lang w:val="en-US" w:eastAsia="zh-CN"/>
              </w:rPr>
              <w:t>preferable.</w:t>
            </w:r>
          </w:p>
        </w:tc>
      </w:tr>
    </w:tbl>
    <w:p w14:paraId="6F4D5569" w14:textId="77777777" w:rsidR="00F64605" w:rsidRDefault="00F64605">
      <w:pPr>
        <w:rPr>
          <w:color w:val="0070C0"/>
          <w:lang w:val="en-US" w:eastAsia="zh-CN"/>
        </w:rPr>
      </w:pPr>
    </w:p>
    <w:p w14:paraId="5203AE2A" w14:textId="77777777" w:rsidR="00AE3247" w:rsidRDefault="001224BE">
      <w:pPr>
        <w:pStyle w:val="3"/>
        <w:rPr>
          <w:sz w:val="24"/>
          <w:szCs w:val="16"/>
        </w:rPr>
      </w:pPr>
      <w:r>
        <w:rPr>
          <w:sz w:val="24"/>
          <w:szCs w:val="16"/>
        </w:rPr>
        <w:t>CRs/TPs comments collection</w:t>
      </w:r>
    </w:p>
    <w:tbl>
      <w:tblPr>
        <w:tblStyle w:val="afd"/>
        <w:tblW w:w="0" w:type="auto"/>
        <w:tblLook w:val="04A0" w:firstRow="1" w:lastRow="0" w:firstColumn="1" w:lastColumn="0" w:noHBand="0" w:noVBand="1"/>
      </w:tblPr>
      <w:tblGrid>
        <w:gridCol w:w="1232"/>
        <w:gridCol w:w="8399"/>
      </w:tblGrid>
      <w:tr w:rsidR="00AE3247" w14:paraId="139DA939" w14:textId="77777777">
        <w:tc>
          <w:tcPr>
            <w:tcW w:w="1232" w:type="dxa"/>
          </w:tcPr>
          <w:p w14:paraId="723D6030" w14:textId="77777777" w:rsidR="00AE3247" w:rsidRPr="00C3226B" w:rsidRDefault="001224BE">
            <w:pPr>
              <w:spacing w:after="120"/>
              <w:rPr>
                <w:rFonts w:eastAsiaTheme="minorEastAsia"/>
                <w:b/>
                <w:bCs/>
                <w:lang w:val="en-US" w:eastAsia="zh-CN"/>
              </w:rPr>
            </w:pPr>
            <w:r w:rsidRPr="00C3226B">
              <w:rPr>
                <w:rFonts w:eastAsiaTheme="minorEastAsia"/>
                <w:b/>
                <w:bCs/>
                <w:lang w:val="en-US" w:eastAsia="zh-CN"/>
              </w:rPr>
              <w:t>CR/TP number</w:t>
            </w:r>
          </w:p>
        </w:tc>
        <w:tc>
          <w:tcPr>
            <w:tcW w:w="8399" w:type="dxa"/>
          </w:tcPr>
          <w:p w14:paraId="37A016F6" w14:textId="77777777" w:rsidR="00AE3247" w:rsidRPr="00C3226B" w:rsidRDefault="001224BE">
            <w:pPr>
              <w:spacing w:after="120"/>
              <w:rPr>
                <w:rFonts w:eastAsiaTheme="minorEastAsia"/>
                <w:b/>
                <w:bCs/>
                <w:lang w:val="en-US" w:eastAsia="zh-CN"/>
              </w:rPr>
            </w:pPr>
            <w:r w:rsidRPr="00C3226B">
              <w:rPr>
                <w:rFonts w:eastAsiaTheme="minorEastAsia"/>
                <w:b/>
                <w:bCs/>
                <w:lang w:val="en-US" w:eastAsia="zh-CN"/>
              </w:rPr>
              <w:t>Comments collection</w:t>
            </w:r>
          </w:p>
        </w:tc>
      </w:tr>
      <w:tr w:rsidR="00AE3247" w14:paraId="34D00D32" w14:textId="77777777">
        <w:tc>
          <w:tcPr>
            <w:tcW w:w="1232" w:type="dxa"/>
          </w:tcPr>
          <w:p w14:paraId="2271989F" w14:textId="77777777" w:rsidR="00AE3247" w:rsidRPr="00C3226B" w:rsidRDefault="001224BE">
            <w:pPr>
              <w:spacing w:after="120"/>
              <w:rPr>
                <w:rFonts w:eastAsiaTheme="minorEastAsia"/>
                <w:lang w:val="en-US" w:eastAsia="zh-CN"/>
              </w:rPr>
            </w:pPr>
            <w:r w:rsidRPr="00C3226B">
              <w:rPr>
                <w:rFonts w:eastAsiaTheme="minorEastAsia" w:hint="eastAsia"/>
                <w:lang w:val="en-US" w:eastAsia="zh-CN"/>
              </w:rPr>
              <w:t>N/</w:t>
            </w:r>
            <w:r w:rsidRPr="00C3226B">
              <w:rPr>
                <w:rFonts w:eastAsiaTheme="minorEastAsia"/>
                <w:lang w:val="en-US" w:eastAsia="zh-CN"/>
              </w:rPr>
              <w:t>A</w:t>
            </w:r>
          </w:p>
        </w:tc>
        <w:tc>
          <w:tcPr>
            <w:tcW w:w="8399" w:type="dxa"/>
          </w:tcPr>
          <w:p w14:paraId="7AF8C5FA" w14:textId="77777777" w:rsidR="00AE3247" w:rsidRPr="00C3226B" w:rsidRDefault="001224BE">
            <w:pPr>
              <w:spacing w:after="120"/>
              <w:rPr>
                <w:rFonts w:eastAsiaTheme="minorEastAsia"/>
                <w:lang w:val="en-US" w:eastAsia="zh-CN"/>
              </w:rPr>
            </w:pPr>
            <w:r w:rsidRPr="00C3226B">
              <w:rPr>
                <w:rFonts w:eastAsiaTheme="minorEastAsia"/>
                <w:lang w:val="en-US" w:eastAsia="zh-CN"/>
              </w:rPr>
              <w:t>N/A</w:t>
            </w:r>
          </w:p>
        </w:tc>
      </w:tr>
    </w:tbl>
    <w:p w14:paraId="2C96F6EE" w14:textId="77777777" w:rsidR="00AE3247" w:rsidRDefault="00AE3247">
      <w:pPr>
        <w:rPr>
          <w:color w:val="0070C0"/>
          <w:lang w:val="en-US" w:eastAsia="zh-CN"/>
        </w:rPr>
      </w:pPr>
    </w:p>
    <w:p w14:paraId="368BD20B" w14:textId="77777777" w:rsidR="00AE3247" w:rsidRDefault="001224BE">
      <w:pPr>
        <w:pStyle w:val="2"/>
      </w:pPr>
      <w:r>
        <w:t>Summary</w:t>
      </w:r>
      <w:r>
        <w:rPr>
          <w:rFonts w:hint="eastAsia"/>
        </w:rPr>
        <w:t xml:space="preserve"> for 1st round </w:t>
      </w:r>
    </w:p>
    <w:p w14:paraId="2D05B1B6" w14:textId="77777777" w:rsidR="00AE3247" w:rsidRDefault="001224BE">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457"/>
        <w:gridCol w:w="8174"/>
      </w:tblGrid>
      <w:tr w:rsidR="00DD1EC7" w14:paraId="6913B2A7" w14:textId="77777777" w:rsidTr="00CA4FB6">
        <w:tc>
          <w:tcPr>
            <w:tcW w:w="1461" w:type="dxa"/>
          </w:tcPr>
          <w:p w14:paraId="0FB6E710" w14:textId="77777777" w:rsidR="00DD1EC7" w:rsidRPr="00D4050C" w:rsidRDefault="00DD1EC7" w:rsidP="00CA4FB6">
            <w:pPr>
              <w:rPr>
                <w:rFonts w:eastAsiaTheme="minorEastAsia"/>
                <w:b/>
                <w:bCs/>
                <w:lang w:val="en-US" w:eastAsia="zh-CN"/>
              </w:rPr>
            </w:pPr>
          </w:p>
        </w:tc>
        <w:tc>
          <w:tcPr>
            <w:tcW w:w="8396" w:type="dxa"/>
          </w:tcPr>
          <w:p w14:paraId="76CB1C90" w14:textId="77777777" w:rsidR="00DD1EC7" w:rsidRPr="00D4050C" w:rsidRDefault="00DD1EC7" w:rsidP="00CA4FB6">
            <w:pPr>
              <w:rPr>
                <w:rFonts w:eastAsiaTheme="minorEastAsia"/>
                <w:b/>
                <w:bCs/>
                <w:lang w:val="en-US" w:eastAsia="zh-CN"/>
              </w:rPr>
            </w:pPr>
            <w:r w:rsidRPr="00D4050C">
              <w:rPr>
                <w:rFonts w:eastAsiaTheme="minorEastAsia"/>
                <w:b/>
                <w:bCs/>
                <w:lang w:val="en-US" w:eastAsia="zh-CN"/>
              </w:rPr>
              <w:t xml:space="preserve">Status summary </w:t>
            </w:r>
          </w:p>
        </w:tc>
      </w:tr>
      <w:tr w:rsidR="00DD1EC7" w14:paraId="3F1C5420" w14:textId="77777777" w:rsidTr="00CA4FB6">
        <w:tc>
          <w:tcPr>
            <w:tcW w:w="1461" w:type="dxa"/>
          </w:tcPr>
          <w:p w14:paraId="33B991B4" w14:textId="57379832" w:rsidR="00DD1EC7" w:rsidRPr="00D4050C" w:rsidRDefault="00B92C62">
            <w:pPr>
              <w:rPr>
                <w:rFonts w:eastAsiaTheme="minorEastAsia"/>
                <w:lang w:val="en-US" w:eastAsia="zh-CN"/>
              </w:rPr>
            </w:pPr>
            <w:r>
              <w:rPr>
                <w:b/>
                <w:u w:val="single"/>
                <w:lang w:eastAsia="ko-KR"/>
              </w:rPr>
              <w:t>Issue 4-1: ACIR modelling</w:t>
            </w:r>
          </w:p>
        </w:tc>
        <w:tc>
          <w:tcPr>
            <w:tcW w:w="8396" w:type="dxa"/>
          </w:tcPr>
          <w:p w14:paraId="7117627B" w14:textId="7466DB11" w:rsidR="00DD1EC7" w:rsidRDefault="00DD1EC7" w:rsidP="00CA4FB6">
            <w:pPr>
              <w:rPr>
                <w:rFonts w:eastAsiaTheme="minorEastAsia"/>
                <w:i/>
                <w:color w:val="0070C0"/>
                <w:lang w:val="en-US" w:eastAsia="zh-CN"/>
              </w:rPr>
            </w:pPr>
            <w:r>
              <w:rPr>
                <w:rFonts w:eastAsiaTheme="minorEastAsia" w:hint="eastAsia"/>
                <w:i/>
                <w:color w:val="0070C0"/>
                <w:lang w:val="en-US" w:eastAsia="zh-CN"/>
              </w:rPr>
              <w:t>Tentative agreements:</w:t>
            </w:r>
            <w:r w:rsidR="00B92C62">
              <w:rPr>
                <w:rFonts w:eastAsia="宋体"/>
                <w:szCs w:val="24"/>
                <w:lang w:eastAsia="zh-CN"/>
              </w:rPr>
              <w:t xml:space="preserve"> Refers to TR38.803 section 5.2.6 to determine ACLR and ACS modelling.</w:t>
            </w:r>
          </w:p>
          <w:p w14:paraId="2929FC73" w14:textId="68EC8522" w:rsidR="00DD1EC7" w:rsidRPr="00D4050C" w:rsidRDefault="00DD1EC7" w:rsidP="00CA4FB6">
            <w:pPr>
              <w:rPr>
                <w:rFonts w:eastAsiaTheme="minorEastAsia"/>
                <w:lang w:val="en-US" w:eastAsia="zh-CN"/>
              </w:rPr>
            </w:pPr>
            <w:r>
              <w:rPr>
                <w:rFonts w:eastAsiaTheme="minorEastAsia" w:hint="eastAsia"/>
                <w:i/>
                <w:color w:val="0070C0"/>
                <w:lang w:val="en-US" w:eastAsia="zh-CN"/>
              </w:rPr>
              <w:t>Candidate options:</w:t>
            </w:r>
            <w:r w:rsidR="00B92C62">
              <w:rPr>
                <w:rFonts w:eastAsiaTheme="minorEastAsia"/>
                <w:i/>
                <w:color w:val="0070C0"/>
                <w:lang w:val="en-US" w:eastAsia="zh-CN"/>
              </w:rPr>
              <w:t xml:space="preserve"> </w:t>
            </w:r>
            <w:r w:rsidR="00B92C62">
              <w:rPr>
                <w:rFonts w:eastAsiaTheme="minorEastAsia"/>
                <w:lang w:val="en-US" w:eastAsia="zh-CN"/>
              </w:rPr>
              <w:t>N/A</w:t>
            </w:r>
          </w:p>
          <w:p w14:paraId="4AC693AE" w14:textId="5D3F6CB8" w:rsidR="00DD1EC7" w:rsidRDefault="00DD1EC7" w:rsidP="00CA4FB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92C62">
              <w:rPr>
                <w:rFonts w:eastAsiaTheme="minorEastAsia"/>
                <w:i/>
                <w:color w:val="0070C0"/>
                <w:lang w:val="en-US" w:eastAsia="zh-CN"/>
              </w:rPr>
              <w:t xml:space="preserve"> </w:t>
            </w:r>
            <w:r w:rsidR="00B92C62">
              <w:rPr>
                <w:rFonts w:eastAsiaTheme="minorEastAsia"/>
                <w:lang w:val="en-US" w:eastAsia="zh-CN"/>
              </w:rPr>
              <w:t>N/A</w:t>
            </w:r>
          </w:p>
        </w:tc>
      </w:tr>
      <w:tr w:rsidR="00B92C62" w14:paraId="2DD59747" w14:textId="77777777" w:rsidTr="00CA4FB6">
        <w:tc>
          <w:tcPr>
            <w:tcW w:w="1461" w:type="dxa"/>
          </w:tcPr>
          <w:p w14:paraId="76B6C762" w14:textId="5A6053EC" w:rsidR="00B92C62" w:rsidRDefault="00B92C62">
            <w:pPr>
              <w:rPr>
                <w:b/>
                <w:u w:val="single"/>
                <w:lang w:eastAsia="ko-KR"/>
              </w:rPr>
            </w:pPr>
            <w:r>
              <w:rPr>
                <w:b/>
                <w:u w:val="single"/>
                <w:lang w:eastAsia="ko-KR"/>
              </w:rPr>
              <w:t xml:space="preserve">Issue 4-2: </w:t>
            </w:r>
            <w:r>
              <w:rPr>
                <w:b/>
                <w:u w:val="single"/>
                <w:lang w:eastAsia="zh-CN"/>
              </w:rPr>
              <w:t>Propagation model baseline</w:t>
            </w:r>
          </w:p>
        </w:tc>
        <w:tc>
          <w:tcPr>
            <w:tcW w:w="8396" w:type="dxa"/>
          </w:tcPr>
          <w:p w14:paraId="709F77E6" w14:textId="0968F86D" w:rsidR="00B92C62" w:rsidRDefault="00B92C62" w:rsidP="00B92C62">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rFonts w:eastAsiaTheme="minorEastAsia"/>
                <w:lang w:eastAsia="zh-CN"/>
              </w:rPr>
              <w:t xml:space="preserve">Refers to </w:t>
            </w:r>
            <w:r>
              <w:rPr>
                <w:rFonts w:eastAsiaTheme="minorEastAsia" w:hint="eastAsia"/>
                <w:lang w:eastAsia="zh-CN"/>
              </w:rPr>
              <w:t>TR</w:t>
            </w:r>
            <w:r>
              <w:rPr>
                <w:rFonts w:eastAsiaTheme="minorEastAsia"/>
                <w:lang w:eastAsia="zh-CN"/>
              </w:rPr>
              <w:t xml:space="preserve"> 38.863 Clause 6.2.5.1, 6.2.5.2 and 6.2.5.3 as baseline and further check </w:t>
            </w:r>
            <w:r>
              <w:rPr>
                <w:rFonts w:eastAsiaTheme="minorEastAsia" w:hint="eastAsia"/>
                <w:lang w:val="en-US" w:eastAsia="zh-CN"/>
              </w:rPr>
              <w:t>TR38.821 and 38.811 in case of any difference between 2GHz and Ka-band</w:t>
            </w:r>
            <w:r>
              <w:rPr>
                <w:rFonts w:eastAsiaTheme="minorEastAsia"/>
                <w:lang w:val="en-US" w:eastAsia="zh-CN"/>
              </w:rPr>
              <w:t>.</w:t>
            </w:r>
          </w:p>
          <w:p w14:paraId="30C79EFA" w14:textId="77777777" w:rsidR="00B92C62" w:rsidRPr="00BF6F64" w:rsidRDefault="00B92C62" w:rsidP="00B92C62">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N/A</w:t>
            </w:r>
          </w:p>
          <w:p w14:paraId="5D0BEED0" w14:textId="752AB05D" w:rsidR="00B92C62" w:rsidRDefault="00B92C62" w:rsidP="00B92C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N/A</w:t>
            </w:r>
          </w:p>
        </w:tc>
      </w:tr>
      <w:tr w:rsidR="00B92C62" w14:paraId="254992BF" w14:textId="77777777" w:rsidTr="00CA4FB6">
        <w:tc>
          <w:tcPr>
            <w:tcW w:w="1461" w:type="dxa"/>
          </w:tcPr>
          <w:p w14:paraId="426DC027" w14:textId="6F16BE15" w:rsidR="00B92C62" w:rsidRPr="00D4050C" w:rsidRDefault="00B92C62" w:rsidP="00B92C62">
            <w:pPr>
              <w:rPr>
                <w:rFonts w:eastAsia="Malgun Gothic"/>
                <w:b/>
                <w:u w:val="single"/>
                <w:lang w:eastAsia="ko-KR"/>
              </w:rPr>
            </w:pPr>
            <w:r>
              <w:rPr>
                <w:b/>
                <w:u w:val="single"/>
                <w:lang w:eastAsia="ko-KR"/>
              </w:rPr>
              <w:t xml:space="preserve">Issue 4-3:  </w:t>
            </w:r>
            <w:r>
              <w:rPr>
                <w:b/>
                <w:u w:val="single"/>
                <w:lang w:eastAsia="zh-CN"/>
              </w:rPr>
              <w:t>Additional losses between NTN SAN and UE</w:t>
            </w:r>
          </w:p>
        </w:tc>
        <w:tc>
          <w:tcPr>
            <w:tcW w:w="8396" w:type="dxa"/>
          </w:tcPr>
          <w:p w14:paraId="07716C04" w14:textId="7D98C92D" w:rsidR="00B92C62" w:rsidRDefault="00323FEC" w:rsidP="00B92C62">
            <w:pPr>
              <w:rPr>
                <w:rFonts w:eastAsiaTheme="minorEastAsia"/>
                <w:i/>
                <w:color w:val="0070C0"/>
                <w:lang w:val="en-US" w:eastAsia="zh-CN"/>
              </w:rPr>
            </w:pPr>
            <w:r>
              <w:rPr>
                <w:rFonts w:eastAsiaTheme="minorEastAsia"/>
                <w:lang w:val="en-US" w:eastAsia="zh-CN"/>
              </w:rPr>
              <w:t xml:space="preserve">GTW Agreement (Oct.18): </w:t>
            </w:r>
            <w:r w:rsidR="00B92C62">
              <w:rPr>
                <w:rFonts w:eastAsiaTheme="minorEastAsia"/>
                <w:lang w:val="en-US" w:eastAsia="zh-CN"/>
              </w:rPr>
              <w:t>Option 1.</w:t>
            </w:r>
          </w:p>
        </w:tc>
      </w:tr>
      <w:tr w:rsidR="00B92C62" w14:paraId="208D418C" w14:textId="77777777" w:rsidTr="00CA4FB6">
        <w:tc>
          <w:tcPr>
            <w:tcW w:w="1461" w:type="dxa"/>
          </w:tcPr>
          <w:p w14:paraId="37D3E0C4" w14:textId="3B4F076A" w:rsidR="00B92C62" w:rsidRDefault="00B92C62" w:rsidP="00B92C62">
            <w:pPr>
              <w:rPr>
                <w:b/>
                <w:u w:val="single"/>
                <w:lang w:eastAsia="ko-KR"/>
              </w:rPr>
            </w:pPr>
            <w:r>
              <w:rPr>
                <w:b/>
                <w:u w:val="single"/>
                <w:lang w:eastAsia="ko-KR"/>
              </w:rPr>
              <w:t xml:space="preserve">Issue 4-4:  </w:t>
            </w:r>
            <w:r>
              <w:rPr>
                <w:b/>
                <w:u w:val="single"/>
                <w:lang w:eastAsia="zh-CN"/>
              </w:rPr>
              <w:t>Propagation model between NTN UE and TN UE</w:t>
            </w:r>
          </w:p>
        </w:tc>
        <w:tc>
          <w:tcPr>
            <w:tcW w:w="8396" w:type="dxa"/>
          </w:tcPr>
          <w:p w14:paraId="61C8C06B" w14:textId="77777777" w:rsidR="00CA4FB6" w:rsidRDefault="00CA4FB6" w:rsidP="00CA4FB6">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rFonts w:eastAsiaTheme="minorEastAsia"/>
                <w:lang w:eastAsia="zh-CN"/>
              </w:rPr>
              <w:t>N/A</w:t>
            </w:r>
          </w:p>
          <w:p w14:paraId="6D8ABEE1" w14:textId="77777777" w:rsidR="00CA4FB6" w:rsidRPr="00BF6F64" w:rsidRDefault="00CA4FB6" w:rsidP="00CA4FB6">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Existing options</w:t>
            </w:r>
          </w:p>
          <w:p w14:paraId="56629F7C" w14:textId="7EC9C129" w:rsidR="00B92C62" w:rsidRDefault="00CA4FB6" w:rsidP="00CA4F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Further discuss Option 1.</w:t>
            </w:r>
          </w:p>
        </w:tc>
      </w:tr>
      <w:tr w:rsidR="00CA4FB6" w14:paraId="6A270509" w14:textId="77777777" w:rsidTr="00CA4FB6">
        <w:tc>
          <w:tcPr>
            <w:tcW w:w="1461" w:type="dxa"/>
          </w:tcPr>
          <w:p w14:paraId="308665AE" w14:textId="3D0A1B59" w:rsidR="00CA4FB6" w:rsidRPr="00D4050C" w:rsidRDefault="00CA4FB6" w:rsidP="00B92C62">
            <w:pPr>
              <w:rPr>
                <w:rFonts w:eastAsia="Malgun Gothic"/>
                <w:b/>
                <w:u w:val="single"/>
                <w:lang w:eastAsia="ko-KR"/>
              </w:rPr>
            </w:pPr>
            <w:r>
              <w:rPr>
                <w:b/>
                <w:u w:val="single"/>
                <w:lang w:eastAsia="ko-KR"/>
              </w:rPr>
              <w:t xml:space="preserve">Issue 4-5:  </w:t>
            </w:r>
            <w:r>
              <w:rPr>
                <w:b/>
                <w:u w:val="single"/>
                <w:lang w:eastAsia="zh-CN"/>
              </w:rPr>
              <w:t>TN UL TPC</w:t>
            </w:r>
          </w:p>
        </w:tc>
        <w:tc>
          <w:tcPr>
            <w:tcW w:w="8396" w:type="dxa"/>
          </w:tcPr>
          <w:p w14:paraId="012F991F" w14:textId="45A01006" w:rsidR="00CA4FB6" w:rsidRDefault="00CA4FB6" w:rsidP="00CA4FB6">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rFonts w:eastAsiaTheme="minorEastAsia"/>
                <w:lang w:eastAsia="zh-CN"/>
              </w:rPr>
              <w:t>Option 1</w:t>
            </w:r>
          </w:p>
          <w:p w14:paraId="1A11FCE0" w14:textId="626D2F4B" w:rsidR="00CA4FB6" w:rsidRPr="00BF6F64" w:rsidRDefault="00CA4FB6" w:rsidP="00CA4FB6">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eastAsia="zh-CN"/>
              </w:rPr>
              <w:t>N/A</w:t>
            </w:r>
          </w:p>
          <w:p w14:paraId="2EF78E9E" w14:textId="08DC7B54" w:rsidR="00CA4FB6" w:rsidRDefault="00CA4F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eastAsia="zh-CN"/>
              </w:rPr>
              <w:t>N/A</w:t>
            </w:r>
          </w:p>
        </w:tc>
      </w:tr>
      <w:tr w:rsidR="00CA4FB6" w14:paraId="40E5A06C" w14:textId="77777777" w:rsidTr="00CA4FB6">
        <w:tc>
          <w:tcPr>
            <w:tcW w:w="1461" w:type="dxa"/>
          </w:tcPr>
          <w:p w14:paraId="3BCF38A4" w14:textId="0B38CCFB" w:rsidR="00CA4FB6" w:rsidRPr="00D4050C" w:rsidRDefault="00CA4FB6" w:rsidP="00B92C62">
            <w:pPr>
              <w:rPr>
                <w:rFonts w:eastAsia="Malgun Gothic"/>
                <w:b/>
                <w:u w:val="single"/>
                <w:lang w:eastAsia="ko-KR"/>
              </w:rPr>
            </w:pPr>
            <w:r>
              <w:rPr>
                <w:b/>
                <w:u w:val="single"/>
                <w:lang w:eastAsia="ko-KR"/>
              </w:rPr>
              <w:t xml:space="preserve">Issue 4-7:  </w:t>
            </w:r>
            <w:r>
              <w:rPr>
                <w:b/>
                <w:u w:val="single"/>
                <w:lang w:eastAsia="zh-CN"/>
              </w:rPr>
              <w:t>NTN and TN DL TPC</w:t>
            </w:r>
          </w:p>
        </w:tc>
        <w:tc>
          <w:tcPr>
            <w:tcW w:w="8396" w:type="dxa"/>
          </w:tcPr>
          <w:p w14:paraId="283CBB41" w14:textId="0B4728E8" w:rsidR="00CA4FB6" w:rsidRDefault="00CA4FB6" w:rsidP="00CA4FB6">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rFonts w:eastAsiaTheme="minorEastAsia"/>
                <w:lang w:eastAsia="zh-CN"/>
              </w:rPr>
              <w:t>Not applied</w:t>
            </w:r>
          </w:p>
          <w:p w14:paraId="3CE86E1A" w14:textId="77777777" w:rsidR="00CA4FB6" w:rsidRPr="00BF6F64" w:rsidRDefault="00CA4FB6" w:rsidP="00CA4FB6">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eastAsia="zh-CN"/>
              </w:rPr>
              <w:t>N/A</w:t>
            </w:r>
          </w:p>
          <w:p w14:paraId="17BCCBDD" w14:textId="3BD4ABD8" w:rsidR="00CA4FB6" w:rsidRDefault="00CA4FB6" w:rsidP="00CA4F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eastAsia="zh-CN"/>
              </w:rPr>
              <w:t>N/A</w:t>
            </w:r>
          </w:p>
        </w:tc>
      </w:tr>
      <w:tr w:rsidR="00CA4FB6" w14:paraId="78592A53" w14:textId="77777777" w:rsidTr="00CA4FB6">
        <w:tc>
          <w:tcPr>
            <w:tcW w:w="1461" w:type="dxa"/>
          </w:tcPr>
          <w:p w14:paraId="4839A54E" w14:textId="30287459" w:rsidR="00CA4FB6" w:rsidRDefault="00CA4FB6" w:rsidP="00CA4FB6">
            <w:pPr>
              <w:rPr>
                <w:b/>
                <w:u w:val="single"/>
                <w:lang w:eastAsia="ko-KR"/>
              </w:rPr>
            </w:pPr>
            <w:r>
              <w:rPr>
                <w:b/>
                <w:u w:val="single"/>
                <w:lang w:eastAsia="ko-KR"/>
              </w:rPr>
              <w:lastRenderedPageBreak/>
              <w:t xml:space="preserve">Issue 4-8:  </w:t>
            </w:r>
            <w:r>
              <w:rPr>
                <w:b/>
                <w:u w:val="single"/>
                <w:lang w:eastAsia="zh-CN"/>
              </w:rPr>
              <w:t>Received power model</w:t>
            </w:r>
          </w:p>
        </w:tc>
        <w:tc>
          <w:tcPr>
            <w:tcW w:w="8396" w:type="dxa"/>
          </w:tcPr>
          <w:p w14:paraId="23320B24" w14:textId="5D904A29" w:rsidR="00CA4FB6" w:rsidRDefault="00CA4FB6" w:rsidP="00CA4FB6">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lang w:val="sv-SE" w:eastAsia="zh-CN"/>
              </w:rPr>
              <w:t xml:space="preserve">Refers to </w:t>
            </w:r>
            <w:r>
              <w:rPr>
                <w:b/>
                <w:lang w:val="sv-SE" w:eastAsia="zh-CN"/>
              </w:rPr>
              <w:t>TR</w:t>
            </w:r>
            <w:r>
              <w:rPr>
                <w:b/>
              </w:rPr>
              <w:t>38.863 section 6.2.7</w:t>
            </w:r>
            <w:r>
              <w:rPr>
                <w:rFonts w:hint="eastAsia"/>
                <w:lang w:eastAsia="zh-CN"/>
              </w:rPr>
              <w:t xml:space="preserve"> </w:t>
            </w:r>
            <w:r>
              <w:rPr>
                <w:lang w:eastAsia="zh-CN"/>
              </w:rPr>
              <w:t xml:space="preserve">to determine the </w:t>
            </w:r>
            <w:r>
              <w:rPr>
                <w:lang w:val="sv-SE"/>
              </w:rPr>
              <w:t>reveived power model.</w:t>
            </w:r>
          </w:p>
          <w:p w14:paraId="51E218AD" w14:textId="77777777" w:rsidR="00CA4FB6" w:rsidRPr="00BF6F64" w:rsidRDefault="00CA4FB6" w:rsidP="00CA4FB6">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eastAsia="zh-CN"/>
              </w:rPr>
              <w:t>N/A</w:t>
            </w:r>
          </w:p>
          <w:p w14:paraId="66878729" w14:textId="69D99251" w:rsidR="00CA4FB6" w:rsidRDefault="00CA4FB6" w:rsidP="00CA4F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eastAsia="zh-CN"/>
              </w:rPr>
              <w:t>N/A</w:t>
            </w:r>
          </w:p>
        </w:tc>
      </w:tr>
      <w:tr w:rsidR="00CA4FB6" w14:paraId="4CFE0003" w14:textId="77777777" w:rsidTr="00CA4FB6">
        <w:tc>
          <w:tcPr>
            <w:tcW w:w="1461" w:type="dxa"/>
          </w:tcPr>
          <w:p w14:paraId="41AC0FE7" w14:textId="00B16554" w:rsidR="00CA4FB6" w:rsidRPr="00D4050C" w:rsidRDefault="00CA4FB6" w:rsidP="00CA4FB6">
            <w:pPr>
              <w:rPr>
                <w:rFonts w:eastAsia="Malgun Gothic"/>
                <w:b/>
                <w:u w:val="single"/>
                <w:lang w:eastAsia="ko-KR"/>
              </w:rPr>
            </w:pPr>
            <w:r>
              <w:rPr>
                <w:b/>
                <w:u w:val="single"/>
                <w:lang w:eastAsia="ko-KR"/>
              </w:rPr>
              <w:t xml:space="preserve">Issue 4-9:  </w:t>
            </w:r>
            <w:r>
              <w:rPr>
                <w:b/>
                <w:u w:val="single"/>
                <w:lang w:eastAsia="zh-CN"/>
              </w:rPr>
              <w:t>Performance metric</w:t>
            </w:r>
          </w:p>
        </w:tc>
        <w:tc>
          <w:tcPr>
            <w:tcW w:w="8396" w:type="dxa"/>
          </w:tcPr>
          <w:p w14:paraId="364D48CC" w14:textId="5C660E0D" w:rsidR="00CA4FB6" w:rsidRDefault="00CA4FB6" w:rsidP="00CA4FB6">
            <w:pPr>
              <w:rPr>
                <w:lang w:val="sv-SE" w:eastAsia="zh-CN"/>
              </w:rPr>
            </w:pPr>
            <w:r>
              <w:rPr>
                <w:rFonts w:eastAsiaTheme="minorEastAsia" w:hint="eastAsia"/>
                <w:i/>
                <w:color w:val="0070C0"/>
                <w:lang w:val="en-US" w:eastAsia="zh-CN"/>
              </w:rPr>
              <w:t>Tentative agreements:</w:t>
            </w:r>
            <w:r>
              <w:rPr>
                <w:rFonts w:eastAsia="宋体"/>
                <w:szCs w:val="24"/>
                <w:lang w:eastAsia="zh-CN"/>
              </w:rPr>
              <w:t xml:space="preserve"> </w:t>
            </w:r>
          </w:p>
          <w:p w14:paraId="49364B39" w14:textId="77777777" w:rsidR="00CA4FB6" w:rsidRPr="0056368B" w:rsidRDefault="00CA4FB6" w:rsidP="00D4050C">
            <w:pPr>
              <w:spacing w:after="120"/>
              <w:rPr>
                <w:lang w:val="sv-SE"/>
              </w:rPr>
            </w:pPr>
            <w:r>
              <w:rPr>
                <w:rFonts w:hint="eastAsia"/>
              </w:rPr>
              <w:t xml:space="preserve">For </w:t>
            </w:r>
            <w:r w:rsidRPr="00D4050C">
              <w:rPr>
                <w:rFonts w:eastAsia="宋体"/>
                <w:lang w:val="en-US" w:eastAsia="zh-CN"/>
              </w:rPr>
              <w:t>TN</w:t>
            </w:r>
            <w:r>
              <w:rPr>
                <w:rFonts w:hint="eastAsia"/>
              </w:rPr>
              <w:t>,</w:t>
            </w:r>
            <w:r>
              <w:t xml:space="preserve"> t</w:t>
            </w:r>
            <w:r>
              <w:rPr>
                <w:rFonts w:hint="eastAsia"/>
              </w:rPr>
              <w:t>he average throughput loss and 5%-ile throughput loss should be less than 5%.</w:t>
            </w:r>
          </w:p>
          <w:p w14:paraId="5235E7A8" w14:textId="79E57169" w:rsidR="00CA4FB6" w:rsidRPr="00D4050C" w:rsidRDefault="00CA4FB6" w:rsidP="00CA4FB6">
            <w:r>
              <w:t>F</w:t>
            </w:r>
            <w:r>
              <w:rPr>
                <w:rFonts w:hint="eastAsia"/>
              </w:rPr>
              <w:t>or</w:t>
            </w:r>
            <w:r w:rsidRPr="00CA4FB6">
              <w:rPr>
                <w:lang w:val="en-US" w:eastAsia="zh-CN"/>
              </w:rPr>
              <w:t xml:space="preserve"> NTN</w:t>
            </w:r>
            <w:r>
              <w:rPr>
                <w:rFonts w:hint="eastAsia"/>
              </w:rPr>
              <w:t>,</w:t>
            </w:r>
            <w:r>
              <w:t xml:space="preserve"> the average throughput loss and 5%-ile throughput loss should be less than 5%.</w:t>
            </w:r>
          </w:p>
          <w:p w14:paraId="4DEE8BEC" w14:textId="77777777" w:rsidR="00CA4FB6" w:rsidRPr="00BF6F64" w:rsidRDefault="00CA4FB6" w:rsidP="00CA4FB6">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eastAsia="zh-CN"/>
              </w:rPr>
              <w:t>N/A</w:t>
            </w:r>
          </w:p>
          <w:p w14:paraId="00EADBC7" w14:textId="537AB4C6" w:rsidR="00CA4FB6" w:rsidRDefault="00CA4FB6" w:rsidP="00CA4F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eastAsia="zh-CN"/>
              </w:rPr>
              <w:t>N/A</w:t>
            </w:r>
          </w:p>
        </w:tc>
      </w:tr>
      <w:tr w:rsidR="00CA4FB6" w14:paraId="28FE4912" w14:textId="77777777" w:rsidTr="00CA4FB6">
        <w:tc>
          <w:tcPr>
            <w:tcW w:w="1461" w:type="dxa"/>
          </w:tcPr>
          <w:p w14:paraId="4F931FB6" w14:textId="3E460697" w:rsidR="00CA4FB6" w:rsidRDefault="00CA4FB6" w:rsidP="00CA4FB6">
            <w:pPr>
              <w:rPr>
                <w:b/>
                <w:u w:val="single"/>
                <w:lang w:eastAsia="ko-KR"/>
              </w:rPr>
            </w:pPr>
            <w:r>
              <w:rPr>
                <w:b/>
                <w:u w:val="single"/>
                <w:lang w:eastAsia="ko-KR"/>
              </w:rPr>
              <w:t>Issue 4-10:  Throughput ~ SNR mapping</w:t>
            </w:r>
          </w:p>
        </w:tc>
        <w:tc>
          <w:tcPr>
            <w:tcW w:w="8396" w:type="dxa"/>
          </w:tcPr>
          <w:p w14:paraId="65EE6494" w14:textId="3A8EBCF1" w:rsidR="00CA4FB6" w:rsidRPr="00D4050C" w:rsidRDefault="00CA4FB6">
            <w:pPr>
              <w:rPr>
                <w:rFonts w:eastAsiaTheme="minorEastAsia"/>
                <w:lang w:val="sv-SE" w:eastAsia="zh-CN"/>
              </w:rPr>
            </w:pPr>
            <w:r>
              <w:rPr>
                <w:rFonts w:eastAsiaTheme="minorEastAsia" w:hint="eastAsia"/>
                <w:i/>
                <w:color w:val="0070C0"/>
                <w:lang w:val="en-US" w:eastAsia="zh-CN"/>
              </w:rPr>
              <w:t>Tentative agreements:</w:t>
            </w:r>
            <w:r>
              <w:rPr>
                <w:rFonts w:eastAsia="宋体"/>
                <w:szCs w:val="24"/>
                <w:lang w:eastAsia="zh-CN"/>
              </w:rPr>
              <w:t xml:space="preserve"> Refer to TR38.863 section 6.2.9 to determine throughput to SNR mapping.</w:t>
            </w:r>
          </w:p>
          <w:p w14:paraId="05956DBE" w14:textId="77777777" w:rsidR="00CA4FB6" w:rsidRPr="00BF6F64" w:rsidRDefault="00CA4FB6" w:rsidP="00CA4FB6">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eastAsia="zh-CN"/>
              </w:rPr>
              <w:t>N/A</w:t>
            </w:r>
          </w:p>
          <w:p w14:paraId="5A3471CA" w14:textId="509FBBAF" w:rsidR="00CA4FB6" w:rsidRDefault="00CA4FB6" w:rsidP="00CA4F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eastAsia="zh-CN"/>
              </w:rPr>
              <w:t>N/A</w:t>
            </w:r>
          </w:p>
        </w:tc>
      </w:tr>
    </w:tbl>
    <w:p w14:paraId="4E7F520E" w14:textId="4FC0B06E" w:rsidR="00AE3247" w:rsidRDefault="00DD1EC7">
      <w:pPr>
        <w:rPr>
          <w:i/>
          <w:color w:val="0070C0"/>
          <w:lang w:val="en-US" w:eastAsia="zh-CN"/>
        </w:rPr>
      </w:pPr>
      <w:r w:rsidDel="00DD1EC7">
        <w:rPr>
          <w:i/>
          <w:color w:val="0070C0"/>
          <w:lang w:val="en-US" w:eastAsia="zh-CN"/>
        </w:rPr>
        <w:t xml:space="preserve"> </w:t>
      </w:r>
    </w:p>
    <w:p w14:paraId="46DF55C9" w14:textId="77777777" w:rsidR="00AE3247" w:rsidRDefault="001224BE">
      <w:pPr>
        <w:pStyle w:val="3"/>
        <w:rPr>
          <w:sz w:val="24"/>
          <w:szCs w:val="16"/>
        </w:rPr>
      </w:pPr>
      <w:r>
        <w:rPr>
          <w:sz w:val="24"/>
          <w:szCs w:val="16"/>
        </w:rPr>
        <w:t>CRs/TPs</w:t>
      </w:r>
    </w:p>
    <w:tbl>
      <w:tblPr>
        <w:tblStyle w:val="afd"/>
        <w:tblW w:w="0" w:type="auto"/>
        <w:tblLook w:val="04A0" w:firstRow="1" w:lastRow="0" w:firstColumn="1" w:lastColumn="0" w:noHBand="0" w:noVBand="1"/>
      </w:tblPr>
      <w:tblGrid>
        <w:gridCol w:w="1231"/>
        <w:gridCol w:w="8400"/>
      </w:tblGrid>
      <w:tr w:rsidR="00AE3247" w14:paraId="413C395B" w14:textId="77777777" w:rsidTr="00A37F8C">
        <w:tc>
          <w:tcPr>
            <w:tcW w:w="1231" w:type="dxa"/>
          </w:tcPr>
          <w:p w14:paraId="4BDFE82A" w14:textId="77777777" w:rsidR="00AE3247" w:rsidRPr="00A37F8C" w:rsidRDefault="001224BE">
            <w:pPr>
              <w:rPr>
                <w:rFonts w:eastAsiaTheme="minorEastAsia"/>
                <w:b/>
                <w:bCs/>
                <w:lang w:val="en-US" w:eastAsia="zh-CN"/>
              </w:rPr>
            </w:pPr>
            <w:r w:rsidRPr="00A37F8C">
              <w:rPr>
                <w:rFonts w:eastAsiaTheme="minorEastAsia"/>
                <w:b/>
                <w:bCs/>
                <w:lang w:val="en-US" w:eastAsia="zh-CN"/>
              </w:rPr>
              <w:t>CR/TP number</w:t>
            </w:r>
          </w:p>
        </w:tc>
        <w:tc>
          <w:tcPr>
            <w:tcW w:w="8400" w:type="dxa"/>
          </w:tcPr>
          <w:p w14:paraId="67DA6AB3" w14:textId="77777777" w:rsidR="00AE3247" w:rsidRPr="00A37F8C" w:rsidRDefault="001224BE">
            <w:pPr>
              <w:rPr>
                <w:rFonts w:eastAsia="MS Mincho"/>
                <w:b/>
                <w:bCs/>
                <w:lang w:val="en-US" w:eastAsia="zh-CN"/>
              </w:rPr>
            </w:pPr>
            <w:r w:rsidRPr="00A37F8C">
              <w:rPr>
                <w:b/>
                <w:bCs/>
                <w:lang w:val="en-US" w:eastAsia="zh-CN"/>
              </w:rPr>
              <w:t xml:space="preserve">CRs/TPs </w:t>
            </w:r>
            <w:r w:rsidRPr="00A37F8C">
              <w:rPr>
                <w:rFonts w:eastAsiaTheme="minorEastAsia"/>
                <w:b/>
                <w:bCs/>
                <w:lang w:val="en-US" w:eastAsia="zh-CN"/>
              </w:rPr>
              <w:t xml:space="preserve">Status update </w:t>
            </w:r>
            <w:r w:rsidRPr="00A37F8C">
              <w:rPr>
                <w:rFonts w:eastAsiaTheme="minorEastAsia" w:hint="eastAsia"/>
                <w:b/>
                <w:bCs/>
                <w:lang w:val="en-US" w:eastAsia="zh-CN"/>
              </w:rPr>
              <w:t>recommendation</w:t>
            </w:r>
            <w:r w:rsidRPr="00A37F8C">
              <w:rPr>
                <w:rFonts w:eastAsiaTheme="minorEastAsia"/>
                <w:b/>
                <w:bCs/>
                <w:lang w:val="en-US" w:eastAsia="zh-CN"/>
              </w:rPr>
              <w:t xml:space="preserve">  </w:t>
            </w:r>
          </w:p>
        </w:tc>
      </w:tr>
      <w:tr w:rsidR="00AE3247" w14:paraId="77AD7252" w14:textId="77777777" w:rsidTr="00A37F8C">
        <w:tc>
          <w:tcPr>
            <w:tcW w:w="1231" w:type="dxa"/>
          </w:tcPr>
          <w:p w14:paraId="3E713A37" w14:textId="77777777" w:rsidR="00AE3247" w:rsidRPr="00A37F8C" w:rsidRDefault="001224BE">
            <w:pPr>
              <w:rPr>
                <w:rFonts w:eastAsiaTheme="minorEastAsia"/>
                <w:lang w:val="en-US" w:eastAsia="zh-CN"/>
              </w:rPr>
            </w:pPr>
            <w:r w:rsidRPr="00A37F8C">
              <w:rPr>
                <w:rFonts w:eastAsiaTheme="minorEastAsia" w:hint="eastAsia"/>
                <w:lang w:val="en-US" w:eastAsia="zh-CN"/>
              </w:rPr>
              <w:t>N</w:t>
            </w:r>
            <w:r w:rsidRPr="00A37F8C">
              <w:rPr>
                <w:rFonts w:eastAsiaTheme="minorEastAsia"/>
                <w:lang w:val="en-US" w:eastAsia="zh-CN"/>
              </w:rPr>
              <w:t>/A</w:t>
            </w:r>
          </w:p>
        </w:tc>
        <w:tc>
          <w:tcPr>
            <w:tcW w:w="8400" w:type="dxa"/>
          </w:tcPr>
          <w:p w14:paraId="18D327E0" w14:textId="77777777" w:rsidR="00AE3247" w:rsidRPr="00A37F8C" w:rsidRDefault="001224BE">
            <w:pPr>
              <w:rPr>
                <w:rFonts w:eastAsiaTheme="minorEastAsia"/>
                <w:lang w:val="en-US" w:eastAsia="zh-CN"/>
              </w:rPr>
            </w:pPr>
            <w:r w:rsidRPr="00A37F8C">
              <w:rPr>
                <w:rFonts w:eastAsiaTheme="minorEastAsia" w:hint="eastAsia"/>
                <w:lang w:val="en-US" w:eastAsia="zh-CN"/>
              </w:rPr>
              <w:t>N</w:t>
            </w:r>
            <w:r w:rsidRPr="00A37F8C">
              <w:rPr>
                <w:rFonts w:eastAsiaTheme="minorEastAsia"/>
                <w:lang w:val="en-US" w:eastAsia="zh-CN"/>
              </w:rPr>
              <w:t>/A</w:t>
            </w:r>
          </w:p>
        </w:tc>
      </w:tr>
    </w:tbl>
    <w:p w14:paraId="5407AB99" w14:textId="77777777" w:rsidR="00AE3247" w:rsidRDefault="00AE3247">
      <w:pPr>
        <w:rPr>
          <w:color w:val="0070C0"/>
          <w:lang w:val="en-US" w:eastAsia="zh-CN"/>
        </w:rPr>
      </w:pPr>
    </w:p>
    <w:p w14:paraId="454EF781" w14:textId="3135DCD7" w:rsidR="00AE3247" w:rsidRDefault="001224BE">
      <w:pPr>
        <w:pStyle w:val="2"/>
      </w:pPr>
      <w:r>
        <w:rPr>
          <w:rFonts w:hint="eastAsia"/>
        </w:rPr>
        <w:t>Discussion on 2nd round</w:t>
      </w:r>
    </w:p>
    <w:p w14:paraId="6EB571DA" w14:textId="77777777" w:rsidR="00A37F8C" w:rsidRDefault="00A37F8C" w:rsidP="00A37F8C">
      <w:pPr>
        <w:pStyle w:val="3"/>
        <w:spacing w:line="240" w:lineRule="auto"/>
        <w:rPr>
          <w:sz w:val="24"/>
          <w:szCs w:val="16"/>
        </w:rPr>
      </w:pPr>
      <w:r>
        <w:rPr>
          <w:sz w:val="24"/>
          <w:szCs w:val="16"/>
        </w:rPr>
        <w:t>Open issues and view collection</w:t>
      </w:r>
    </w:p>
    <w:p w14:paraId="3E2F82BE" w14:textId="57B9BF15" w:rsidR="00AE3247" w:rsidRDefault="00A37F8C">
      <w:pPr>
        <w:rPr>
          <w:b/>
          <w:u w:val="single"/>
          <w:lang w:eastAsia="zh-CN"/>
        </w:rPr>
      </w:pPr>
      <w:r>
        <w:rPr>
          <w:b/>
          <w:u w:val="single"/>
          <w:lang w:eastAsia="ko-KR"/>
        </w:rPr>
        <w:t xml:space="preserve">Issue 4-3:  </w:t>
      </w:r>
      <w:r>
        <w:rPr>
          <w:b/>
          <w:u w:val="single"/>
          <w:lang w:eastAsia="zh-CN"/>
        </w:rPr>
        <w:t>Additional losses between NTN SAN and UE</w:t>
      </w:r>
    </w:p>
    <w:p w14:paraId="6D67D06D" w14:textId="77777777" w:rsidR="00A37F8C" w:rsidRDefault="00A37F8C" w:rsidP="00A37F8C">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B3E19B" w14:textId="77777777" w:rsidR="00A37F8C" w:rsidRDefault="00A37F8C" w:rsidP="00A37F8C">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w:t>
      </w:r>
      <w:r>
        <w:t xml:space="preserve"> Following losses should be considered</w:t>
      </w:r>
    </w:p>
    <w:tbl>
      <w:tblPr>
        <w:tblStyle w:val="afd"/>
        <w:tblW w:w="0" w:type="auto"/>
        <w:tblInd w:w="-5" w:type="dxa"/>
        <w:tblLook w:val="04A0" w:firstRow="1" w:lastRow="0" w:firstColumn="1" w:lastColumn="0" w:noHBand="0" w:noVBand="1"/>
      </w:tblPr>
      <w:tblGrid>
        <w:gridCol w:w="2552"/>
        <w:gridCol w:w="7084"/>
      </w:tblGrid>
      <w:tr w:rsidR="00A37F8C" w14:paraId="5EE59999" w14:textId="77777777" w:rsidTr="00125D2D">
        <w:tc>
          <w:tcPr>
            <w:tcW w:w="2552" w:type="dxa"/>
          </w:tcPr>
          <w:p w14:paraId="09E2C277" w14:textId="77777777" w:rsidR="00A37F8C" w:rsidRDefault="00A37F8C" w:rsidP="00125D2D">
            <w:pPr>
              <w:spacing w:after="120"/>
              <w:rPr>
                <w:szCs w:val="24"/>
                <w:lang w:eastAsia="zh-CN"/>
              </w:rPr>
            </w:pPr>
            <w:r>
              <w:t>Atmospheric absorption</w:t>
            </w:r>
          </w:p>
        </w:tc>
        <w:tc>
          <w:tcPr>
            <w:tcW w:w="7084" w:type="dxa"/>
          </w:tcPr>
          <w:p w14:paraId="5B4B09D3" w14:textId="77777777" w:rsidR="00A37F8C" w:rsidRDefault="00A37F8C" w:rsidP="00125D2D">
            <w:pPr>
              <w:rPr>
                <w:rFonts w:cs="Calibri"/>
                <w:color w:val="000000" w:themeColor="text1"/>
              </w:rPr>
            </w:pPr>
            <w:r>
              <w:rPr>
                <w:rFonts w:cs="Calibri"/>
                <w:color w:val="000000" w:themeColor="text1"/>
              </w:rPr>
              <w:t>Figure 6 of ITU</w:t>
            </w:r>
            <w:r>
              <w:rPr>
                <w:rFonts w:cs="Calibri"/>
                <w:color w:val="000000" w:themeColor="text1"/>
              </w:rPr>
              <w:noBreakHyphen/>
              <w:t xml:space="preserve">R P.676 </w:t>
            </w:r>
            <w:r>
              <w:rPr>
                <w:lang w:val="en-US"/>
              </w:rPr>
              <w:t xml:space="preserve">(XX) </w:t>
            </w:r>
            <w:r>
              <w:rPr>
                <w:rFonts w:cs="Calibri"/>
                <w:color w:val="000000" w:themeColor="text1"/>
              </w:rPr>
              <w:t xml:space="preserve">shows the corresponding zenith attenuation </w:t>
            </w:r>
            <w:r>
              <w:rPr>
                <w:rFonts w:eastAsia="宋体" w:cs="Calibri"/>
                <w:color w:val="000000" w:themeColor="text1"/>
                <w:position w:val="-12"/>
              </w:rPr>
              <w:object w:dxaOrig="930" w:dyaOrig="375" w14:anchorId="13CD8AD8">
                <v:shape id="_x0000_i1037" type="#_x0000_t75" style="width:46.75pt;height:18.7pt" o:ole="">
                  <v:imagedata r:id="rId29" o:title=""/>
                </v:shape>
                <o:OLEObject Type="Embed" ProgID="Equation.3" ShapeID="_x0000_i1037" DrawAspect="Content" ObjectID="_1727680787" r:id="rId37"/>
              </w:object>
            </w:r>
            <w:r>
              <w:rPr>
                <w:rFonts w:cs="Calibri"/>
                <w:color w:val="000000" w:themeColor="text1"/>
              </w:rPr>
              <w:t xml:space="preserve"> for frequencies between 1 and 350 GHz. For an elevation angle α, the corresponding attenuation </w:t>
            </w:r>
            <w:r>
              <w:rPr>
                <w:rFonts w:eastAsia="宋体" w:cs="Calibri"/>
                <w:color w:val="000000" w:themeColor="text1"/>
                <w:position w:val="-10"/>
              </w:rPr>
              <w:object w:dxaOrig="1065" w:dyaOrig="330" w14:anchorId="4F543AFD">
                <v:shape id="_x0000_i1038" type="#_x0000_t75" style="width:53.3pt;height:15.45pt" o:ole="">
                  <v:imagedata r:id="rId31" o:title=""/>
                </v:shape>
                <o:OLEObject Type="Embed" ProgID="Equation.3" ShapeID="_x0000_i1038" DrawAspect="Content" ObjectID="_1727680788" r:id="rId38"/>
              </w:object>
            </w:r>
            <w:r>
              <w:rPr>
                <w:rFonts w:cs="Calibri"/>
                <w:color w:val="000000" w:themeColor="text1"/>
              </w:rPr>
              <w:t xml:space="preserve"> is given by:</w:t>
            </w:r>
          </w:p>
          <w:p w14:paraId="68C4BF23" w14:textId="77777777" w:rsidR="00A37F8C" w:rsidRDefault="00A37F8C" w:rsidP="00125D2D">
            <w:pPr>
              <w:rPr>
                <w:rFonts w:cs="Calibri"/>
                <w:color w:val="FF0000"/>
              </w:rPr>
            </w:pPr>
            <w:r>
              <w:rPr>
                <w:rFonts w:cs="Calibri"/>
                <w:color w:val="FF0000"/>
              </w:rPr>
              <w:tab/>
            </w:r>
            <w:r>
              <w:rPr>
                <w:rFonts w:cs="Calibri"/>
                <w:noProof/>
                <w:color w:val="FF0000"/>
                <w:lang w:val="en-US" w:eastAsia="zh-CN"/>
              </w:rPr>
              <w:drawing>
                <wp:inline distT="0" distB="0" distL="0" distR="0" wp14:anchorId="42D3AD06" wp14:editId="4DA18876">
                  <wp:extent cx="1412240" cy="416560"/>
                  <wp:effectExtent l="0" t="0" r="0" b="254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412240" cy="416560"/>
                          </a:xfrm>
                          <a:prstGeom prst="rect">
                            <a:avLst/>
                          </a:prstGeom>
                          <a:noFill/>
                          <a:ln>
                            <a:noFill/>
                          </a:ln>
                        </pic:spPr>
                      </pic:pic>
                    </a:graphicData>
                  </a:graphic>
                </wp:inline>
              </w:drawing>
            </w:r>
          </w:p>
        </w:tc>
      </w:tr>
      <w:tr w:rsidR="00A37F8C" w14:paraId="21C336AF" w14:textId="77777777" w:rsidTr="00125D2D">
        <w:tc>
          <w:tcPr>
            <w:tcW w:w="2552" w:type="dxa"/>
          </w:tcPr>
          <w:p w14:paraId="29427466" w14:textId="77777777" w:rsidR="00A37F8C" w:rsidRDefault="00A37F8C" w:rsidP="00125D2D">
            <w:pPr>
              <w:spacing w:after="120"/>
              <w:rPr>
                <w:szCs w:val="24"/>
                <w:lang w:eastAsia="zh-CN"/>
              </w:rPr>
            </w:pPr>
            <w:r>
              <w:rPr>
                <w:szCs w:val="24"/>
                <w:lang w:eastAsia="zh-CN"/>
              </w:rPr>
              <w:t>Rain and cloud attenuation</w:t>
            </w:r>
          </w:p>
        </w:tc>
        <w:tc>
          <w:tcPr>
            <w:tcW w:w="7084" w:type="dxa"/>
          </w:tcPr>
          <w:p w14:paraId="75784385" w14:textId="77777777" w:rsidR="00A37F8C" w:rsidRDefault="00A37F8C" w:rsidP="00125D2D">
            <w:pPr>
              <w:rPr>
                <w:rFonts w:cs="Calibri"/>
                <w:color w:val="000000" w:themeColor="text1"/>
              </w:rPr>
            </w:pPr>
            <w:r>
              <w:rPr>
                <w:rFonts w:cs="Calibri"/>
                <w:color w:val="000000" w:themeColor="text1"/>
              </w:rPr>
              <w:t>For system-level simulations, the baseline is to consider clear sky conditions only. No rain and cloud attenuation should then be considered.</w:t>
            </w:r>
          </w:p>
        </w:tc>
      </w:tr>
      <w:tr w:rsidR="00A37F8C" w14:paraId="1320152E" w14:textId="77777777" w:rsidTr="00125D2D">
        <w:tc>
          <w:tcPr>
            <w:tcW w:w="2552" w:type="dxa"/>
          </w:tcPr>
          <w:p w14:paraId="5915AAAB" w14:textId="77777777" w:rsidR="00A37F8C" w:rsidRDefault="00A37F8C" w:rsidP="00125D2D">
            <w:pPr>
              <w:spacing w:after="120"/>
              <w:rPr>
                <w:szCs w:val="24"/>
                <w:lang w:eastAsia="zh-CN"/>
              </w:rPr>
            </w:pPr>
            <w:r>
              <w:t>Scintillation</w:t>
            </w:r>
          </w:p>
        </w:tc>
        <w:tc>
          <w:tcPr>
            <w:tcW w:w="7084" w:type="dxa"/>
          </w:tcPr>
          <w:p w14:paraId="2F414CD2" w14:textId="77777777" w:rsidR="00A37F8C" w:rsidRDefault="00A37F8C" w:rsidP="00125D2D">
            <w:pPr>
              <w:rPr>
                <w:color w:val="000000" w:themeColor="text1"/>
              </w:rPr>
            </w:pPr>
            <w:r>
              <w:rPr>
                <w:color w:val="000000" w:themeColor="text1"/>
              </w:rPr>
              <w:t>The ionospheric scintillation corresponds to rapid fluctuations of the received signal amplitude and phase. Ionosphere propagation shall only be considered for frequencies below 6 GHz. This is not applicable then for coexistence system simulations for the NTN Ka-band.</w:t>
            </w:r>
          </w:p>
          <w:p w14:paraId="772CE0F0" w14:textId="77777777" w:rsidR="00A37F8C" w:rsidRDefault="00A37F8C" w:rsidP="00125D2D">
            <w:pPr>
              <w:rPr>
                <w:color w:val="000000" w:themeColor="text1"/>
              </w:rPr>
            </w:pPr>
            <w:r>
              <w:t xml:space="preserve">The tropospheric </w:t>
            </w:r>
            <w:r>
              <w:rPr>
                <w:color w:val="000000" w:themeColor="text1"/>
              </w:rPr>
              <w:t xml:space="preserve">scintillation corresponds to rapid fluctuations of the received signal amplitude and phase. Tropospheric propagation shall only be considered for frequencies above 6 GHz. </w:t>
            </w:r>
          </w:p>
          <w:p w14:paraId="0FBE506D" w14:textId="77777777" w:rsidR="00A37F8C" w:rsidRDefault="00A37F8C" w:rsidP="00125D2D">
            <w:pPr>
              <w:rPr>
                <w:color w:val="000000" w:themeColor="text1"/>
              </w:rPr>
            </w:pPr>
            <w:r>
              <w:rPr>
                <w:color w:val="000000" w:themeColor="text1"/>
              </w:rPr>
              <w:lastRenderedPageBreak/>
              <w:t>Table 6.6.6.2.1-1 from TR 38.821 could be used as starting point.</w:t>
            </w:r>
          </w:p>
        </w:tc>
      </w:tr>
    </w:tbl>
    <w:p w14:paraId="50D9464C" w14:textId="77777777" w:rsidR="00A37F8C" w:rsidRDefault="00A37F8C" w:rsidP="00A37F8C">
      <w:pPr>
        <w:pStyle w:val="aff6"/>
        <w:overflowPunct/>
        <w:autoSpaceDE/>
        <w:autoSpaceDN/>
        <w:adjustRightInd/>
        <w:spacing w:after="120"/>
        <w:ind w:left="1440" w:firstLineChars="0" w:firstLine="0"/>
        <w:textAlignment w:val="auto"/>
        <w:rPr>
          <w:rFonts w:eastAsia="宋体"/>
          <w:szCs w:val="24"/>
          <w:lang w:eastAsia="zh-CN"/>
        </w:rPr>
      </w:pPr>
    </w:p>
    <w:p w14:paraId="3A6AC17A" w14:textId="77777777" w:rsidR="00A37F8C" w:rsidRDefault="00A37F8C" w:rsidP="00A37F8C">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C8D466E" w14:textId="77777777" w:rsidR="00A37F8C" w:rsidRDefault="00A37F8C" w:rsidP="00A37F8C">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9634" w:type="dxa"/>
        <w:tblLook w:val="04A0" w:firstRow="1" w:lastRow="0" w:firstColumn="1" w:lastColumn="0" w:noHBand="0" w:noVBand="1"/>
      </w:tblPr>
      <w:tblGrid>
        <w:gridCol w:w="1222"/>
        <w:gridCol w:w="8412"/>
      </w:tblGrid>
      <w:tr w:rsidR="00A37F8C" w14:paraId="2ECEF688" w14:textId="77777777" w:rsidTr="00125D2D">
        <w:tc>
          <w:tcPr>
            <w:tcW w:w="1222" w:type="dxa"/>
          </w:tcPr>
          <w:p w14:paraId="5F52D73F" w14:textId="77777777" w:rsidR="00A37F8C" w:rsidRDefault="00A37F8C" w:rsidP="00125D2D">
            <w:pPr>
              <w:spacing w:after="120"/>
              <w:rPr>
                <w:rFonts w:eastAsiaTheme="minorEastAsia"/>
                <w:b/>
                <w:bCs/>
                <w:lang w:val="en-US" w:eastAsia="zh-CN"/>
              </w:rPr>
            </w:pPr>
            <w:r>
              <w:rPr>
                <w:rFonts w:eastAsiaTheme="minorEastAsia"/>
                <w:b/>
                <w:bCs/>
                <w:lang w:val="en-US" w:eastAsia="zh-CN"/>
              </w:rPr>
              <w:t>Company</w:t>
            </w:r>
          </w:p>
        </w:tc>
        <w:tc>
          <w:tcPr>
            <w:tcW w:w="8412" w:type="dxa"/>
          </w:tcPr>
          <w:p w14:paraId="08187F0E" w14:textId="77777777" w:rsidR="00A37F8C" w:rsidRDefault="00A37F8C" w:rsidP="00125D2D">
            <w:pPr>
              <w:spacing w:after="120"/>
              <w:rPr>
                <w:rFonts w:eastAsiaTheme="minorEastAsia"/>
                <w:b/>
                <w:bCs/>
                <w:lang w:val="en-US" w:eastAsia="zh-CN"/>
              </w:rPr>
            </w:pPr>
            <w:r>
              <w:rPr>
                <w:rFonts w:eastAsiaTheme="minorEastAsia"/>
                <w:b/>
                <w:bCs/>
                <w:lang w:val="en-US" w:eastAsia="zh-CN"/>
              </w:rPr>
              <w:t>Comments</w:t>
            </w:r>
          </w:p>
        </w:tc>
      </w:tr>
      <w:tr w:rsidR="00A37F8C" w14:paraId="51C98C45" w14:textId="77777777" w:rsidTr="00125D2D">
        <w:tc>
          <w:tcPr>
            <w:tcW w:w="1222" w:type="dxa"/>
          </w:tcPr>
          <w:p w14:paraId="54D48CF5" w14:textId="6BF64AEC" w:rsidR="00A37F8C" w:rsidRDefault="00072F6E" w:rsidP="00125D2D">
            <w:pPr>
              <w:spacing w:after="120"/>
              <w:rPr>
                <w:rFonts w:eastAsiaTheme="minorEastAsia"/>
                <w:lang w:val="en-US" w:eastAsia="zh-CN"/>
              </w:rPr>
            </w:pPr>
            <w:r>
              <w:rPr>
                <w:rFonts w:eastAsiaTheme="minorEastAsia"/>
                <w:lang w:val="en-US" w:eastAsia="zh-CN"/>
              </w:rPr>
              <w:t>Ericsson</w:t>
            </w:r>
          </w:p>
        </w:tc>
        <w:tc>
          <w:tcPr>
            <w:tcW w:w="8412" w:type="dxa"/>
          </w:tcPr>
          <w:p w14:paraId="7E9AC2DE" w14:textId="419717AA" w:rsidR="00AF549B" w:rsidRDefault="00AF549B" w:rsidP="00125D2D">
            <w:pPr>
              <w:spacing w:after="120"/>
              <w:rPr>
                <w:rFonts w:eastAsiaTheme="minorEastAsia"/>
                <w:lang w:val="en-US" w:eastAsia="zh-CN"/>
              </w:rPr>
            </w:pPr>
            <w:r>
              <w:rPr>
                <w:rFonts w:eastAsiaTheme="minorEastAsia"/>
                <w:lang w:val="en-US" w:eastAsia="zh-CN"/>
              </w:rPr>
              <w:t>Our proposal is based on TR 38.811</w:t>
            </w:r>
            <w:r w:rsidR="002870D8">
              <w:rPr>
                <w:rFonts w:eastAsiaTheme="minorEastAsia"/>
                <w:lang w:val="en-US" w:eastAsia="zh-CN"/>
              </w:rPr>
              <w:t xml:space="preserve">, </w:t>
            </w:r>
            <w:r w:rsidR="00414F26">
              <w:rPr>
                <w:rFonts w:eastAsiaTheme="minorEastAsia"/>
                <w:lang w:val="en-US" w:eastAsia="zh-CN"/>
              </w:rPr>
              <w:t>same approach as for F</w:t>
            </w:r>
            <w:r w:rsidR="002870D8">
              <w:rPr>
                <w:rFonts w:eastAsiaTheme="minorEastAsia"/>
                <w:lang w:val="en-US" w:eastAsia="zh-CN"/>
              </w:rPr>
              <w:t>R1</w:t>
            </w:r>
            <w:r w:rsidR="00414F26">
              <w:rPr>
                <w:rFonts w:eastAsiaTheme="minorEastAsia"/>
                <w:lang w:val="en-US" w:eastAsia="zh-CN"/>
              </w:rPr>
              <w:t xml:space="preserve"> then</w:t>
            </w:r>
            <w:r w:rsidR="002870D8">
              <w:rPr>
                <w:rFonts w:eastAsiaTheme="minorEastAsia"/>
                <w:lang w:val="en-US" w:eastAsia="zh-CN"/>
              </w:rPr>
              <w:t>.</w:t>
            </w:r>
          </w:p>
          <w:p w14:paraId="79306CC4" w14:textId="34578D62" w:rsidR="00AF549B" w:rsidRDefault="005D5E73" w:rsidP="00125D2D">
            <w:pPr>
              <w:spacing w:after="120"/>
              <w:rPr>
                <w:rFonts w:eastAsiaTheme="minorEastAsia"/>
                <w:lang w:val="en-US" w:eastAsia="zh-CN"/>
              </w:rPr>
            </w:pPr>
            <w:r>
              <w:rPr>
                <w:rFonts w:eastAsiaTheme="minorEastAsia"/>
                <w:lang w:val="en-US" w:eastAsia="zh-CN"/>
              </w:rPr>
              <w:t>T</w:t>
            </w:r>
            <w:r w:rsidR="00AF549B">
              <w:rPr>
                <w:rFonts w:eastAsiaTheme="minorEastAsia"/>
                <w:lang w:val="en-US" w:eastAsia="zh-CN"/>
              </w:rPr>
              <w:t xml:space="preserve">he considered frequencies are </w:t>
            </w:r>
            <w:r w:rsidR="00025550">
              <w:rPr>
                <w:rFonts w:eastAsiaTheme="minorEastAsia"/>
                <w:lang w:val="en-US" w:eastAsia="zh-CN"/>
              </w:rPr>
              <w:t xml:space="preserve">different </w:t>
            </w:r>
            <w:r>
              <w:rPr>
                <w:rFonts w:eastAsiaTheme="minorEastAsia"/>
                <w:lang w:val="en-US" w:eastAsia="zh-CN"/>
              </w:rPr>
              <w:t xml:space="preserve">(FR1:2GHz vs FR2:20/30GHz) </w:t>
            </w:r>
            <w:r w:rsidR="00025550">
              <w:rPr>
                <w:rFonts w:eastAsiaTheme="minorEastAsia"/>
                <w:lang w:val="en-US" w:eastAsia="zh-CN"/>
              </w:rPr>
              <w:t>which also mean</w:t>
            </w:r>
            <w:r w:rsidR="00680744">
              <w:rPr>
                <w:rFonts w:eastAsiaTheme="minorEastAsia"/>
                <w:lang w:val="en-US" w:eastAsia="zh-CN"/>
              </w:rPr>
              <w:t>s</w:t>
            </w:r>
            <w:r w:rsidR="00025550">
              <w:rPr>
                <w:rFonts w:eastAsiaTheme="minorEastAsia"/>
                <w:lang w:val="en-US" w:eastAsia="zh-CN"/>
              </w:rPr>
              <w:t xml:space="preserve"> some losses can’t be neglectable anymore (again, please TR 38.811…)</w:t>
            </w:r>
            <w:r w:rsidR="00680744">
              <w:rPr>
                <w:rFonts w:eastAsiaTheme="minorEastAsia"/>
                <w:lang w:val="en-US" w:eastAsia="zh-CN"/>
              </w:rPr>
              <w:t>. We encourage companies to better study this.</w:t>
            </w:r>
          </w:p>
        </w:tc>
      </w:tr>
      <w:tr w:rsidR="00BF5C7E" w14:paraId="52988201" w14:textId="77777777" w:rsidTr="00125D2D">
        <w:tc>
          <w:tcPr>
            <w:tcW w:w="1222" w:type="dxa"/>
          </w:tcPr>
          <w:p w14:paraId="72E47AE1" w14:textId="4800E358" w:rsidR="00BF5C7E" w:rsidRDefault="00BF5C7E" w:rsidP="00125D2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412" w:type="dxa"/>
          </w:tcPr>
          <w:p w14:paraId="424B0200" w14:textId="41EE789C" w:rsidR="00BF5C7E" w:rsidRDefault="00BF5C7E" w:rsidP="00125D2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bl>
    <w:p w14:paraId="1FDFB123" w14:textId="639B4063" w:rsidR="00A37F8C" w:rsidRDefault="00A37F8C">
      <w:pPr>
        <w:rPr>
          <w:b/>
          <w:u w:val="single"/>
          <w:lang w:eastAsia="zh-CN"/>
        </w:rPr>
      </w:pPr>
    </w:p>
    <w:p w14:paraId="56020A67" w14:textId="1B150681" w:rsidR="00A37F8C" w:rsidRDefault="00A37F8C">
      <w:pPr>
        <w:rPr>
          <w:b/>
          <w:u w:val="single"/>
          <w:lang w:eastAsia="zh-CN"/>
        </w:rPr>
      </w:pPr>
      <w:r>
        <w:rPr>
          <w:b/>
          <w:u w:val="single"/>
          <w:lang w:eastAsia="ko-KR"/>
        </w:rPr>
        <w:t xml:space="preserve">Issue 4-4:  </w:t>
      </w:r>
      <w:r>
        <w:rPr>
          <w:b/>
          <w:u w:val="single"/>
          <w:lang w:eastAsia="zh-CN"/>
        </w:rPr>
        <w:t>Propagation model between NTN UE and TN UE</w:t>
      </w:r>
    </w:p>
    <w:p w14:paraId="023A843A" w14:textId="77777777" w:rsidR="00A37F8C" w:rsidRDefault="00A37F8C" w:rsidP="00A37F8C">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EF51BB" w14:textId="77777777" w:rsidR="00A37F8C" w:rsidRDefault="00A37F8C" w:rsidP="00A37F8C">
      <w:pPr>
        <w:pStyle w:val="aff6"/>
        <w:numPr>
          <w:ilvl w:val="1"/>
          <w:numId w:val="5"/>
        </w:numPr>
        <w:overflowPunct/>
        <w:autoSpaceDE/>
        <w:autoSpaceDN/>
        <w:adjustRightInd/>
        <w:spacing w:after="120"/>
        <w:ind w:left="1440" w:firstLineChars="0"/>
        <w:textAlignment w:val="auto"/>
      </w:pPr>
      <w:r>
        <w:rPr>
          <w:rFonts w:eastAsia="宋体"/>
          <w:szCs w:val="24"/>
          <w:lang w:eastAsia="zh-CN"/>
        </w:rPr>
        <w:t>Option 1(ZTE):</w:t>
      </w:r>
      <w:r>
        <w:t xml:space="preserve"> </w:t>
      </w:r>
      <w:r>
        <w:rPr>
          <w:rFonts w:eastAsia="宋体"/>
          <w:szCs w:val="24"/>
          <w:lang w:eastAsia="zh-CN"/>
        </w:rPr>
        <w:t>Propagation</w:t>
      </w:r>
      <w:r>
        <w:t xml:space="preserve"> model between NTN UE and TN UE should reference to the following propagation model,</w:t>
      </w:r>
    </w:p>
    <w:p w14:paraId="0D1F304E" w14:textId="77777777" w:rsidR="00A37F8C" w:rsidRPr="0056368B" w:rsidRDefault="00A37F8C" w:rsidP="00A37F8C">
      <w:pPr>
        <w:pStyle w:val="aff6"/>
        <w:spacing w:after="120"/>
        <w:ind w:left="1656" w:firstLineChars="0" w:firstLine="0"/>
        <w:rPr>
          <w:lang w:val="en-US"/>
        </w:rPr>
      </w:pPr>
      <w:r>
        <w:tab/>
      </w:r>
      <w:r w:rsidRPr="0056368B">
        <w:rPr>
          <w:lang w:val="en-US"/>
        </w:rPr>
        <w:t xml:space="preserve">- UE-to-UE: Umi (h_BS=1.5 m ~ 22.5 m) </w:t>
      </w:r>
    </w:p>
    <w:p w14:paraId="008CE1C1" w14:textId="77777777" w:rsidR="00A37F8C" w:rsidRDefault="00A37F8C" w:rsidP="00A37F8C">
      <w:pPr>
        <w:pStyle w:val="aff6"/>
        <w:overflowPunct/>
        <w:autoSpaceDE/>
        <w:autoSpaceDN/>
        <w:adjustRightInd/>
        <w:spacing w:after="120"/>
        <w:ind w:left="1656" w:firstLineChars="0" w:firstLine="0"/>
        <w:textAlignment w:val="auto"/>
        <w:rPr>
          <w:rFonts w:eastAsia="宋体"/>
          <w:szCs w:val="24"/>
          <w:lang w:eastAsia="zh-CN"/>
        </w:rPr>
      </w:pPr>
      <w:r w:rsidRPr="0056368B">
        <w:rPr>
          <w:lang w:val="en-US"/>
        </w:rPr>
        <w:tab/>
        <w:t xml:space="preserve">  </w:t>
      </w:r>
      <w:r>
        <w:t>+ penetration loss see TR 38.803</w:t>
      </w:r>
    </w:p>
    <w:p w14:paraId="37BD4C2E" w14:textId="77777777" w:rsidR="00A37F8C" w:rsidRDefault="00A37F8C" w:rsidP="00A37F8C">
      <w:pPr>
        <w:pStyle w:val="aff6"/>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4205AD9" w14:textId="77777777" w:rsidR="00A37F8C" w:rsidRDefault="00A37F8C" w:rsidP="00A37F8C">
      <w:pPr>
        <w:pStyle w:val="aff6"/>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9634" w:type="dxa"/>
        <w:tblLook w:val="04A0" w:firstRow="1" w:lastRow="0" w:firstColumn="1" w:lastColumn="0" w:noHBand="0" w:noVBand="1"/>
      </w:tblPr>
      <w:tblGrid>
        <w:gridCol w:w="1222"/>
        <w:gridCol w:w="8412"/>
      </w:tblGrid>
      <w:tr w:rsidR="00A37F8C" w14:paraId="454DFF3B" w14:textId="77777777" w:rsidTr="00125D2D">
        <w:tc>
          <w:tcPr>
            <w:tcW w:w="1222" w:type="dxa"/>
          </w:tcPr>
          <w:p w14:paraId="42AD8C9C" w14:textId="77777777" w:rsidR="00A37F8C" w:rsidRDefault="00A37F8C" w:rsidP="00125D2D">
            <w:pPr>
              <w:spacing w:after="120"/>
              <w:rPr>
                <w:rFonts w:eastAsiaTheme="minorEastAsia"/>
                <w:b/>
                <w:bCs/>
                <w:lang w:val="en-US" w:eastAsia="zh-CN"/>
              </w:rPr>
            </w:pPr>
            <w:r>
              <w:rPr>
                <w:rFonts w:eastAsiaTheme="minorEastAsia"/>
                <w:b/>
                <w:bCs/>
                <w:lang w:val="en-US" w:eastAsia="zh-CN"/>
              </w:rPr>
              <w:t>Company</w:t>
            </w:r>
          </w:p>
        </w:tc>
        <w:tc>
          <w:tcPr>
            <w:tcW w:w="8412" w:type="dxa"/>
          </w:tcPr>
          <w:p w14:paraId="16F80E6C" w14:textId="77777777" w:rsidR="00A37F8C" w:rsidRDefault="00A37F8C" w:rsidP="00125D2D">
            <w:pPr>
              <w:spacing w:after="120"/>
              <w:rPr>
                <w:rFonts w:eastAsiaTheme="minorEastAsia"/>
                <w:b/>
                <w:bCs/>
                <w:lang w:val="en-US" w:eastAsia="zh-CN"/>
              </w:rPr>
            </w:pPr>
            <w:r>
              <w:rPr>
                <w:rFonts w:eastAsiaTheme="minorEastAsia"/>
                <w:b/>
                <w:bCs/>
                <w:lang w:val="en-US" w:eastAsia="zh-CN"/>
              </w:rPr>
              <w:t>Comments</w:t>
            </w:r>
          </w:p>
        </w:tc>
      </w:tr>
      <w:tr w:rsidR="00A37F8C" w14:paraId="3FF288CC" w14:textId="77777777" w:rsidTr="00125D2D">
        <w:tc>
          <w:tcPr>
            <w:tcW w:w="1222" w:type="dxa"/>
          </w:tcPr>
          <w:p w14:paraId="5C454489" w14:textId="79063925" w:rsidR="00A37F8C" w:rsidRDefault="002F5F29" w:rsidP="00125D2D">
            <w:pPr>
              <w:spacing w:after="120"/>
              <w:rPr>
                <w:rFonts w:eastAsiaTheme="minorEastAsia"/>
                <w:lang w:val="en-US" w:eastAsia="zh-CN"/>
              </w:rPr>
            </w:pPr>
            <w:r>
              <w:rPr>
                <w:rFonts w:eastAsiaTheme="minorEastAsia"/>
                <w:lang w:val="en-US" w:eastAsia="zh-CN"/>
              </w:rPr>
              <w:t>Ericsson</w:t>
            </w:r>
          </w:p>
        </w:tc>
        <w:tc>
          <w:tcPr>
            <w:tcW w:w="8412" w:type="dxa"/>
          </w:tcPr>
          <w:p w14:paraId="68632E42" w14:textId="693E8E20" w:rsidR="00A37F8C" w:rsidRDefault="002F5F29" w:rsidP="00125D2D">
            <w:pPr>
              <w:spacing w:after="120"/>
              <w:rPr>
                <w:rFonts w:eastAsiaTheme="minorEastAsia"/>
                <w:lang w:val="en-US" w:eastAsia="zh-CN"/>
              </w:rPr>
            </w:pPr>
            <w:r>
              <w:rPr>
                <w:rFonts w:eastAsiaTheme="minorEastAsia"/>
                <w:lang w:val="en-US" w:eastAsia="zh-CN"/>
              </w:rPr>
              <w:t>With the explanations given in the 1</w:t>
            </w:r>
            <w:r w:rsidRPr="00DA5719">
              <w:rPr>
                <w:rFonts w:eastAsiaTheme="minorEastAsia"/>
                <w:vertAlign w:val="superscript"/>
                <w:lang w:val="en-US" w:eastAsia="zh-CN"/>
              </w:rPr>
              <w:t>st</w:t>
            </w:r>
            <w:r>
              <w:rPr>
                <w:rFonts w:eastAsiaTheme="minorEastAsia"/>
                <w:lang w:val="en-US" w:eastAsia="zh-CN"/>
              </w:rPr>
              <w:t xml:space="preserve"> round, ok with option 1.</w:t>
            </w:r>
          </w:p>
        </w:tc>
      </w:tr>
      <w:tr w:rsidR="00BF5C7E" w14:paraId="34A93A56" w14:textId="77777777" w:rsidTr="00125D2D">
        <w:tc>
          <w:tcPr>
            <w:tcW w:w="1222" w:type="dxa"/>
          </w:tcPr>
          <w:p w14:paraId="3431ED62" w14:textId="01E396EA" w:rsidR="00BF5C7E" w:rsidRDefault="00BF5C7E" w:rsidP="00125D2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412" w:type="dxa"/>
          </w:tcPr>
          <w:p w14:paraId="7A6CA2AA" w14:textId="6CCC555E" w:rsidR="00BF5C7E" w:rsidRDefault="00BF5C7E" w:rsidP="00125D2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896AD8" w14:paraId="570B865A" w14:textId="77777777" w:rsidTr="00125D2D">
        <w:tc>
          <w:tcPr>
            <w:tcW w:w="1222" w:type="dxa"/>
          </w:tcPr>
          <w:p w14:paraId="3930B63C" w14:textId="7E1FBFBD" w:rsidR="00896AD8" w:rsidRDefault="00896AD8" w:rsidP="00125D2D">
            <w:pPr>
              <w:spacing w:after="120"/>
              <w:rPr>
                <w:rFonts w:eastAsiaTheme="minorEastAsia"/>
                <w:lang w:val="en-US" w:eastAsia="zh-CN"/>
              </w:rPr>
            </w:pPr>
            <w:r>
              <w:rPr>
                <w:rFonts w:eastAsiaTheme="minorEastAsia"/>
                <w:lang w:val="en-US" w:eastAsia="zh-CN"/>
              </w:rPr>
              <w:t>THALES</w:t>
            </w:r>
          </w:p>
        </w:tc>
        <w:tc>
          <w:tcPr>
            <w:tcW w:w="8412" w:type="dxa"/>
          </w:tcPr>
          <w:p w14:paraId="1CCBF1E4" w14:textId="3ACACE7E" w:rsidR="00896AD8" w:rsidRDefault="00896AD8" w:rsidP="00896AD8">
            <w:pPr>
              <w:spacing w:after="120"/>
              <w:rPr>
                <w:rFonts w:eastAsiaTheme="minorEastAsia"/>
                <w:lang w:val="en-US" w:eastAsia="zh-CN"/>
              </w:rPr>
            </w:pPr>
            <w:r>
              <w:rPr>
                <w:rFonts w:eastAsiaTheme="minorEastAsia"/>
                <w:lang w:val="en-US" w:eastAsia="zh-CN"/>
              </w:rPr>
              <w:t>Depends if UMi or UMa for coexistence cases, not clear which one is more realistic.</w:t>
            </w:r>
          </w:p>
        </w:tc>
      </w:tr>
    </w:tbl>
    <w:p w14:paraId="27BBC2CE" w14:textId="77777777" w:rsidR="00A37F8C" w:rsidRPr="00A37F8C" w:rsidRDefault="00A37F8C">
      <w:pPr>
        <w:rPr>
          <w:lang w:val="en-US"/>
        </w:rPr>
      </w:pPr>
    </w:p>
    <w:p w14:paraId="7A65E36B" w14:textId="398206B9" w:rsidR="00A37F8C" w:rsidRDefault="00A37F8C" w:rsidP="00A37F8C">
      <w:pPr>
        <w:pStyle w:val="2"/>
      </w:pPr>
      <w:r>
        <w:t>Summary</w:t>
      </w:r>
      <w:r>
        <w:rPr>
          <w:rFonts w:hint="eastAsia"/>
        </w:rPr>
        <w:t xml:space="preserve"> for </w:t>
      </w:r>
      <w:r>
        <w:t>2</w:t>
      </w:r>
      <w:r>
        <w:rPr>
          <w:rFonts w:hint="eastAsia"/>
        </w:rPr>
        <w:t xml:space="preserve">nd round </w:t>
      </w:r>
    </w:p>
    <w:tbl>
      <w:tblPr>
        <w:tblStyle w:val="afd"/>
        <w:tblW w:w="0" w:type="auto"/>
        <w:tblLook w:val="04A0" w:firstRow="1" w:lastRow="0" w:firstColumn="1" w:lastColumn="0" w:noHBand="0" w:noVBand="1"/>
      </w:tblPr>
      <w:tblGrid>
        <w:gridCol w:w="1455"/>
        <w:gridCol w:w="8176"/>
      </w:tblGrid>
      <w:tr w:rsidR="00A37F8C" w14:paraId="200BABFD" w14:textId="77777777" w:rsidTr="00A37F8C">
        <w:tc>
          <w:tcPr>
            <w:tcW w:w="1455" w:type="dxa"/>
          </w:tcPr>
          <w:p w14:paraId="303CF8AD" w14:textId="77777777" w:rsidR="00A37F8C" w:rsidRPr="00D4050C" w:rsidRDefault="00A37F8C" w:rsidP="00125D2D">
            <w:pPr>
              <w:rPr>
                <w:rFonts w:eastAsiaTheme="minorEastAsia"/>
                <w:b/>
                <w:bCs/>
                <w:lang w:val="en-US" w:eastAsia="zh-CN"/>
              </w:rPr>
            </w:pPr>
          </w:p>
        </w:tc>
        <w:tc>
          <w:tcPr>
            <w:tcW w:w="8176" w:type="dxa"/>
          </w:tcPr>
          <w:p w14:paraId="2E1CC058" w14:textId="77777777" w:rsidR="00A37F8C" w:rsidRPr="00D4050C" w:rsidRDefault="00A37F8C" w:rsidP="00125D2D">
            <w:pPr>
              <w:rPr>
                <w:rFonts w:eastAsiaTheme="minorEastAsia"/>
                <w:b/>
                <w:bCs/>
                <w:lang w:val="en-US" w:eastAsia="zh-CN"/>
              </w:rPr>
            </w:pPr>
            <w:r w:rsidRPr="00D4050C">
              <w:rPr>
                <w:rFonts w:eastAsiaTheme="minorEastAsia"/>
                <w:b/>
                <w:bCs/>
                <w:lang w:val="en-US" w:eastAsia="zh-CN"/>
              </w:rPr>
              <w:t xml:space="preserve">Status summary </w:t>
            </w:r>
          </w:p>
        </w:tc>
      </w:tr>
      <w:tr w:rsidR="00A37F8C" w14:paraId="5D39345F" w14:textId="77777777" w:rsidTr="00A37F8C">
        <w:tc>
          <w:tcPr>
            <w:tcW w:w="1455" w:type="dxa"/>
          </w:tcPr>
          <w:p w14:paraId="4A18A0F1" w14:textId="77777777" w:rsidR="00A37F8C" w:rsidRPr="00D4050C" w:rsidRDefault="00A37F8C" w:rsidP="00125D2D">
            <w:pPr>
              <w:rPr>
                <w:rFonts w:eastAsia="Malgun Gothic"/>
                <w:b/>
                <w:u w:val="single"/>
                <w:lang w:eastAsia="ko-KR"/>
              </w:rPr>
            </w:pPr>
            <w:r>
              <w:rPr>
                <w:b/>
                <w:u w:val="single"/>
                <w:lang w:eastAsia="ko-KR"/>
              </w:rPr>
              <w:t xml:space="preserve">Issue 4-3:  </w:t>
            </w:r>
            <w:r>
              <w:rPr>
                <w:b/>
                <w:u w:val="single"/>
                <w:lang w:eastAsia="zh-CN"/>
              </w:rPr>
              <w:t>Additional losses between NTN SAN and UE</w:t>
            </w:r>
          </w:p>
        </w:tc>
        <w:tc>
          <w:tcPr>
            <w:tcW w:w="8176" w:type="dxa"/>
          </w:tcPr>
          <w:p w14:paraId="35B0DDC9" w14:textId="42E06C3A" w:rsidR="00A37F8C" w:rsidRDefault="00A37F8C" w:rsidP="00A37F8C">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w:t>
            </w:r>
            <w:r w:rsidR="00FE2866" w:rsidRPr="00854B28">
              <w:rPr>
                <w:rFonts w:eastAsiaTheme="minorEastAsia"/>
                <w:lang w:val="en-US" w:eastAsia="zh-CN"/>
              </w:rPr>
              <w:t>Option 1</w:t>
            </w:r>
          </w:p>
        </w:tc>
      </w:tr>
      <w:tr w:rsidR="00A37F8C" w14:paraId="5DA2DC68" w14:textId="77777777" w:rsidTr="00A37F8C">
        <w:tc>
          <w:tcPr>
            <w:tcW w:w="1455" w:type="dxa"/>
          </w:tcPr>
          <w:p w14:paraId="769AFDDF" w14:textId="77777777" w:rsidR="00A37F8C" w:rsidRDefault="00A37F8C" w:rsidP="00125D2D">
            <w:pPr>
              <w:rPr>
                <w:b/>
                <w:u w:val="single"/>
                <w:lang w:eastAsia="ko-KR"/>
              </w:rPr>
            </w:pPr>
            <w:r>
              <w:rPr>
                <w:b/>
                <w:u w:val="single"/>
                <w:lang w:eastAsia="ko-KR"/>
              </w:rPr>
              <w:t xml:space="preserve">Issue 4-4:  </w:t>
            </w:r>
            <w:r>
              <w:rPr>
                <w:b/>
                <w:u w:val="single"/>
                <w:lang w:eastAsia="zh-CN"/>
              </w:rPr>
              <w:t>Propagation model between NTN UE and TN UE</w:t>
            </w:r>
          </w:p>
        </w:tc>
        <w:tc>
          <w:tcPr>
            <w:tcW w:w="8176" w:type="dxa"/>
          </w:tcPr>
          <w:p w14:paraId="65364F04" w14:textId="1E489DE0" w:rsidR="00A37F8C" w:rsidRDefault="00A37F8C" w:rsidP="00A37F8C">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sidRPr="00854B28">
              <w:rPr>
                <w:rFonts w:eastAsiaTheme="minorEastAsia"/>
                <w:lang w:val="en-US" w:eastAsia="zh-CN"/>
              </w:rPr>
              <w:t xml:space="preserve"> </w:t>
            </w:r>
            <w:r w:rsidR="00FE2866" w:rsidRPr="00854B28">
              <w:rPr>
                <w:rFonts w:eastAsiaTheme="minorEastAsia"/>
                <w:lang w:val="en-US" w:eastAsia="zh-CN"/>
              </w:rPr>
              <w:t xml:space="preserve">N/A </w:t>
            </w:r>
          </w:p>
          <w:p w14:paraId="6F824A41" w14:textId="2C3EB80C" w:rsidR="00A37F8C" w:rsidRDefault="00A37F8C" w:rsidP="00A37F8C">
            <w:pPr>
              <w:rPr>
                <w:rFonts w:eastAsiaTheme="minorEastAsia"/>
                <w:color w:val="0070C0"/>
                <w:lang w:val="en-US" w:eastAsia="zh-CN"/>
              </w:rPr>
            </w:pPr>
            <w:r>
              <w:rPr>
                <w:rFonts w:eastAsiaTheme="minorEastAsia" w:hint="eastAsia"/>
                <w:i/>
                <w:color w:val="0070C0"/>
                <w:lang w:val="en-US" w:eastAsia="zh-CN"/>
              </w:rPr>
              <w:t>Candidate options:</w:t>
            </w:r>
            <w:r w:rsidR="00FE2866" w:rsidRPr="00854B28">
              <w:rPr>
                <w:rFonts w:eastAsiaTheme="minorEastAsia"/>
                <w:color w:val="0070C0"/>
                <w:lang w:val="en-US" w:eastAsia="zh-CN"/>
              </w:rPr>
              <w:t xml:space="preserve"> </w:t>
            </w:r>
          </w:p>
          <w:p w14:paraId="6BD70217" w14:textId="21A97988" w:rsidR="00094AA7" w:rsidRDefault="00094AA7" w:rsidP="00854B28">
            <w:pPr>
              <w:pStyle w:val="aff6"/>
              <w:numPr>
                <w:ilvl w:val="1"/>
                <w:numId w:val="5"/>
              </w:numPr>
              <w:overflowPunct/>
              <w:autoSpaceDE/>
              <w:autoSpaceDN/>
              <w:adjustRightInd/>
              <w:spacing w:after="120"/>
              <w:ind w:left="278" w:firstLineChars="0"/>
              <w:textAlignment w:val="auto"/>
            </w:pPr>
            <w:r>
              <w:rPr>
                <w:rFonts w:eastAsia="宋体"/>
                <w:szCs w:val="24"/>
                <w:lang w:eastAsia="zh-CN"/>
              </w:rPr>
              <w:t>Option 1:</w:t>
            </w:r>
            <w:r>
              <w:t xml:space="preserve"> </w:t>
            </w:r>
            <w:r>
              <w:rPr>
                <w:rFonts w:eastAsia="宋体"/>
                <w:szCs w:val="24"/>
                <w:lang w:eastAsia="zh-CN"/>
              </w:rPr>
              <w:t>Propagation</w:t>
            </w:r>
            <w:r>
              <w:t xml:space="preserve"> model between NTN UE and TN UE should reference to the following propagation model,</w:t>
            </w:r>
          </w:p>
          <w:p w14:paraId="32781807" w14:textId="77777777" w:rsidR="00094AA7" w:rsidRPr="0056368B" w:rsidRDefault="00094AA7" w:rsidP="00854B28">
            <w:pPr>
              <w:pStyle w:val="aff6"/>
              <w:spacing w:after="120"/>
              <w:ind w:left="278" w:firstLineChars="0" w:firstLine="0"/>
              <w:rPr>
                <w:lang w:val="en-US"/>
              </w:rPr>
            </w:pPr>
            <w:r>
              <w:tab/>
            </w:r>
            <w:r w:rsidRPr="0056368B">
              <w:rPr>
                <w:lang w:val="en-US"/>
              </w:rPr>
              <w:t xml:space="preserve">- UE-to-UE: Umi (h_BS=1.5 m ~ 22.5 m) </w:t>
            </w:r>
          </w:p>
          <w:p w14:paraId="443E9F22" w14:textId="77777777" w:rsidR="00094AA7" w:rsidRDefault="00094AA7" w:rsidP="00854B28">
            <w:pPr>
              <w:pStyle w:val="aff6"/>
              <w:overflowPunct/>
              <w:autoSpaceDE/>
              <w:autoSpaceDN/>
              <w:adjustRightInd/>
              <w:spacing w:after="120"/>
              <w:ind w:left="278" w:firstLineChars="0" w:firstLine="0"/>
              <w:textAlignment w:val="auto"/>
              <w:rPr>
                <w:rFonts w:eastAsia="宋体"/>
                <w:szCs w:val="24"/>
                <w:lang w:eastAsia="zh-CN"/>
              </w:rPr>
            </w:pPr>
            <w:r w:rsidRPr="0056368B">
              <w:rPr>
                <w:lang w:val="en-US"/>
              </w:rPr>
              <w:tab/>
              <w:t xml:space="preserve">  </w:t>
            </w:r>
            <w:r>
              <w:t>+ penetration loss see TR 38.803</w:t>
            </w:r>
          </w:p>
          <w:p w14:paraId="65FE08C2" w14:textId="47C4B78F" w:rsidR="00A37F8C" w:rsidRDefault="00A37F8C" w:rsidP="00A37F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way forward</w:t>
            </w:r>
            <w:r>
              <w:rPr>
                <w:rFonts w:eastAsiaTheme="minorEastAsia" w:hint="eastAsia"/>
                <w:i/>
                <w:color w:val="0070C0"/>
                <w:lang w:val="en-US" w:eastAsia="zh-CN"/>
              </w:rPr>
              <w:t>:</w:t>
            </w:r>
            <w:r w:rsidR="00FE2866">
              <w:rPr>
                <w:rFonts w:eastAsiaTheme="minorEastAsia"/>
                <w:i/>
                <w:color w:val="0070C0"/>
                <w:lang w:val="en-US" w:eastAsia="zh-CN"/>
              </w:rPr>
              <w:t xml:space="preserve"> </w:t>
            </w:r>
            <w:r w:rsidR="00FE2866" w:rsidRPr="00854B28">
              <w:rPr>
                <w:rFonts w:eastAsiaTheme="minorEastAsia"/>
                <w:lang w:val="en-US" w:eastAsia="zh-CN"/>
              </w:rPr>
              <w:t>FFS</w:t>
            </w:r>
          </w:p>
        </w:tc>
      </w:tr>
    </w:tbl>
    <w:p w14:paraId="3FB789F1" w14:textId="77777777" w:rsidR="00AE3247" w:rsidRPr="00A37F8C" w:rsidRDefault="00AE3247">
      <w:pPr>
        <w:rPr>
          <w:lang w:eastAsia="zh-CN"/>
        </w:rPr>
      </w:pPr>
    </w:p>
    <w:p w14:paraId="7F33BC76" w14:textId="77777777" w:rsidR="00AE3247" w:rsidRDefault="00AE3247">
      <w:pPr>
        <w:rPr>
          <w:lang w:val="en-US" w:eastAsia="zh-CN"/>
        </w:rPr>
      </w:pPr>
    </w:p>
    <w:p w14:paraId="7ED1F9DE" w14:textId="77777777" w:rsidR="00AE3247" w:rsidRDefault="001224BE">
      <w:pPr>
        <w:pStyle w:val="1"/>
        <w:rPr>
          <w:lang w:val="en-US" w:eastAsia="ja-JP"/>
        </w:rPr>
      </w:pPr>
      <w:r>
        <w:rPr>
          <w:lang w:val="en-US" w:eastAsia="ja-JP"/>
        </w:rPr>
        <w:t>Recommendations for Tdocs</w:t>
      </w:r>
    </w:p>
    <w:p w14:paraId="586BB55B" w14:textId="77777777" w:rsidR="00AE3247" w:rsidRDefault="001224BE">
      <w:pPr>
        <w:pStyle w:val="2"/>
      </w:pPr>
      <w:r>
        <w:rPr>
          <w:rFonts w:hint="eastAsia"/>
        </w:rPr>
        <w:t>1st</w:t>
      </w:r>
      <w:r>
        <w:t xml:space="preserve"> </w:t>
      </w:r>
      <w:r>
        <w:rPr>
          <w:rFonts w:hint="eastAsia"/>
        </w:rPr>
        <w:t xml:space="preserve">round </w:t>
      </w:r>
    </w:p>
    <w:p w14:paraId="371939B4" w14:textId="77777777" w:rsidR="00AE3247" w:rsidRDefault="001224BE">
      <w:pPr>
        <w:rPr>
          <w:b/>
          <w:bCs/>
          <w:u w:val="single"/>
          <w:lang w:val="en-US" w:eastAsia="ja-JP"/>
        </w:rPr>
      </w:pPr>
      <w:r>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AE3247" w14:paraId="0B24882D" w14:textId="77777777">
        <w:tc>
          <w:tcPr>
            <w:tcW w:w="696" w:type="pct"/>
          </w:tcPr>
          <w:p w14:paraId="5DC77978" w14:textId="77777777" w:rsidR="00AE3247" w:rsidRPr="00854B28" w:rsidRDefault="001224BE">
            <w:pPr>
              <w:spacing w:after="120"/>
              <w:rPr>
                <w:rFonts w:eastAsiaTheme="minorEastAsia"/>
                <w:b/>
                <w:bCs/>
                <w:lang w:val="en-US" w:eastAsia="zh-CN"/>
              </w:rPr>
            </w:pPr>
            <w:r w:rsidRPr="00854B28">
              <w:rPr>
                <w:rFonts w:eastAsiaTheme="minorEastAsia"/>
                <w:b/>
                <w:bCs/>
                <w:lang w:val="en-US" w:eastAsia="zh-CN"/>
              </w:rPr>
              <w:t>New Tdoc number</w:t>
            </w:r>
          </w:p>
        </w:tc>
        <w:tc>
          <w:tcPr>
            <w:tcW w:w="2130" w:type="pct"/>
          </w:tcPr>
          <w:p w14:paraId="488BCA95" w14:textId="77777777" w:rsidR="00AE3247" w:rsidRPr="00854B28" w:rsidRDefault="001224BE">
            <w:pPr>
              <w:spacing w:after="120"/>
              <w:rPr>
                <w:b/>
                <w:bCs/>
                <w:lang w:val="en-US" w:eastAsia="zh-CN"/>
              </w:rPr>
            </w:pPr>
            <w:r w:rsidRPr="00854B28">
              <w:rPr>
                <w:b/>
                <w:bCs/>
                <w:lang w:val="en-US" w:eastAsia="zh-CN"/>
              </w:rPr>
              <w:t>Title</w:t>
            </w:r>
          </w:p>
        </w:tc>
        <w:tc>
          <w:tcPr>
            <w:tcW w:w="807" w:type="pct"/>
          </w:tcPr>
          <w:p w14:paraId="35E795BD" w14:textId="77777777" w:rsidR="00AE3247" w:rsidRPr="00854B28" w:rsidRDefault="001224BE">
            <w:pPr>
              <w:spacing w:after="120"/>
              <w:rPr>
                <w:b/>
                <w:bCs/>
                <w:lang w:val="en-US" w:eastAsia="zh-CN"/>
              </w:rPr>
            </w:pPr>
            <w:r w:rsidRPr="00854B28">
              <w:rPr>
                <w:b/>
                <w:bCs/>
                <w:lang w:val="en-US" w:eastAsia="zh-CN"/>
              </w:rPr>
              <w:t>Source</w:t>
            </w:r>
          </w:p>
        </w:tc>
        <w:tc>
          <w:tcPr>
            <w:tcW w:w="1366" w:type="pct"/>
          </w:tcPr>
          <w:p w14:paraId="106844D0" w14:textId="77777777" w:rsidR="00AE3247" w:rsidRPr="00854B28" w:rsidRDefault="001224BE">
            <w:pPr>
              <w:spacing w:after="120"/>
              <w:rPr>
                <w:b/>
                <w:bCs/>
                <w:lang w:val="en-US" w:eastAsia="zh-CN"/>
              </w:rPr>
            </w:pPr>
            <w:r w:rsidRPr="00854B28">
              <w:rPr>
                <w:b/>
                <w:bCs/>
                <w:lang w:val="en-US" w:eastAsia="zh-CN"/>
              </w:rPr>
              <w:t>Comments</w:t>
            </w:r>
          </w:p>
        </w:tc>
      </w:tr>
      <w:tr w:rsidR="00094AA7" w14:paraId="031387FC" w14:textId="77777777">
        <w:tc>
          <w:tcPr>
            <w:tcW w:w="696" w:type="pct"/>
          </w:tcPr>
          <w:p w14:paraId="1388EB0F" w14:textId="5D333F49" w:rsidR="00094AA7" w:rsidRDefault="00094AA7" w:rsidP="00094AA7">
            <w:pPr>
              <w:spacing w:after="120"/>
              <w:rPr>
                <w:rFonts w:eastAsiaTheme="minorEastAsia"/>
                <w:color w:val="0070C0"/>
                <w:lang w:val="en-US" w:eastAsia="zh-CN"/>
              </w:rPr>
            </w:pPr>
            <w:r w:rsidRPr="00441E8A">
              <w:rPr>
                <w:rFonts w:eastAsiaTheme="minorEastAsia"/>
                <w:lang w:val="en-US" w:eastAsia="zh-CN"/>
              </w:rPr>
              <w:t>R4-2217468</w:t>
            </w:r>
          </w:p>
        </w:tc>
        <w:tc>
          <w:tcPr>
            <w:tcW w:w="2130" w:type="pct"/>
          </w:tcPr>
          <w:p w14:paraId="06AE6795" w14:textId="0AD6A5BC" w:rsidR="00094AA7" w:rsidRPr="00C3226B" w:rsidRDefault="00094AA7" w:rsidP="00094AA7">
            <w:pPr>
              <w:spacing w:after="120"/>
              <w:rPr>
                <w:rFonts w:eastAsiaTheme="minorEastAsia"/>
                <w:lang w:val="en-US" w:eastAsia="zh-CN"/>
              </w:rPr>
            </w:pPr>
            <w:r w:rsidRPr="00C3226B">
              <w:rPr>
                <w:rFonts w:eastAsiaTheme="minorEastAsia"/>
                <w:lang w:val="en-US" w:eastAsia="zh-CN"/>
              </w:rPr>
              <w:t xml:space="preserve">WF on </w:t>
            </w:r>
            <w:r w:rsidRPr="00C3226B">
              <w:rPr>
                <w:rFonts w:eastAsiaTheme="minorEastAsia" w:hint="eastAsia"/>
                <w:lang w:val="en-US" w:eastAsia="zh-CN"/>
              </w:rPr>
              <w:t>[</w:t>
            </w:r>
            <w:r w:rsidRPr="00C3226B">
              <w:rPr>
                <w:rFonts w:eastAsiaTheme="minorEastAsia"/>
                <w:lang w:val="en-US" w:eastAsia="zh-CN"/>
              </w:rPr>
              <w:t>313] NR_NTN_enh_Part2</w:t>
            </w:r>
          </w:p>
        </w:tc>
        <w:tc>
          <w:tcPr>
            <w:tcW w:w="807" w:type="pct"/>
          </w:tcPr>
          <w:p w14:paraId="6BC87D64" w14:textId="5EB9FA4E" w:rsidR="00094AA7" w:rsidRPr="00C3226B" w:rsidRDefault="00094AA7" w:rsidP="00094AA7">
            <w:pPr>
              <w:spacing w:after="120"/>
              <w:rPr>
                <w:rFonts w:eastAsiaTheme="minorEastAsia"/>
                <w:lang w:val="en-US" w:eastAsia="zh-CN"/>
              </w:rPr>
            </w:pPr>
            <w:r w:rsidRPr="00C3226B">
              <w:rPr>
                <w:rFonts w:eastAsiaTheme="minorEastAsia"/>
                <w:lang w:val="en-US" w:eastAsia="zh-CN"/>
              </w:rPr>
              <w:t>Samsung</w:t>
            </w:r>
          </w:p>
        </w:tc>
        <w:tc>
          <w:tcPr>
            <w:tcW w:w="1366" w:type="pct"/>
          </w:tcPr>
          <w:p w14:paraId="057F635D" w14:textId="77777777" w:rsidR="00094AA7" w:rsidRPr="00C3226B" w:rsidRDefault="00094AA7" w:rsidP="00094AA7">
            <w:pPr>
              <w:spacing w:after="120"/>
              <w:rPr>
                <w:rFonts w:eastAsiaTheme="minorEastAsia"/>
                <w:lang w:val="en-US" w:eastAsia="zh-CN"/>
              </w:rPr>
            </w:pPr>
          </w:p>
        </w:tc>
      </w:tr>
      <w:tr w:rsidR="00094AA7" w14:paraId="354E304C" w14:textId="77777777">
        <w:tc>
          <w:tcPr>
            <w:tcW w:w="696" w:type="pct"/>
          </w:tcPr>
          <w:p w14:paraId="1F546D92" w14:textId="120FC92A" w:rsidR="00094AA7" w:rsidRDefault="00094AA7" w:rsidP="00094AA7">
            <w:pPr>
              <w:spacing w:after="120"/>
              <w:rPr>
                <w:rFonts w:eastAsiaTheme="minorEastAsia"/>
                <w:color w:val="0070C0"/>
                <w:lang w:val="en-US" w:eastAsia="zh-CN"/>
              </w:rPr>
            </w:pPr>
            <w:r w:rsidRPr="00441E8A">
              <w:rPr>
                <w:rFonts w:eastAsiaTheme="minorEastAsia"/>
                <w:lang w:val="en-US" w:eastAsia="zh-CN"/>
              </w:rPr>
              <w:t>R4-2217469</w:t>
            </w:r>
          </w:p>
        </w:tc>
        <w:tc>
          <w:tcPr>
            <w:tcW w:w="2130" w:type="pct"/>
          </w:tcPr>
          <w:p w14:paraId="04FC352A" w14:textId="0ED2294A" w:rsidR="00094AA7" w:rsidRPr="00C3226B" w:rsidRDefault="00094AA7" w:rsidP="00094AA7">
            <w:pPr>
              <w:spacing w:after="120"/>
              <w:rPr>
                <w:rFonts w:eastAsiaTheme="minorEastAsia"/>
                <w:lang w:val="en-US" w:eastAsia="zh-CN"/>
              </w:rPr>
            </w:pPr>
            <w:r w:rsidRPr="00C3226B">
              <w:rPr>
                <w:rFonts w:eastAsiaTheme="minorEastAsia"/>
                <w:lang w:val="en-US" w:eastAsia="zh-CN"/>
              </w:rPr>
              <w:t>Simulation assumptions for NTN co-existence in bands above 10GHz</w:t>
            </w:r>
          </w:p>
        </w:tc>
        <w:tc>
          <w:tcPr>
            <w:tcW w:w="807" w:type="pct"/>
          </w:tcPr>
          <w:p w14:paraId="5A903C6F" w14:textId="1FC47162" w:rsidR="00094AA7" w:rsidRPr="00C3226B" w:rsidRDefault="00094AA7" w:rsidP="00094AA7">
            <w:pPr>
              <w:spacing w:after="120"/>
              <w:rPr>
                <w:rFonts w:eastAsiaTheme="minorEastAsia"/>
                <w:lang w:val="en-US" w:eastAsia="zh-CN"/>
              </w:rPr>
            </w:pPr>
            <w:r w:rsidRPr="00C3226B">
              <w:rPr>
                <w:rFonts w:eastAsiaTheme="minorEastAsia"/>
                <w:lang w:val="en-US" w:eastAsia="zh-CN"/>
              </w:rPr>
              <w:t>Samsung</w:t>
            </w:r>
          </w:p>
        </w:tc>
        <w:tc>
          <w:tcPr>
            <w:tcW w:w="1366" w:type="pct"/>
          </w:tcPr>
          <w:p w14:paraId="6A6B66A8" w14:textId="4E3E776B" w:rsidR="00094AA7" w:rsidRPr="00C3226B" w:rsidRDefault="00094AA7" w:rsidP="00094AA7">
            <w:pPr>
              <w:spacing w:after="120"/>
              <w:rPr>
                <w:rFonts w:eastAsiaTheme="minorEastAsia"/>
                <w:lang w:val="en-US" w:eastAsia="zh-CN"/>
              </w:rPr>
            </w:pPr>
          </w:p>
        </w:tc>
      </w:tr>
    </w:tbl>
    <w:p w14:paraId="317ACE7D" w14:textId="77777777" w:rsidR="00AE3247" w:rsidRDefault="00AE3247">
      <w:pPr>
        <w:rPr>
          <w:lang w:val="en-US" w:eastAsia="ja-JP"/>
        </w:rPr>
      </w:pPr>
    </w:p>
    <w:p w14:paraId="4F504EB3" w14:textId="77777777" w:rsidR="00AE3247" w:rsidRDefault="001224BE">
      <w:pPr>
        <w:rPr>
          <w:b/>
          <w:bCs/>
          <w:u w:val="single"/>
          <w:lang w:val="en-US" w:eastAsia="ja-JP"/>
        </w:rPr>
      </w:pPr>
      <w:r>
        <w:rPr>
          <w:b/>
          <w:bCs/>
          <w:u w:val="single"/>
          <w:lang w:val="en-US" w:eastAsia="ja-JP"/>
        </w:rPr>
        <w:t>Existing 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AE3247" w14:paraId="564D5DF4" w14:textId="77777777">
        <w:tc>
          <w:tcPr>
            <w:tcW w:w="1560" w:type="dxa"/>
          </w:tcPr>
          <w:p w14:paraId="56E81932" w14:textId="77777777" w:rsidR="00AE3247" w:rsidRPr="00854B28" w:rsidRDefault="001224BE">
            <w:pPr>
              <w:spacing w:after="120"/>
              <w:rPr>
                <w:rFonts w:eastAsiaTheme="minorEastAsia"/>
                <w:b/>
                <w:bCs/>
                <w:lang w:val="en-US" w:eastAsia="zh-CN"/>
              </w:rPr>
            </w:pPr>
            <w:r w:rsidRPr="00854B28">
              <w:rPr>
                <w:rFonts w:eastAsiaTheme="minorEastAsia"/>
                <w:b/>
                <w:bCs/>
                <w:lang w:val="en-US" w:eastAsia="zh-CN"/>
              </w:rPr>
              <w:t>Tdoc number</w:t>
            </w:r>
          </w:p>
        </w:tc>
        <w:tc>
          <w:tcPr>
            <w:tcW w:w="1276" w:type="dxa"/>
          </w:tcPr>
          <w:p w14:paraId="211B69C9" w14:textId="77777777" w:rsidR="00AE3247" w:rsidRPr="00854B28" w:rsidRDefault="001224BE">
            <w:pPr>
              <w:spacing w:after="120"/>
              <w:rPr>
                <w:rFonts w:eastAsiaTheme="minorEastAsia"/>
                <w:b/>
                <w:bCs/>
                <w:lang w:val="en-US" w:eastAsia="zh-CN"/>
              </w:rPr>
            </w:pPr>
            <w:r w:rsidRPr="00854B28">
              <w:rPr>
                <w:rFonts w:eastAsiaTheme="minorEastAsia" w:hint="eastAsia"/>
                <w:b/>
                <w:bCs/>
                <w:lang w:val="en-US" w:eastAsia="zh-CN"/>
              </w:rPr>
              <w:t>R</w:t>
            </w:r>
            <w:r w:rsidRPr="00854B28">
              <w:rPr>
                <w:rFonts w:eastAsiaTheme="minorEastAsia"/>
                <w:b/>
                <w:bCs/>
                <w:lang w:val="en-US" w:eastAsia="zh-CN"/>
              </w:rPr>
              <w:t>evised to</w:t>
            </w:r>
          </w:p>
        </w:tc>
        <w:tc>
          <w:tcPr>
            <w:tcW w:w="2714" w:type="dxa"/>
          </w:tcPr>
          <w:p w14:paraId="33B5F699" w14:textId="77777777" w:rsidR="00AE3247" w:rsidRPr="00854B28" w:rsidRDefault="001224BE">
            <w:pPr>
              <w:spacing w:after="120"/>
              <w:rPr>
                <w:b/>
                <w:bCs/>
                <w:lang w:val="en-US" w:eastAsia="zh-CN"/>
              </w:rPr>
            </w:pPr>
            <w:r w:rsidRPr="00854B28">
              <w:rPr>
                <w:b/>
                <w:bCs/>
                <w:lang w:val="en-US" w:eastAsia="zh-CN"/>
              </w:rPr>
              <w:t>Title</w:t>
            </w:r>
          </w:p>
        </w:tc>
        <w:tc>
          <w:tcPr>
            <w:tcW w:w="1178" w:type="dxa"/>
          </w:tcPr>
          <w:p w14:paraId="66C2165C" w14:textId="77777777" w:rsidR="00AE3247" w:rsidRPr="00854B28" w:rsidRDefault="001224BE">
            <w:pPr>
              <w:spacing w:after="120"/>
              <w:rPr>
                <w:b/>
                <w:bCs/>
                <w:lang w:val="en-US" w:eastAsia="zh-CN"/>
              </w:rPr>
            </w:pPr>
            <w:r w:rsidRPr="00854B28">
              <w:rPr>
                <w:b/>
                <w:bCs/>
                <w:lang w:val="en-US" w:eastAsia="zh-CN"/>
              </w:rPr>
              <w:t>Source</w:t>
            </w:r>
          </w:p>
        </w:tc>
        <w:tc>
          <w:tcPr>
            <w:tcW w:w="2628" w:type="dxa"/>
          </w:tcPr>
          <w:p w14:paraId="3EE0ABE7" w14:textId="77777777" w:rsidR="00AE3247" w:rsidRPr="00854B28" w:rsidRDefault="001224BE">
            <w:pPr>
              <w:spacing w:after="120"/>
              <w:rPr>
                <w:rFonts w:eastAsia="MS Mincho"/>
                <w:b/>
                <w:bCs/>
                <w:lang w:val="en-US" w:eastAsia="zh-CN"/>
              </w:rPr>
            </w:pPr>
            <w:r w:rsidRPr="00854B28">
              <w:rPr>
                <w:b/>
                <w:bCs/>
                <w:lang w:val="en-US" w:eastAsia="zh-CN"/>
              </w:rPr>
              <w:t>R</w:t>
            </w:r>
            <w:r w:rsidRPr="00854B28">
              <w:rPr>
                <w:rFonts w:eastAsiaTheme="minorEastAsia" w:hint="eastAsia"/>
                <w:b/>
                <w:bCs/>
                <w:lang w:val="en-US" w:eastAsia="zh-CN"/>
              </w:rPr>
              <w:t>ecommendation</w:t>
            </w:r>
            <w:r w:rsidRPr="00854B28">
              <w:rPr>
                <w:rFonts w:eastAsiaTheme="minorEastAsia"/>
                <w:b/>
                <w:bCs/>
                <w:lang w:val="en-US" w:eastAsia="zh-CN"/>
              </w:rPr>
              <w:t xml:space="preserve">  </w:t>
            </w:r>
          </w:p>
        </w:tc>
        <w:tc>
          <w:tcPr>
            <w:tcW w:w="1843" w:type="dxa"/>
          </w:tcPr>
          <w:p w14:paraId="4C2F86A6" w14:textId="77777777" w:rsidR="00AE3247" w:rsidRPr="00854B28" w:rsidRDefault="001224BE">
            <w:pPr>
              <w:spacing w:after="120"/>
              <w:rPr>
                <w:b/>
                <w:bCs/>
                <w:lang w:val="en-US" w:eastAsia="zh-CN"/>
              </w:rPr>
            </w:pPr>
            <w:r w:rsidRPr="00854B28">
              <w:rPr>
                <w:b/>
                <w:bCs/>
                <w:lang w:val="en-US" w:eastAsia="zh-CN"/>
              </w:rPr>
              <w:t>Comments</w:t>
            </w:r>
          </w:p>
        </w:tc>
      </w:tr>
      <w:tr w:rsidR="00AE3247" w14:paraId="773A1D44" w14:textId="77777777">
        <w:tc>
          <w:tcPr>
            <w:tcW w:w="1560" w:type="dxa"/>
          </w:tcPr>
          <w:p w14:paraId="711A36B3" w14:textId="77737331" w:rsidR="00AE3247" w:rsidRPr="00854B28" w:rsidRDefault="003C64B6">
            <w:pPr>
              <w:spacing w:after="120"/>
              <w:rPr>
                <w:rFonts w:eastAsiaTheme="minorEastAsia"/>
                <w:lang w:val="en-US" w:eastAsia="zh-CN"/>
              </w:rPr>
            </w:pPr>
            <w:r w:rsidRPr="00854B28">
              <w:rPr>
                <w:rFonts w:eastAsiaTheme="minorEastAsia" w:hint="eastAsia"/>
                <w:lang w:val="en-US" w:eastAsia="zh-CN"/>
              </w:rPr>
              <w:t>N/A</w:t>
            </w:r>
          </w:p>
        </w:tc>
        <w:tc>
          <w:tcPr>
            <w:tcW w:w="1276" w:type="dxa"/>
          </w:tcPr>
          <w:p w14:paraId="15B161CC" w14:textId="77777777" w:rsidR="00AE3247" w:rsidRPr="00854B28" w:rsidRDefault="00AE3247">
            <w:pPr>
              <w:spacing w:after="120"/>
              <w:rPr>
                <w:rFonts w:eastAsiaTheme="minorEastAsia"/>
                <w:lang w:val="en-US" w:eastAsia="zh-CN"/>
              </w:rPr>
            </w:pPr>
          </w:p>
        </w:tc>
        <w:tc>
          <w:tcPr>
            <w:tcW w:w="2714" w:type="dxa"/>
          </w:tcPr>
          <w:p w14:paraId="510190D2" w14:textId="12450DE8" w:rsidR="00AE3247" w:rsidRPr="00854B28" w:rsidRDefault="00AE3247">
            <w:pPr>
              <w:spacing w:after="120"/>
              <w:rPr>
                <w:rFonts w:eastAsiaTheme="minorEastAsia"/>
                <w:lang w:val="en-US" w:eastAsia="zh-CN"/>
              </w:rPr>
            </w:pPr>
          </w:p>
        </w:tc>
        <w:tc>
          <w:tcPr>
            <w:tcW w:w="1178" w:type="dxa"/>
          </w:tcPr>
          <w:p w14:paraId="441DAD98" w14:textId="73800B79" w:rsidR="00AE3247" w:rsidRPr="00854B28" w:rsidRDefault="00AE3247">
            <w:pPr>
              <w:spacing w:after="120"/>
              <w:rPr>
                <w:rFonts w:eastAsiaTheme="minorEastAsia"/>
                <w:lang w:val="en-US" w:eastAsia="zh-CN"/>
              </w:rPr>
            </w:pPr>
          </w:p>
        </w:tc>
        <w:tc>
          <w:tcPr>
            <w:tcW w:w="2628" w:type="dxa"/>
          </w:tcPr>
          <w:p w14:paraId="419969E0" w14:textId="3D1BEDD6" w:rsidR="00AE3247" w:rsidRPr="00854B28" w:rsidRDefault="00AE3247">
            <w:pPr>
              <w:spacing w:after="120"/>
              <w:rPr>
                <w:rFonts w:eastAsiaTheme="minorEastAsia"/>
                <w:lang w:val="en-US" w:eastAsia="zh-CN"/>
              </w:rPr>
            </w:pPr>
          </w:p>
        </w:tc>
        <w:tc>
          <w:tcPr>
            <w:tcW w:w="1843" w:type="dxa"/>
          </w:tcPr>
          <w:p w14:paraId="357F7F0E" w14:textId="77777777" w:rsidR="00AE3247" w:rsidRPr="00854B28" w:rsidRDefault="00AE3247">
            <w:pPr>
              <w:spacing w:after="120"/>
              <w:rPr>
                <w:rFonts w:eastAsiaTheme="minorEastAsia"/>
                <w:lang w:val="en-US" w:eastAsia="zh-CN"/>
              </w:rPr>
            </w:pPr>
          </w:p>
        </w:tc>
      </w:tr>
    </w:tbl>
    <w:p w14:paraId="571CDEC7" w14:textId="77777777" w:rsidR="00AE3247" w:rsidRDefault="00AE3247">
      <w:pPr>
        <w:rPr>
          <w:rFonts w:eastAsiaTheme="minorEastAsia"/>
          <w:color w:val="0070C0"/>
          <w:lang w:val="en-US" w:eastAsia="zh-CN"/>
        </w:rPr>
      </w:pPr>
    </w:p>
    <w:p w14:paraId="099B5C07" w14:textId="77777777" w:rsidR="00AE3247" w:rsidRDefault="001224BE">
      <w:pPr>
        <w:pStyle w:val="2"/>
      </w:pPr>
      <w:r>
        <w:t xml:space="preserve">2nd </w:t>
      </w:r>
      <w:r>
        <w:rPr>
          <w:rFonts w:hint="eastAsia"/>
        </w:rPr>
        <w:t xml:space="preserve">round </w:t>
      </w:r>
    </w:p>
    <w:p w14:paraId="282622F4" w14:textId="77777777" w:rsidR="00AE3247" w:rsidRDefault="00AE324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AE3247" w:rsidRPr="00094AA7" w14:paraId="41BE991F" w14:textId="77777777">
        <w:tc>
          <w:tcPr>
            <w:tcW w:w="1560" w:type="dxa"/>
          </w:tcPr>
          <w:p w14:paraId="5A17BD23" w14:textId="77777777" w:rsidR="00AE3247" w:rsidRPr="00854B28" w:rsidRDefault="001224BE">
            <w:pPr>
              <w:spacing w:after="120"/>
              <w:rPr>
                <w:rFonts w:eastAsiaTheme="minorEastAsia"/>
                <w:b/>
                <w:bCs/>
                <w:lang w:val="en-US" w:eastAsia="zh-CN"/>
              </w:rPr>
            </w:pPr>
            <w:r w:rsidRPr="00854B28">
              <w:rPr>
                <w:rFonts w:eastAsiaTheme="minorEastAsia"/>
                <w:b/>
                <w:bCs/>
                <w:lang w:val="en-US" w:eastAsia="zh-CN"/>
              </w:rPr>
              <w:t>Tdoc number</w:t>
            </w:r>
          </w:p>
        </w:tc>
        <w:tc>
          <w:tcPr>
            <w:tcW w:w="1701" w:type="dxa"/>
          </w:tcPr>
          <w:p w14:paraId="5BBFC107" w14:textId="77777777" w:rsidR="00AE3247" w:rsidRPr="00854B28" w:rsidRDefault="001224BE">
            <w:pPr>
              <w:spacing w:after="120"/>
              <w:rPr>
                <w:rFonts w:eastAsiaTheme="minorEastAsia"/>
                <w:b/>
                <w:bCs/>
                <w:lang w:val="en-US" w:eastAsia="zh-CN"/>
              </w:rPr>
            </w:pPr>
            <w:r w:rsidRPr="00854B28">
              <w:rPr>
                <w:rFonts w:eastAsiaTheme="minorEastAsia"/>
                <w:b/>
                <w:bCs/>
                <w:lang w:val="en-US" w:eastAsia="zh-CN"/>
              </w:rPr>
              <w:t>Revised to</w:t>
            </w:r>
          </w:p>
        </w:tc>
        <w:tc>
          <w:tcPr>
            <w:tcW w:w="2289" w:type="dxa"/>
          </w:tcPr>
          <w:p w14:paraId="665D1729" w14:textId="77777777" w:rsidR="00AE3247" w:rsidRPr="00854B28" w:rsidRDefault="001224BE">
            <w:pPr>
              <w:spacing w:after="120"/>
              <w:rPr>
                <w:b/>
                <w:bCs/>
                <w:lang w:val="en-US" w:eastAsia="zh-CN"/>
              </w:rPr>
            </w:pPr>
            <w:r w:rsidRPr="00854B28">
              <w:rPr>
                <w:b/>
                <w:bCs/>
                <w:lang w:val="en-US" w:eastAsia="zh-CN"/>
              </w:rPr>
              <w:t>Title</w:t>
            </w:r>
          </w:p>
        </w:tc>
        <w:tc>
          <w:tcPr>
            <w:tcW w:w="1178" w:type="dxa"/>
          </w:tcPr>
          <w:p w14:paraId="1C4E7622" w14:textId="77777777" w:rsidR="00AE3247" w:rsidRPr="00854B28" w:rsidRDefault="001224BE">
            <w:pPr>
              <w:spacing w:after="120"/>
              <w:rPr>
                <w:b/>
                <w:bCs/>
                <w:lang w:val="en-US" w:eastAsia="zh-CN"/>
              </w:rPr>
            </w:pPr>
            <w:r w:rsidRPr="00854B28">
              <w:rPr>
                <w:b/>
                <w:bCs/>
                <w:lang w:val="en-US" w:eastAsia="zh-CN"/>
              </w:rPr>
              <w:t>Source</w:t>
            </w:r>
          </w:p>
        </w:tc>
        <w:tc>
          <w:tcPr>
            <w:tcW w:w="2138" w:type="dxa"/>
          </w:tcPr>
          <w:p w14:paraId="0916C1F5" w14:textId="77777777" w:rsidR="00AE3247" w:rsidRPr="00854B28" w:rsidRDefault="001224BE">
            <w:pPr>
              <w:spacing w:after="120"/>
              <w:rPr>
                <w:rFonts w:eastAsia="MS Mincho"/>
                <w:b/>
                <w:bCs/>
                <w:lang w:val="en-US" w:eastAsia="zh-CN"/>
              </w:rPr>
            </w:pPr>
            <w:r w:rsidRPr="00854B28">
              <w:rPr>
                <w:b/>
                <w:bCs/>
                <w:lang w:val="en-US" w:eastAsia="zh-CN"/>
              </w:rPr>
              <w:t>R</w:t>
            </w:r>
            <w:r w:rsidRPr="00854B28">
              <w:rPr>
                <w:rFonts w:eastAsiaTheme="minorEastAsia"/>
                <w:b/>
                <w:bCs/>
                <w:lang w:val="en-US" w:eastAsia="zh-CN"/>
              </w:rPr>
              <w:t xml:space="preserve">ecommendation  </w:t>
            </w:r>
          </w:p>
        </w:tc>
        <w:tc>
          <w:tcPr>
            <w:tcW w:w="2333" w:type="dxa"/>
          </w:tcPr>
          <w:p w14:paraId="491B920B" w14:textId="77777777" w:rsidR="00AE3247" w:rsidRPr="00854B28" w:rsidRDefault="001224BE">
            <w:pPr>
              <w:spacing w:after="120"/>
              <w:rPr>
                <w:b/>
                <w:bCs/>
                <w:lang w:val="en-US" w:eastAsia="zh-CN"/>
              </w:rPr>
            </w:pPr>
            <w:r w:rsidRPr="00854B28">
              <w:rPr>
                <w:b/>
                <w:bCs/>
                <w:lang w:val="en-US" w:eastAsia="zh-CN"/>
              </w:rPr>
              <w:t>Comments</w:t>
            </w:r>
          </w:p>
        </w:tc>
      </w:tr>
      <w:tr w:rsidR="00094AA7" w:rsidRPr="00094AA7" w14:paraId="0C9E1205" w14:textId="77777777">
        <w:tc>
          <w:tcPr>
            <w:tcW w:w="1560" w:type="dxa"/>
          </w:tcPr>
          <w:p w14:paraId="48050E08" w14:textId="77C84F59" w:rsidR="00AE3247" w:rsidRPr="00854B28" w:rsidRDefault="001224BE">
            <w:pPr>
              <w:spacing w:after="120"/>
              <w:rPr>
                <w:rFonts w:eastAsiaTheme="minorEastAsia"/>
                <w:lang w:val="en-US" w:eastAsia="zh-CN"/>
              </w:rPr>
            </w:pPr>
            <w:r w:rsidRPr="00854B28">
              <w:rPr>
                <w:rFonts w:eastAsiaTheme="minorEastAsia"/>
                <w:lang w:val="en-US" w:eastAsia="zh-CN"/>
              </w:rPr>
              <w:t>R4-</w:t>
            </w:r>
            <w:r w:rsidR="003C64B6" w:rsidRPr="00854B28">
              <w:rPr>
                <w:rFonts w:eastAsiaTheme="minorEastAsia"/>
                <w:lang w:val="en-US" w:eastAsia="zh-CN"/>
              </w:rPr>
              <w:t>2217468</w:t>
            </w:r>
          </w:p>
        </w:tc>
        <w:tc>
          <w:tcPr>
            <w:tcW w:w="1701" w:type="dxa"/>
          </w:tcPr>
          <w:p w14:paraId="04F82599" w14:textId="77777777" w:rsidR="00AE3247" w:rsidRPr="00854B28" w:rsidRDefault="00AE3247">
            <w:pPr>
              <w:spacing w:after="120"/>
              <w:rPr>
                <w:rFonts w:eastAsiaTheme="minorEastAsia"/>
                <w:lang w:val="en-US" w:eastAsia="zh-CN"/>
              </w:rPr>
            </w:pPr>
          </w:p>
        </w:tc>
        <w:tc>
          <w:tcPr>
            <w:tcW w:w="2289" w:type="dxa"/>
          </w:tcPr>
          <w:p w14:paraId="3EC70625" w14:textId="3B044A9F" w:rsidR="00AE3247" w:rsidRPr="00854B28" w:rsidRDefault="003C64B6">
            <w:pPr>
              <w:spacing w:after="120"/>
              <w:rPr>
                <w:rFonts w:eastAsiaTheme="minorEastAsia"/>
                <w:lang w:val="en-US" w:eastAsia="zh-CN"/>
              </w:rPr>
            </w:pPr>
            <w:r w:rsidRPr="00854B28">
              <w:rPr>
                <w:rFonts w:eastAsiaTheme="minorEastAsia"/>
                <w:lang w:val="en-US" w:eastAsia="zh-CN"/>
              </w:rPr>
              <w:t>Way forward on [313] NR_NTN_enh_Part2</w:t>
            </w:r>
          </w:p>
        </w:tc>
        <w:tc>
          <w:tcPr>
            <w:tcW w:w="1178" w:type="dxa"/>
          </w:tcPr>
          <w:p w14:paraId="74438FAE" w14:textId="2EAF765A" w:rsidR="00AE3247" w:rsidRPr="00854B28" w:rsidRDefault="003C64B6">
            <w:pPr>
              <w:spacing w:after="120"/>
              <w:rPr>
                <w:rFonts w:eastAsiaTheme="minorEastAsia"/>
                <w:lang w:val="en-US" w:eastAsia="zh-CN"/>
              </w:rPr>
            </w:pPr>
            <w:r w:rsidRPr="00854B28">
              <w:rPr>
                <w:rFonts w:eastAsiaTheme="minorEastAsia"/>
                <w:lang w:val="en-US" w:eastAsia="zh-CN"/>
              </w:rPr>
              <w:t>Samsung</w:t>
            </w:r>
          </w:p>
        </w:tc>
        <w:tc>
          <w:tcPr>
            <w:tcW w:w="2138" w:type="dxa"/>
          </w:tcPr>
          <w:p w14:paraId="5EEC0909" w14:textId="1C5C2434" w:rsidR="00AE3247" w:rsidRPr="00854B28" w:rsidRDefault="001224BE">
            <w:pPr>
              <w:spacing w:after="120"/>
              <w:rPr>
                <w:rFonts w:eastAsiaTheme="minorEastAsia"/>
                <w:lang w:val="en-US" w:eastAsia="zh-CN"/>
              </w:rPr>
            </w:pPr>
            <w:r w:rsidRPr="00854B28">
              <w:rPr>
                <w:rFonts w:eastAsiaTheme="minorEastAsia"/>
                <w:lang w:val="en-US" w:eastAsia="zh-CN"/>
              </w:rPr>
              <w:t>Agreeable</w:t>
            </w:r>
          </w:p>
        </w:tc>
        <w:tc>
          <w:tcPr>
            <w:tcW w:w="2333" w:type="dxa"/>
          </w:tcPr>
          <w:p w14:paraId="20237DCE" w14:textId="77777777" w:rsidR="00AE3247" w:rsidRPr="00854B28" w:rsidRDefault="00AE3247">
            <w:pPr>
              <w:spacing w:after="120"/>
              <w:rPr>
                <w:rFonts w:eastAsiaTheme="minorEastAsia"/>
                <w:lang w:val="en-US" w:eastAsia="zh-CN"/>
              </w:rPr>
            </w:pPr>
          </w:p>
        </w:tc>
      </w:tr>
      <w:tr w:rsidR="00094AA7" w:rsidRPr="00094AA7" w14:paraId="764D76DE" w14:textId="77777777">
        <w:tc>
          <w:tcPr>
            <w:tcW w:w="1560" w:type="dxa"/>
          </w:tcPr>
          <w:p w14:paraId="2725F68D" w14:textId="15E599A3" w:rsidR="00AE3247" w:rsidRPr="00854B28" w:rsidRDefault="001224BE">
            <w:pPr>
              <w:spacing w:after="120"/>
              <w:rPr>
                <w:rFonts w:eastAsiaTheme="minorEastAsia"/>
                <w:lang w:val="en-US" w:eastAsia="zh-CN"/>
              </w:rPr>
            </w:pPr>
            <w:r w:rsidRPr="00854B28">
              <w:rPr>
                <w:rFonts w:eastAsiaTheme="minorEastAsia"/>
                <w:lang w:val="en-US" w:eastAsia="zh-CN"/>
              </w:rPr>
              <w:t>R4-</w:t>
            </w:r>
            <w:r w:rsidR="003C64B6" w:rsidRPr="00854B28">
              <w:rPr>
                <w:rFonts w:eastAsiaTheme="minorEastAsia"/>
                <w:lang w:val="en-US" w:eastAsia="zh-CN"/>
              </w:rPr>
              <w:t>2217469</w:t>
            </w:r>
          </w:p>
        </w:tc>
        <w:tc>
          <w:tcPr>
            <w:tcW w:w="1701" w:type="dxa"/>
          </w:tcPr>
          <w:p w14:paraId="7670438E" w14:textId="77777777" w:rsidR="00AE3247" w:rsidRPr="00854B28" w:rsidRDefault="00AE3247">
            <w:pPr>
              <w:spacing w:after="120"/>
              <w:rPr>
                <w:rFonts w:eastAsiaTheme="minorEastAsia"/>
                <w:lang w:val="en-US" w:eastAsia="zh-CN"/>
              </w:rPr>
            </w:pPr>
          </w:p>
        </w:tc>
        <w:tc>
          <w:tcPr>
            <w:tcW w:w="2289" w:type="dxa"/>
          </w:tcPr>
          <w:p w14:paraId="4BDC919A" w14:textId="2443C547" w:rsidR="00AE3247" w:rsidRPr="00854B28" w:rsidRDefault="00094AA7">
            <w:pPr>
              <w:spacing w:after="120"/>
              <w:rPr>
                <w:rFonts w:eastAsiaTheme="minorEastAsia"/>
                <w:lang w:val="en-US" w:eastAsia="zh-CN"/>
              </w:rPr>
            </w:pPr>
            <w:r w:rsidRPr="00854B28">
              <w:rPr>
                <w:rFonts w:eastAsiaTheme="minorEastAsia"/>
                <w:lang w:val="en-US" w:eastAsia="zh-CN"/>
              </w:rPr>
              <w:t>Simulation assumptions for NTN co-existence study in bands above 10GHz</w:t>
            </w:r>
          </w:p>
        </w:tc>
        <w:tc>
          <w:tcPr>
            <w:tcW w:w="1178" w:type="dxa"/>
          </w:tcPr>
          <w:p w14:paraId="67CA93E4" w14:textId="56F3FE12" w:rsidR="00AE3247" w:rsidRPr="00854B28" w:rsidRDefault="00094AA7">
            <w:pPr>
              <w:spacing w:after="120"/>
              <w:rPr>
                <w:rFonts w:eastAsiaTheme="minorEastAsia"/>
                <w:lang w:val="en-US" w:eastAsia="zh-CN"/>
              </w:rPr>
            </w:pPr>
            <w:r w:rsidRPr="00854B28">
              <w:rPr>
                <w:rFonts w:eastAsiaTheme="minorEastAsia"/>
                <w:lang w:val="en-US" w:eastAsia="zh-CN"/>
              </w:rPr>
              <w:t>Samsung</w:t>
            </w:r>
          </w:p>
        </w:tc>
        <w:tc>
          <w:tcPr>
            <w:tcW w:w="2138" w:type="dxa"/>
          </w:tcPr>
          <w:p w14:paraId="61986E96" w14:textId="6966EB1A" w:rsidR="00AE3247" w:rsidRPr="00854B28" w:rsidRDefault="001224BE">
            <w:pPr>
              <w:spacing w:after="120"/>
              <w:rPr>
                <w:rFonts w:eastAsiaTheme="minorEastAsia"/>
                <w:lang w:val="en-US" w:eastAsia="zh-CN"/>
              </w:rPr>
            </w:pPr>
            <w:r w:rsidRPr="00854B28">
              <w:rPr>
                <w:rFonts w:eastAsiaTheme="minorEastAsia"/>
                <w:lang w:val="en-US" w:eastAsia="zh-CN"/>
              </w:rPr>
              <w:t>Agreeable</w:t>
            </w:r>
          </w:p>
        </w:tc>
        <w:tc>
          <w:tcPr>
            <w:tcW w:w="2333" w:type="dxa"/>
          </w:tcPr>
          <w:p w14:paraId="2FD76BC0" w14:textId="77777777" w:rsidR="00AE3247" w:rsidRPr="00854B28" w:rsidRDefault="00AE3247">
            <w:pPr>
              <w:spacing w:after="120"/>
              <w:rPr>
                <w:rFonts w:eastAsiaTheme="minorEastAsia"/>
                <w:lang w:val="en-US" w:eastAsia="zh-CN"/>
              </w:rPr>
            </w:pPr>
          </w:p>
        </w:tc>
      </w:tr>
    </w:tbl>
    <w:p w14:paraId="268DC5E5" w14:textId="5190140C" w:rsidR="00AE3247" w:rsidRDefault="001224BE">
      <w:pPr>
        <w:spacing w:after="0"/>
        <w:rPr>
          <w:rFonts w:eastAsiaTheme="minorEastAsia"/>
          <w:color w:val="0070C0"/>
          <w:lang w:val="en-US" w:eastAsia="zh-CN"/>
        </w:rPr>
      </w:pPr>
      <w:r>
        <w:rPr>
          <w:rFonts w:eastAsiaTheme="minorEastAsia"/>
          <w:color w:val="0070C0"/>
          <w:lang w:val="en-US" w:eastAsia="zh-CN"/>
        </w:rPr>
        <w:br w:type="page"/>
      </w:r>
    </w:p>
    <w:p w14:paraId="27ED99A4" w14:textId="77777777" w:rsidR="00AE3247" w:rsidRDefault="001224BE">
      <w:pPr>
        <w:pStyle w:val="1"/>
        <w:numPr>
          <w:ilvl w:val="0"/>
          <w:numId w:val="0"/>
        </w:numPr>
        <w:ind w:left="432" w:hanging="432"/>
        <w:rPr>
          <w:lang w:val="en-US" w:eastAsia="zh-CN"/>
        </w:rPr>
      </w:pPr>
      <w:r>
        <w:rPr>
          <w:rFonts w:hint="eastAsia"/>
          <w:lang w:val="en-US" w:eastAsia="zh-CN"/>
        </w:rPr>
        <w:lastRenderedPageBreak/>
        <w:t>A</w:t>
      </w:r>
      <w:r>
        <w:rPr>
          <w:lang w:val="en-US" w:eastAsia="zh-CN"/>
        </w:rPr>
        <w:t xml:space="preserve">nnex 1 </w:t>
      </w:r>
      <w:r>
        <w:rPr>
          <w:lang w:val="en-US" w:eastAsia="ja-JP"/>
        </w:rPr>
        <w:t>TDOC list</w:t>
      </w:r>
    </w:p>
    <w:p w14:paraId="612BEBF0" w14:textId="77777777" w:rsidR="00AE3247" w:rsidRDefault="001224BE">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total of 5 TDOCs have been received for this agenda and listed as below.</w:t>
      </w:r>
    </w:p>
    <w:tbl>
      <w:tblPr>
        <w:tblStyle w:val="afd"/>
        <w:tblW w:w="5000" w:type="pct"/>
        <w:tblLook w:val="04A0" w:firstRow="1" w:lastRow="0" w:firstColumn="1" w:lastColumn="0" w:noHBand="0" w:noVBand="1"/>
      </w:tblPr>
      <w:tblGrid>
        <w:gridCol w:w="1271"/>
        <w:gridCol w:w="2791"/>
        <w:gridCol w:w="1666"/>
        <w:gridCol w:w="1050"/>
        <w:gridCol w:w="1094"/>
        <w:gridCol w:w="892"/>
        <w:gridCol w:w="867"/>
      </w:tblGrid>
      <w:tr w:rsidR="00AE3247" w14:paraId="22C4F32B" w14:textId="77777777">
        <w:trPr>
          <w:trHeight w:val="287"/>
        </w:trPr>
        <w:tc>
          <w:tcPr>
            <w:tcW w:w="660" w:type="pct"/>
            <w:vAlign w:val="center"/>
          </w:tcPr>
          <w:p w14:paraId="6D073B57" w14:textId="77777777" w:rsidR="00AE3247" w:rsidRDefault="001224BE">
            <w:pPr>
              <w:jc w:val="center"/>
              <w:rPr>
                <w:rFonts w:eastAsiaTheme="minorEastAsia"/>
                <w:b/>
                <w:bCs/>
                <w:i/>
                <w:lang w:val="en-US" w:eastAsia="zh-CN"/>
              </w:rPr>
            </w:pPr>
            <w:r>
              <w:rPr>
                <w:rFonts w:eastAsiaTheme="minorEastAsia"/>
                <w:b/>
                <w:bCs/>
                <w:i/>
                <w:lang w:val="en-US" w:eastAsia="zh-CN"/>
              </w:rPr>
              <w:t>TDoc No.</w:t>
            </w:r>
          </w:p>
        </w:tc>
        <w:tc>
          <w:tcPr>
            <w:tcW w:w="1449" w:type="pct"/>
            <w:vAlign w:val="center"/>
          </w:tcPr>
          <w:p w14:paraId="497C5AB0" w14:textId="77777777" w:rsidR="00AE3247" w:rsidRDefault="001224BE">
            <w:pPr>
              <w:jc w:val="center"/>
              <w:rPr>
                <w:rFonts w:eastAsiaTheme="minorEastAsia"/>
                <w:b/>
                <w:bCs/>
                <w:i/>
                <w:lang w:val="en-US" w:eastAsia="zh-CN"/>
              </w:rPr>
            </w:pPr>
            <w:r>
              <w:rPr>
                <w:rFonts w:eastAsiaTheme="minorEastAsia"/>
                <w:b/>
                <w:bCs/>
                <w:i/>
                <w:lang w:val="en-US" w:eastAsia="zh-CN"/>
              </w:rPr>
              <w:t>Title</w:t>
            </w:r>
          </w:p>
        </w:tc>
        <w:tc>
          <w:tcPr>
            <w:tcW w:w="865" w:type="pct"/>
            <w:vAlign w:val="center"/>
          </w:tcPr>
          <w:p w14:paraId="42AFE2EF" w14:textId="77777777" w:rsidR="00AE3247" w:rsidRDefault="001224BE">
            <w:pPr>
              <w:jc w:val="center"/>
              <w:rPr>
                <w:rFonts w:eastAsiaTheme="minorEastAsia"/>
                <w:b/>
                <w:bCs/>
                <w:i/>
                <w:lang w:val="en-US" w:eastAsia="zh-CN"/>
              </w:rPr>
            </w:pPr>
            <w:r>
              <w:rPr>
                <w:rFonts w:eastAsiaTheme="minorEastAsia"/>
                <w:b/>
                <w:bCs/>
                <w:i/>
                <w:lang w:val="en-US" w:eastAsia="zh-CN"/>
              </w:rPr>
              <w:t>Source</w:t>
            </w:r>
          </w:p>
        </w:tc>
        <w:tc>
          <w:tcPr>
            <w:tcW w:w="545" w:type="pct"/>
            <w:vAlign w:val="center"/>
          </w:tcPr>
          <w:p w14:paraId="70A1D239" w14:textId="77777777" w:rsidR="00AE3247" w:rsidRDefault="001224BE">
            <w:pPr>
              <w:jc w:val="center"/>
              <w:rPr>
                <w:rFonts w:eastAsiaTheme="minorEastAsia"/>
                <w:b/>
                <w:bCs/>
                <w:i/>
                <w:lang w:val="en-US" w:eastAsia="zh-CN"/>
              </w:rPr>
            </w:pPr>
            <w:r>
              <w:rPr>
                <w:rFonts w:eastAsiaTheme="minorEastAsia"/>
                <w:b/>
                <w:bCs/>
                <w:i/>
                <w:lang w:val="en-US" w:eastAsia="zh-CN"/>
              </w:rPr>
              <w:t>Type</w:t>
            </w:r>
          </w:p>
        </w:tc>
        <w:tc>
          <w:tcPr>
            <w:tcW w:w="568" w:type="pct"/>
            <w:vAlign w:val="center"/>
          </w:tcPr>
          <w:p w14:paraId="0B0AC806" w14:textId="77777777" w:rsidR="00AE3247" w:rsidRDefault="001224BE">
            <w:pPr>
              <w:jc w:val="center"/>
              <w:rPr>
                <w:rFonts w:eastAsiaTheme="minorEastAsia"/>
                <w:b/>
                <w:bCs/>
                <w:i/>
                <w:lang w:val="en-US" w:eastAsia="zh-CN"/>
              </w:rPr>
            </w:pPr>
            <w:r>
              <w:rPr>
                <w:rFonts w:eastAsiaTheme="minorEastAsia"/>
                <w:b/>
                <w:bCs/>
                <w:i/>
                <w:lang w:val="en-US" w:eastAsia="zh-CN"/>
              </w:rPr>
              <w:t>For</w:t>
            </w:r>
          </w:p>
        </w:tc>
        <w:tc>
          <w:tcPr>
            <w:tcW w:w="463" w:type="pct"/>
            <w:vAlign w:val="center"/>
          </w:tcPr>
          <w:p w14:paraId="37A856A3" w14:textId="77777777" w:rsidR="00AE3247" w:rsidRDefault="001224BE">
            <w:pPr>
              <w:jc w:val="center"/>
              <w:rPr>
                <w:rFonts w:eastAsiaTheme="minorEastAsia"/>
                <w:b/>
                <w:bCs/>
                <w:i/>
                <w:lang w:val="en-US" w:eastAsia="zh-CN"/>
              </w:rPr>
            </w:pPr>
            <w:r>
              <w:rPr>
                <w:rFonts w:eastAsiaTheme="minorEastAsia"/>
                <w:b/>
                <w:bCs/>
                <w:i/>
                <w:lang w:val="en-US" w:eastAsia="zh-CN"/>
              </w:rPr>
              <w:t>Agenda</w:t>
            </w:r>
            <w:r>
              <w:rPr>
                <w:rFonts w:eastAsiaTheme="minorEastAsia" w:hint="eastAsia"/>
                <w:b/>
                <w:bCs/>
                <w:i/>
                <w:lang w:val="en-US" w:eastAsia="zh-CN"/>
              </w:rPr>
              <w:t xml:space="preserve"> </w:t>
            </w:r>
            <w:r>
              <w:rPr>
                <w:rFonts w:eastAsiaTheme="minorEastAsia"/>
                <w:b/>
                <w:bCs/>
                <w:i/>
                <w:lang w:val="en-US" w:eastAsia="zh-CN"/>
              </w:rPr>
              <w:t>Item</w:t>
            </w:r>
          </w:p>
        </w:tc>
        <w:tc>
          <w:tcPr>
            <w:tcW w:w="450" w:type="pct"/>
            <w:vAlign w:val="center"/>
          </w:tcPr>
          <w:p w14:paraId="5010777E" w14:textId="77777777" w:rsidR="00AE3247" w:rsidRDefault="001224BE">
            <w:pPr>
              <w:jc w:val="center"/>
              <w:rPr>
                <w:rFonts w:eastAsiaTheme="minorEastAsia"/>
                <w:b/>
                <w:bCs/>
                <w:i/>
                <w:lang w:val="en-US" w:eastAsia="zh-CN"/>
              </w:rPr>
            </w:pPr>
            <w:r>
              <w:rPr>
                <w:rFonts w:eastAsiaTheme="minorEastAsia"/>
                <w:b/>
                <w:bCs/>
                <w:i/>
                <w:lang w:val="en-US" w:eastAsia="zh-CN"/>
              </w:rPr>
              <w:t>Status</w:t>
            </w:r>
          </w:p>
        </w:tc>
      </w:tr>
      <w:tr w:rsidR="00AE3247" w14:paraId="182757AB" w14:textId="77777777">
        <w:trPr>
          <w:trHeight w:val="287"/>
        </w:trPr>
        <w:tc>
          <w:tcPr>
            <w:tcW w:w="660" w:type="pct"/>
            <w:vAlign w:val="center"/>
          </w:tcPr>
          <w:p w14:paraId="78B17CA7" w14:textId="77777777" w:rsidR="00AE3247" w:rsidRDefault="001224BE">
            <w:pPr>
              <w:spacing w:after="0"/>
              <w:jc w:val="both"/>
              <w:rPr>
                <w:sz w:val="18"/>
                <w:szCs w:val="18"/>
              </w:rPr>
            </w:pPr>
            <w:r>
              <w:rPr>
                <w:sz w:val="18"/>
                <w:szCs w:val="18"/>
              </w:rPr>
              <w:t>R4-2215348</w:t>
            </w:r>
          </w:p>
        </w:tc>
        <w:tc>
          <w:tcPr>
            <w:tcW w:w="1449" w:type="pct"/>
            <w:vAlign w:val="center"/>
          </w:tcPr>
          <w:p w14:paraId="4C08102C" w14:textId="77777777" w:rsidR="00AE3247" w:rsidRDefault="001224BE">
            <w:pPr>
              <w:spacing w:after="0"/>
              <w:jc w:val="both"/>
              <w:rPr>
                <w:sz w:val="18"/>
                <w:szCs w:val="18"/>
              </w:rPr>
            </w:pPr>
            <w:r>
              <w:rPr>
                <w:sz w:val="18"/>
                <w:szCs w:val="18"/>
              </w:rPr>
              <w:t>VSAT UE Characteristics and Initial Simulation Parameters</w:t>
            </w:r>
          </w:p>
        </w:tc>
        <w:tc>
          <w:tcPr>
            <w:tcW w:w="865" w:type="pct"/>
            <w:vAlign w:val="center"/>
          </w:tcPr>
          <w:p w14:paraId="6C614B69" w14:textId="77777777" w:rsidR="00AE3247" w:rsidRDefault="001224BE">
            <w:pPr>
              <w:spacing w:after="0"/>
              <w:jc w:val="both"/>
              <w:rPr>
                <w:sz w:val="18"/>
                <w:szCs w:val="18"/>
              </w:rPr>
            </w:pPr>
            <w:r>
              <w:rPr>
                <w:sz w:val="18"/>
                <w:szCs w:val="18"/>
              </w:rPr>
              <w:t>THALES</w:t>
            </w:r>
          </w:p>
        </w:tc>
        <w:tc>
          <w:tcPr>
            <w:tcW w:w="545" w:type="pct"/>
            <w:vAlign w:val="center"/>
          </w:tcPr>
          <w:p w14:paraId="6B96FCC5" w14:textId="77777777" w:rsidR="00AE3247" w:rsidRDefault="001224BE">
            <w:pPr>
              <w:spacing w:after="0"/>
              <w:jc w:val="both"/>
              <w:rPr>
                <w:sz w:val="18"/>
                <w:szCs w:val="18"/>
              </w:rPr>
            </w:pPr>
            <w:r>
              <w:rPr>
                <w:sz w:val="18"/>
                <w:szCs w:val="18"/>
              </w:rPr>
              <w:t>discussion</w:t>
            </w:r>
          </w:p>
        </w:tc>
        <w:tc>
          <w:tcPr>
            <w:tcW w:w="568" w:type="pct"/>
            <w:vAlign w:val="center"/>
          </w:tcPr>
          <w:p w14:paraId="1A6BF4B3" w14:textId="77777777" w:rsidR="00AE3247" w:rsidRDefault="001224BE">
            <w:pPr>
              <w:spacing w:after="0"/>
              <w:jc w:val="both"/>
              <w:rPr>
                <w:sz w:val="18"/>
                <w:szCs w:val="18"/>
              </w:rPr>
            </w:pPr>
            <w:r>
              <w:rPr>
                <w:sz w:val="18"/>
                <w:szCs w:val="18"/>
              </w:rPr>
              <w:t>Discussion</w:t>
            </w:r>
          </w:p>
        </w:tc>
        <w:tc>
          <w:tcPr>
            <w:tcW w:w="463" w:type="pct"/>
            <w:vAlign w:val="center"/>
          </w:tcPr>
          <w:p w14:paraId="3A97367E" w14:textId="77777777" w:rsidR="00AE3247" w:rsidRDefault="001224BE">
            <w:pPr>
              <w:spacing w:after="0"/>
              <w:jc w:val="both"/>
              <w:rPr>
                <w:sz w:val="18"/>
                <w:szCs w:val="18"/>
              </w:rPr>
            </w:pPr>
            <w:r>
              <w:rPr>
                <w:sz w:val="18"/>
                <w:szCs w:val="18"/>
              </w:rPr>
              <w:t>6.22.2</w:t>
            </w:r>
          </w:p>
        </w:tc>
        <w:tc>
          <w:tcPr>
            <w:tcW w:w="450" w:type="pct"/>
            <w:vAlign w:val="center"/>
          </w:tcPr>
          <w:p w14:paraId="561253D8" w14:textId="77777777" w:rsidR="00AE3247" w:rsidRDefault="001224BE">
            <w:pPr>
              <w:spacing w:after="0"/>
              <w:jc w:val="both"/>
              <w:rPr>
                <w:sz w:val="18"/>
                <w:szCs w:val="18"/>
              </w:rPr>
            </w:pPr>
            <w:r>
              <w:rPr>
                <w:sz w:val="18"/>
                <w:szCs w:val="18"/>
              </w:rPr>
              <w:t>available</w:t>
            </w:r>
          </w:p>
        </w:tc>
      </w:tr>
      <w:tr w:rsidR="00AE3247" w14:paraId="065458F4" w14:textId="77777777">
        <w:trPr>
          <w:trHeight w:val="287"/>
        </w:trPr>
        <w:tc>
          <w:tcPr>
            <w:tcW w:w="660" w:type="pct"/>
            <w:vAlign w:val="center"/>
          </w:tcPr>
          <w:p w14:paraId="385AF890" w14:textId="77777777" w:rsidR="00AE3247" w:rsidRDefault="001224BE">
            <w:pPr>
              <w:spacing w:after="0"/>
              <w:jc w:val="both"/>
              <w:rPr>
                <w:sz w:val="18"/>
                <w:szCs w:val="18"/>
              </w:rPr>
            </w:pPr>
            <w:r>
              <w:rPr>
                <w:sz w:val="18"/>
                <w:szCs w:val="18"/>
              </w:rPr>
              <w:t>R4-2215352</w:t>
            </w:r>
          </w:p>
        </w:tc>
        <w:tc>
          <w:tcPr>
            <w:tcW w:w="1449" w:type="pct"/>
            <w:vAlign w:val="center"/>
          </w:tcPr>
          <w:p w14:paraId="14FE840E" w14:textId="77777777" w:rsidR="00AE3247" w:rsidRDefault="001224BE">
            <w:pPr>
              <w:spacing w:after="0"/>
              <w:jc w:val="both"/>
              <w:rPr>
                <w:sz w:val="18"/>
                <w:szCs w:val="18"/>
              </w:rPr>
            </w:pPr>
            <w:r>
              <w:rPr>
                <w:sz w:val="18"/>
                <w:szCs w:val="18"/>
              </w:rPr>
              <w:t>Discussion on Ka-band NTN-TN NR adjacent band coexistence scenarios</w:t>
            </w:r>
          </w:p>
        </w:tc>
        <w:tc>
          <w:tcPr>
            <w:tcW w:w="865" w:type="pct"/>
            <w:vAlign w:val="center"/>
          </w:tcPr>
          <w:p w14:paraId="031CDB77" w14:textId="77777777" w:rsidR="00AE3247" w:rsidRDefault="001224BE">
            <w:pPr>
              <w:spacing w:after="0"/>
              <w:jc w:val="both"/>
              <w:rPr>
                <w:sz w:val="18"/>
                <w:szCs w:val="18"/>
              </w:rPr>
            </w:pPr>
            <w:r>
              <w:rPr>
                <w:sz w:val="18"/>
                <w:szCs w:val="18"/>
              </w:rPr>
              <w:t>THALES, Lockheed Martin, Hispasat, Intelsat, Magister Solutions Ltd, Satellite Applications Catapult, ESA, Avanti, Hughes/EchoStar, Inmarsat, Eutelsat, Sateliot</w:t>
            </w:r>
          </w:p>
        </w:tc>
        <w:tc>
          <w:tcPr>
            <w:tcW w:w="545" w:type="pct"/>
            <w:vAlign w:val="center"/>
          </w:tcPr>
          <w:p w14:paraId="051C178F" w14:textId="77777777" w:rsidR="00AE3247" w:rsidRDefault="001224BE">
            <w:pPr>
              <w:spacing w:after="0"/>
              <w:jc w:val="both"/>
              <w:rPr>
                <w:sz w:val="18"/>
                <w:szCs w:val="18"/>
              </w:rPr>
            </w:pPr>
            <w:r>
              <w:rPr>
                <w:sz w:val="18"/>
                <w:szCs w:val="18"/>
              </w:rPr>
              <w:t>discussion</w:t>
            </w:r>
          </w:p>
        </w:tc>
        <w:tc>
          <w:tcPr>
            <w:tcW w:w="568" w:type="pct"/>
            <w:vAlign w:val="center"/>
          </w:tcPr>
          <w:p w14:paraId="21C08CB0" w14:textId="77777777" w:rsidR="00AE3247" w:rsidRDefault="001224BE">
            <w:pPr>
              <w:spacing w:after="0"/>
              <w:jc w:val="both"/>
              <w:rPr>
                <w:sz w:val="18"/>
                <w:szCs w:val="18"/>
              </w:rPr>
            </w:pPr>
            <w:r>
              <w:rPr>
                <w:sz w:val="18"/>
                <w:szCs w:val="18"/>
              </w:rPr>
              <w:t>Discussion</w:t>
            </w:r>
          </w:p>
        </w:tc>
        <w:tc>
          <w:tcPr>
            <w:tcW w:w="463" w:type="pct"/>
            <w:vAlign w:val="center"/>
          </w:tcPr>
          <w:p w14:paraId="72E20E32" w14:textId="77777777" w:rsidR="00AE3247" w:rsidRDefault="001224BE">
            <w:pPr>
              <w:spacing w:after="0"/>
              <w:jc w:val="both"/>
              <w:rPr>
                <w:sz w:val="18"/>
                <w:szCs w:val="18"/>
              </w:rPr>
            </w:pPr>
            <w:r>
              <w:rPr>
                <w:sz w:val="18"/>
                <w:szCs w:val="18"/>
              </w:rPr>
              <w:t>6.22.2</w:t>
            </w:r>
          </w:p>
        </w:tc>
        <w:tc>
          <w:tcPr>
            <w:tcW w:w="450" w:type="pct"/>
            <w:vAlign w:val="center"/>
          </w:tcPr>
          <w:p w14:paraId="6547960D" w14:textId="77777777" w:rsidR="00AE3247" w:rsidRDefault="001224BE">
            <w:pPr>
              <w:spacing w:after="0"/>
              <w:jc w:val="both"/>
              <w:rPr>
                <w:sz w:val="18"/>
                <w:szCs w:val="18"/>
              </w:rPr>
            </w:pPr>
            <w:r>
              <w:rPr>
                <w:sz w:val="18"/>
                <w:szCs w:val="18"/>
              </w:rPr>
              <w:t>available</w:t>
            </w:r>
          </w:p>
        </w:tc>
      </w:tr>
      <w:tr w:rsidR="00AE3247" w14:paraId="7219C513" w14:textId="77777777">
        <w:trPr>
          <w:trHeight w:val="287"/>
        </w:trPr>
        <w:tc>
          <w:tcPr>
            <w:tcW w:w="660" w:type="pct"/>
            <w:vAlign w:val="center"/>
          </w:tcPr>
          <w:p w14:paraId="6CE52F27" w14:textId="77777777" w:rsidR="00AE3247" w:rsidRDefault="001224BE">
            <w:pPr>
              <w:spacing w:after="0"/>
              <w:jc w:val="both"/>
              <w:rPr>
                <w:sz w:val="18"/>
                <w:szCs w:val="18"/>
              </w:rPr>
            </w:pPr>
            <w:r>
              <w:rPr>
                <w:sz w:val="18"/>
                <w:szCs w:val="18"/>
              </w:rPr>
              <w:t>R4-2215777</w:t>
            </w:r>
          </w:p>
        </w:tc>
        <w:tc>
          <w:tcPr>
            <w:tcW w:w="1449" w:type="pct"/>
            <w:vAlign w:val="center"/>
          </w:tcPr>
          <w:p w14:paraId="2F4ED2F2" w14:textId="77777777" w:rsidR="00AE3247" w:rsidRDefault="001224BE">
            <w:pPr>
              <w:spacing w:after="0"/>
              <w:jc w:val="both"/>
              <w:rPr>
                <w:sz w:val="18"/>
                <w:szCs w:val="18"/>
              </w:rPr>
            </w:pPr>
            <w:r>
              <w:rPr>
                <w:sz w:val="18"/>
                <w:szCs w:val="18"/>
              </w:rPr>
              <w:t xml:space="preserve">Simulation assumptions for above 10GHz NTN co-existence study </w:t>
            </w:r>
          </w:p>
        </w:tc>
        <w:tc>
          <w:tcPr>
            <w:tcW w:w="865" w:type="pct"/>
            <w:vAlign w:val="center"/>
          </w:tcPr>
          <w:p w14:paraId="7DFF576A" w14:textId="77777777" w:rsidR="00AE3247" w:rsidRDefault="001224BE">
            <w:pPr>
              <w:spacing w:after="0"/>
              <w:jc w:val="both"/>
              <w:rPr>
                <w:sz w:val="18"/>
                <w:szCs w:val="18"/>
              </w:rPr>
            </w:pPr>
            <w:r>
              <w:rPr>
                <w:sz w:val="18"/>
                <w:szCs w:val="18"/>
              </w:rPr>
              <w:t>Samsung Electronics Nordic AB</w:t>
            </w:r>
          </w:p>
        </w:tc>
        <w:tc>
          <w:tcPr>
            <w:tcW w:w="545" w:type="pct"/>
            <w:vAlign w:val="center"/>
          </w:tcPr>
          <w:p w14:paraId="47C984FA" w14:textId="77777777" w:rsidR="00AE3247" w:rsidRDefault="001224BE">
            <w:pPr>
              <w:spacing w:after="0"/>
              <w:jc w:val="both"/>
              <w:rPr>
                <w:sz w:val="18"/>
                <w:szCs w:val="18"/>
              </w:rPr>
            </w:pPr>
            <w:r>
              <w:rPr>
                <w:sz w:val="18"/>
                <w:szCs w:val="18"/>
              </w:rPr>
              <w:t>discussion</w:t>
            </w:r>
          </w:p>
        </w:tc>
        <w:tc>
          <w:tcPr>
            <w:tcW w:w="568" w:type="pct"/>
            <w:vAlign w:val="center"/>
          </w:tcPr>
          <w:p w14:paraId="18FF543F" w14:textId="77777777" w:rsidR="00AE3247" w:rsidRDefault="001224BE">
            <w:pPr>
              <w:spacing w:after="0"/>
              <w:jc w:val="both"/>
              <w:rPr>
                <w:sz w:val="18"/>
                <w:szCs w:val="18"/>
              </w:rPr>
            </w:pPr>
            <w:r>
              <w:rPr>
                <w:sz w:val="18"/>
                <w:szCs w:val="18"/>
              </w:rPr>
              <w:t>Decision</w:t>
            </w:r>
          </w:p>
        </w:tc>
        <w:tc>
          <w:tcPr>
            <w:tcW w:w="463" w:type="pct"/>
            <w:vAlign w:val="center"/>
          </w:tcPr>
          <w:p w14:paraId="164FBE2B" w14:textId="77777777" w:rsidR="00AE3247" w:rsidRDefault="001224BE">
            <w:pPr>
              <w:spacing w:after="0"/>
              <w:jc w:val="both"/>
              <w:rPr>
                <w:sz w:val="18"/>
                <w:szCs w:val="18"/>
              </w:rPr>
            </w:pPr>
            <w:r>
              <w:rPr>
                <w:sz w:val="18"/>
                <w:szCs w:val="18"/>
              </w:rPr>
              <w:t>6.22.2</w:t>
            </w:r>
          </w:p>
        </w:tc>
        <w:tc>
          <w:tcPr>
            <w:tcW w:w="450" w:type="pct"/>
            <w:vAlign w:val="center"/>
          </w:tcPr>
          <w:p w14:paraId="0C3F43D4" w14:textId="77777777" w:rsidR="00AE3247" w:rsidRDefault="001224BE">
            <w:pPr>
              <w:spacing w:after="0"/>
              <w:jc w:val="both"/>
              <w:rPr>
                <w:sz w:val="18"/>
                <w:szCs w:val="18"/>
              </w:rPr>
            </w:pPr>
            <w:r>
              <w:rPr>
                <w:sz w:val="18"/>
                <w:szCs w:val="18"/>
              </w:rPr>
              <w:t>available</w:t>
            </w:r>
          </w:p>
        </w:tc>
      </w:tr>
      <w:tr w:rsidR="00AE3247" w14:paraId="1CCA8CED" w14:textId="77777777">
        <w:trPr>
          <w:trHeight w:val="287"/>
        </w:trPr>
        <w:tc>
          <w:tcPr>
            <w:tcW w:w="660" w:type="pct"/>
            <w:vAlign w:val="center"/>
          </w:tcPr>
          <w:p w14:paraId="61AA586B" w14:textId="77777777" w:rsidR="00AE3247" w:rsidRDefault="001224BE">
            <w:pPr>
              <w:spacing w:after="0"/>
              <w:jc w:val="both"/>
              <w:rPr>
                <w:sz w:val="18"/>
                <w:szCs w:val="18"/>
              </w:rPr>
            </w:pPr>
            <w:r>
              <w:rPr>
                <w:sz w:val="18"/>
                <w:szCs w:val="18"/>
              </w:rPr>
              <w:t>R4-2216517</w:t>
            </w:r>
          </w:p>
        </w:tc>
        <w:tc>
          <w:tcPr>
            <w:tcW w:w="1449" w:type="pct"/>
            <w:vAlign w:val="center"/>
          </w:tcPr>
          <w:p w14:paraId="5F0EFE13" w14:textId="77777777" w:rsidR="00AE3247" w:rsidRDefault="001224BE">
            <w:pPr>
              <w:spacing w:after="0"/>
              <w:jc w:val="both"/>
              <w:rPr>
                <w:sz w:val="18"/>
                <w:szCs w:val="18"/>
              </w:rPr>
            </w:pPr>
            <w:r>
              <w:rPr>
                <w:sz w:val="18"/>
                <w:szCs w:val="18"/>
              </w:rPr>
              <w:t>NTN enhancement -  coex simulations: scenarios and assumptions</w:t>
            </w:r>
          </w:p>
        </w:tc>
        <w:tc>
          <w:tcPr>
            <w:tcW w:w="865" w:type="pct"/>
            <w:vAlign w:val="center"/>
          </w:tcPr>
          <w:p w14:paraId="5D360CBF" w14:textId="77777777" w:rsidR="00AE3247" w:rsidRDefault="001224BE">
            <w:pPr>
              <w:spacing w:after="0"/>
              <w:jc w:val="both"/>
              <w:rPr>
                <w:sz w:val="18"/>
                <w:szCs w:val="18"/>
              </w:rPr>
            </w:pPr>
            <w:r>
              <w:rPr>
                <w:sz w:val="18"/>
                <w:szCs w:val="18"/>
              </w:rPr>
              <w:t>Ericsson</w:t>
            </w:r>
          </w:p>
        </w:tc>
        <w:tc>
          <w:tcPr>
            <w:tcW w:w="545" w:type="pct"/>
            <w:vAlign w:val="center"/>
          </w:tcPr>
          <w:p w14:paraId="7D93E029" w14:textId="77777777" w:rsidR="00AE3247" w:rsidRDefault="001224BE">
            <w:pPr>
              <w:spacing w:after="0"/>
              <w:jc w:val="both"/>
              <w:rPr>
                <w:sz w:val="18"/>
                <w:szCs w:val="18"/>
              </w:rPr>
            </w:pPr>
            <w:r>
              <w:rPr>
                <w:sz w:val="18"/>
                <w:szCs w:val="18"/>
              </w:rPr>
              <w:t>other</w:t>
            </w:r>
          </w:p>
        </w:tc>
        <w:tc>
          <w:tcPr>
            <w:tcW w:w="568" w:type="pct"/>
            <w:vAlign w:val="center"/>
          </w:tcPr>
          <w:p w14:paraId="2D0B90DD" w14:textId="77777777" w:rsidR="00AE3247" w:rsidRDefault="001224BE">
            <w:pPr>
              <w:spacing w:after="0"/>
              <w:jc w:val="both"/>
              <w:rPr>
                <w:sz w:val="18"/>
                <w:szCs w:val="18"/>
              </w:rPr>
            </w:pPr>
            <w:r>
              <w:rPr>
                <w:sz w:val="18"/>
                <w:szCs w:val="18"/>
              </w:rPr>
              <w:t>Approval</w:t>
            </w:r>
          </w:p>
        </w:tc>
        <w:tc>
          <w:tcPr>
            <w:tcW w:w="463" w:type="pct"/>
            <w:vAlign w:val="center"/>
          </w:tcPr>
          <w:p w14:paraId="2FC12D73" w14:textId="77777777" w:rsidR="00AE3247" w:rsidRDefault="001224BE">
            <w:pPr>
              <w:spacing w:after="0"/>
              <w:jc w:val="both"/>
              <w:rPr>
                <w:sz w:val="18"/>
                <w:szCs w:val="18"/>
              </w:rPr>
            </w:pPr>
            <w:r>
              <w:rPr>
                <w:sz w:val="18"/>
                <w:szCs w:val="18"/>
              </w:rPr>
              <w:t>6.22.2</w:t>
            </w:r>
          </w:p>
        </w:tc>
        <w:tc>
          <w:tcPr>
            <w:tcW w:w="450" w:type="pct"/>
            <w:vAlign w:val="center"/>
          </w:tcPr>
          <w:p w14:paraId="20F97357" w14:textId="77777777" w:rsidR="00AE3247" w:rsidRDefault="001224BE">
            <w:pPr>
              <w:spacing w:after="0"/>
              <w:jc w:val="both"/>
              <w:rPr>
                <w:sz w:val="18"/>
                <w:szCs w:val="18"/>
              </w:rPr>
            </w:pPr>
            <w:r>
              <w:rPr>
                <w:sz w:val="18"/>
                <w:szCs w:val="18"/>
              </w:rPr>
              <w:t>available</w:t>
            </w:r>
          </w:p>
        </w:tc>
      </w:tr>
      <w:tr w:rsidR="00AE3247" w14:paraId="1D44C9FB" w14:textId="77777777">
        <w:trPr>
          <w:trHeight w:val="287"/>
        </w:trPr>
        <w:tc>
          <w:tcPr>
            <w:tcW w:w="660" w:type="pct"/>
            <w:vAlign w:val="center"/>
          </w:tcPr>
          <w:p w14:paraId="218D1C0B" w14:textId="77777777" w:rsidR="00AE3247" w:rsidRDefault="001224BE">
            <w:pPr>
              <w:spacing w:after="0"/>
              <w:jc w:val="both"/>
              <w:rPr>
                <w:sz w:val="18"/>
                <w:szCs w:val="18"/>
              </w:rPr>
            </w:pPr>
            <w:r>
              <w:rPr>
                <w:sz w:val="18"/>
                <w:szCs w:val="18"/>
              </w:rPr>
              <w:t>R4-2216557</w:t>
            </w:r>
          </w:p>
        </w:tc>
        <w:tc>
          <w:tcPr>
            <w:tcW w:w="1449" w:type="pct"/>
            <w:vAlign w:val="center"/>
          </w:tcPr>
          <w:p w14:paraId="3D799176" w14:textId="77777777" w:rsidR="00AE3247" w:rsidRDefault="001224BE">
            <w:pPr>
              <w:spacing w:after="0"/>
              <w:jc w:val="both"/>
              <w:rPr>
                <w:sz w:val="18"/>
                <w:szCs w:val="18"/>
              </w:rPr>
            </w:pPr>
            <w:r>
              <w:rPr>
                <w:sz w:val="18"/>
                <w:szCs w:val="18"/>
              </w:rPr>
              <w:t>Discussion on coexistence evaluation for NTN in Ka-band</w:t>
            </w:r>
          </w:p>
        </w:tc>
        <w:tc>
          <w:tcPr>
            <w:tcW w:w="865" w:type="pct"/>
            <w:vAlign w:val="center"/>
          </w:tcPr>
          <w:p w14:paraId="7BCE2FEF" w14:textId="77777777" w:rsidR="00AE3247" w:rsidRDefault="001224BE">
            <w:pPr>
              <w:spacing w:after="0"/>
              <w:jc w:val="both"/>
              <w:rPr>
                <w:sz w:val="18"/>
                <w:szCs w:val="18"/>
              </w:rPr>
            </w:pPr>
            <w:r>
              <w:rPr>
                <w:sz w:val="18"/>
                <w:szCs w:val="18"/>
              </w:rPr>
              <w:t>ZTE Corporation</w:t>
            </w:r>
          </w:p>
        </w:tc>
        <w:tc>
          <w:tcPr>
            <w:tcW w:w="545" w:type="pct"/>
            <w:vAlign w:val="center"/>
          </w:tcPr>
          <w:p w14:paraId="3011DC63" w14:textId="77777777" w:rsidR="00AE3247" w:rsidRDefault="001224BE">
            <w:pPr>
              <w:spacing w:after="0"/>
              <w:jc w:val="both"/>
              <w:rPr>
                <w:sz w:val="18"/>
                <w:szCs w:val="18"/>
              </w:rPr>
            </w:pPr>
            <w:r>
              <w:rPr>
                <w:sz w:val="18"/>
                <w:szCs w:val="18"/>
              </w:rPr>
              <w:t>other</w:t>
            </w:r>
          </w:p>
        </w:tc>
        <w:tc>
          <w:tcPr>
            <w:tcW w:w="568" w:type="pct"/>
            <w:vAlign w:val="center"/>
          </w:tcPr>
          <w:p w14:paraId="38407F7B" w14:textId="77777777" w:rsidR="00AE3247" w:rsidRDefault="001224BE">
            <w:pPr>
              <w:spacing w:after="0"/>
              <w:jc w:val="both"/>
              <w:rPr>
                <w:sz w:val="18"/>
                <w:szCs w:val="18"/>
              </w:rPr>
            </w:pPr>
            <w:r>
              <w:rPr>
                <w:sz w:val="18"/>
                <w:szCs w:val="18"/>
              </w:rPr>
              <w:t>Approval</w:t>
            </w:r>
          </w:p>
        </w:tc>
        <w:tc>
          <w:tcPr>
            <w:tcW w:w="463" w:type="pct"/>
            <w:vAlign w:val="center"/>
          </w:tcPr>
          <w:p w14:paraId="1D677065" w14:textId="77777777" w:rsidR="00AE3247" w:rsidRDefault="001224BE">
            <w:pPr>
              <w:spacing w:after="0"/>
              <w:jc w:val="both"/>
              <w:rPr>
                <w:sz w:val="18"/>
                <w:szCs w:val="18"/>
              </w:rPr>
            </w:pPr>
            <w:r>
              <w:rPr>
                <w:sz w:val="18"/>
                <w:szCs w:val="18"/>
              </w:rPr>
              <w:t>6.22.2</w:t>
            </w:r>
          </w:p>
        </w:tc>
        <w:tc>
          <w:tcPr>
            <w:tcW w:w="450" w:type="pct"/>
            <w:vAlign w:val="center"/>
          </w:tcPr>
          <w:p w14:paraId="244F9CF3" w14:textId="77777777" w:rsidR="00AE3247" w:rsidRDefault="001224BE">
            <w:pPr>
              <w:spacing w:after="0"/>
              <w:jc w:val="both"/>
              <w:rPr>
                <w:sz w:val="18"/>
                <w:szCs w:val="18"/>
              </w:rPr>
            </w:pPr>
            <w:r>
              <w:rPr>
                <w:sz w:val="18"/>
                <w:szCs w:val="18"/>
              </w:rPr>
              <w:t>available</w:t>
            </w:r>
          </w:p>
        </w:tc>
      </w:tr>
    </w:tbl>
    <w:p w14:paraId="73056265" w14:textId="77777777" w:rsidR="00AE3247" w:rsidRDefault="00AE3247">
      <w:pPr>
        <w:spacing w:after="0"/>
        <w:rPr>
          <w:lang w:val="en-US" w:eastAsia="zh-CN"/>
        </w:rPr>
      </w:pPr>
    </w:p>
    <w:p w14:paraId="309CB015" w14:textId="77777777" w:rsidR="00AE3247" w:rsidRDefault="00AE3247">
      <w:pPr>
        <w:spacing w:after="0"/>
        <w:rPr>
          <w:lang w:val="en-US" w:eastAsia="zh-CN"/>
        </w:rPr>
      </w:pPr>
    </w:p>
    <w:p w14:paraId="061BE4FB" w14:textId="77777777" w:rsidR="00AE3247" w:rsidRDefault="00AE3247">
      <w:pPr>
        <w:spacing w:after="0"/>
        <w:rPr>
          <w:lang w:val="en-US" w:eastAsia="zh-CN"/>
        </w:rPr>
        <w:sectPr w:rsidR="00AE3247">
          <w:footnotePr>
            <w:numRestart w:val="eachSect"/>
          </w:footnotePr>
          <w:pgSz w:w="11907" w:h="16840"/>
          <w:pgMar w:top="1133" w:right="1133" w:bottom="1416" w:left="1133" w:header="850" w:footer="340" w:gutter="0"/>
          <w:cols w:space="720"/>
          <w:formProt w:val="0"/>
          <w:docGrid w:linePitch="272"/>
        </w:sectPr>
      </w:pPr>
    </w:p>
    <w:p w14:paraId="772C325E" w14:textId="77777777" w:rsidR="00AE3247" w:rsidRDefault="001224BE">
      <w:pPr>
        <w:pStyle w:val="1"/>
        <w:numPr>
          <w:ilvl w:val="0"/>
          <w:numId w:val="0"/>
        </w:numPr>
        <w:ind w:left="432" w:hanging="432"/>
        <w:rPr>
          <w:sz w:val="32"/>
          <w:lang w:val="en-US"/>
        </w:rPr>
      </w:pPr>
      <w:r>
        <w:rPr>
          <w:sz w:val="32"/>
          <w:lang w:val="en-US"/>
        </w:rPr>
        <w:lastRenderedPageBreak/>
        <w:t>Annex 2 Issue 2-3 Option 2 of consideration of Network and UE deployment</w:t>
      </w:r>
    </w:p>
    <w:p w14:paraId="75954166" w14:textId="77777777" w:rsidR="00AE3247" w:rsidRDefault="001224BE">
      <w:pPr>
        <w:pStyle w:val="a9"/>
        <w:rPr>
          <w:lang w:eastAsia="zh-CN"/>
        </w:rPr>
      </w:pPr>
      <w:r w:rsidRPr="00854B28">
        <w:rPr>
          <w:rFonts w:hint="eastAsia"/>
          <w:lang w:eastAsia="zh-CN"/>
        </w:rPr>
        <w:t>M</w:t>
      </w:r>
      <w:r w:rsidRPr="00854B28">
        <w:rPr>
          <w:lang w:eastAsia="zh-CN"/>
        </w:rPr>
        <w:t xml:space="preserve">oderator’s Note: Case 1 to 6 are identical with the deployment for S-Band study, except the removal of the Note in Case 6. Case 7 &amp; 8 are newly proposed. </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AE3247" w14:paraId="781D6E2D" w14:textId="77777777">
        <w:tc>
          <w:tcPr>
            <w:tcW w:w="91" w:type="pct"/>
            <w:tcBorders>
              <w:bottom w:val="single" w:sz="8" w:space="0" w:color="000000"/>
            </w:tcBorders>
            <w:shd w:val="clear" w:color="auto" w:fill="D9E2F3"/>
            <w:vAlign w:val="center"/>
          </w:tcPr>
          <w:p w14:paraId="79FACCA1" w14:textId="77777777" w:rsidR="00AE3247" w:rsidRDefault="001224BE">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25892FF4" w14:textId="77777777" w:rsidR="00AE3247" w:rsidRDefault="001224BE">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1B017A09" w14:textId="77777777" w:rsidR="00AE3247" w:rsidRDefault="001224BE">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22B36F4E" w14:textId="77777777" w:rsidR="00AE3247" w:rsidRDefault="001224BE">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58C1DA7A" w14:textId="77777777" w:rsidR="00AE3247" w:rsidRDefault="001224BE">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1FE75DAD" w14:textId="77777777" w:rsidR="00AE3247" w:rsidRDefault="001224BE">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0A018A25" w14:textId="77777777" w:rsidR="00AE3247" w:rsidRDefault="001224BE">
            <w:pPr>
              <w:snapToGrid w:val="0"/>
              <w:spacing w:after="0"/>
              <w:jc w:val="center"/>
              <w:rPr>
                <w:rFonts w:eastAsia="等线"/>
                <w:b/>
                <w:bCs/>
                <w:sz w:val="16"/>
                <w:szCs w:val="16"/>
              </w:rPr>
            </w:pPr>
            <w:r>
              <w:rPr>
                <w:rFonts w:eastAsia="等线"/>
                <w:b/>
                <w:bCs/>
                <w:sz w:val="16"/>
                <w:szCs w:val="16"/>
              </w:rPr>
              <w:t>Which TN cells in a TN to observe?</w:t>
            </w:r>
          </w:p>
        </w:tc>
      </w:tr>
      <w:tr w:rsidR="00AE3247" w14:paraId="4B87EEC8" w14:textId="77777777">
        <w:trPr>
          <w:trHeight w:val="1073"/>
        </w:trPr>
        <w:tc>
          <w:tcPr>
            <w:tcW w:w="91" w:type="pct"/>
            <w:shd w:val="clear" w:color="auto" w:fill="D9E2F3"/>
            <w:tcMar>
              <w:top w:w="15" w:type="dxa"/>
              <w:left w:w="108" w:type="dxa"/>
              <w:bottom w:w="0" w:type="dxa"/>
              <w:right w:w="108" w:type="dxa"/>
            </w:tcMar>
            <w:vAlign w:val="center"/>
          </w:tcPr>
          <w:p w14:paraId="1C18B228" w14:textId="77777777" w:rsidR="00AE3247" w:rsidRDefault="001224BE">
            <w:pPr>
              <w:snapToGrid w:val="0"/>
              <w:spacing w:after="0"/>
              <w:jc w:val="center"/>
              <w:rPr>
                <w:rFonts w:eastAsia="等线"/>
                <w:sz w:val="16"/>
                <w:szCs w:val="16"/>
              </w:rPr>
            </w:pPr>
            <w:r>
              <w:rPr>
                <w:rFonts w:eastAsia="等线"/>
                <w:sz w:val="16"/>
                <w:szCs w:val="16"/>
              </w:rPr>
              <w:t>1</w:t>
            </w:r>
          </w:p>
        </w:tc>
        <w:tc>
          <w:tcPr>
            <w:tcW w:w="227" w:type="pct"/>
            <w:shd w:val="clear" w:color="auto" w:fill="auto"/>
            <w:vAlign w:val="center"/>
          </w:tcPr>
          <w:p w14:paraId="7A775B1B"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4FEF0BF3" w14:textId="77777777" w:rsidR="00AE3247" w:rsidRDefault="001224BE">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20AA4DE9" w14:textId="77777777" w:rsidR="00AE3247" w:rsidRDefault="001224BE">
            <w:pPr>
              <w:snapToGrid w:val="0"/>
              <w:spacing w:after="0"/>
              <w:jc w:val="center"/>
              <w:rPr>
                <w:rFonts w:eastAsia="等线"/>
                <w:sz w:val="16"/>
                <w:szCs w:val="16"/>
              </w:rPr>
            </w:pPr>
            <w:r>
              <w:rPr>
                <w:rFonts w:eastAsia="等线"/>
                <w:sz w:val="16"/>
                <w:szCs w:val="16"/>
              </w:rPr>
              <w:t>NTN DL</w:t>
            </w:r>
          </w:p>
        </w:tc>
        <w:tc>
          <w:tcPr>
            <w:tcW w:w="1500" w:type="pct"/>
            <w:vAlign w:val="center"/>
          </w:tcPr>
          <w:p w14:paraId="407B94F3" w14:textId="77777777" w:rsidR="00AE3247" w:rsidRDefault="001224BE">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600DF5AF" w14:textId="77777777" w:rsidR="00AE3247" w:rsidRDefault="001224BE">
            <w:pPr>
              <w:snapToGrid w:val="0"/>
              <w:spacing w:after="0"/>
              <w:rPr>
                <w:rFonts w:eastAsia="等线"/>
                <w:b/>
                <w:sz w:val="16"/>
                <w:szCs w:val="16"/>
              </w:rPr>
            </w:pPr>
            <w:r>
              <w:rPr>
                <w:rFonts w:eastAsia="等线"/>
                <w:b/>
                <w:sz w:val="16"/>
                <w:szCs w:val="16"/>
              </w:rPr>
              <w:t>Observe NTN central beam for SINR, 6 adjacent beams for inter-beam interference.</w:t>
            </w:r>
          </w:p>
          <w:p w14:paraId="12971863" w14:textId="77777777" w:rsidR="00AE3247" w:rsidRDefault="00AE3247">
            <w:pPr>
              <w:snapToGrid w:val="0"/>
              <w:spacing w:after="0"/>
              <w:rPr>
                <w:rFonts w:eastAsia="等线"/>
                <w:sz w:val="16"/>
                <w:szCs w:val="16"/>
              </w:rPr>
            </w:pPr>
          </w:p>
          <w:p w14:paraId="498F5153" w14:textId="77777777" w:rsidR="00AE3247" w:rsidRDefault="001224BE">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1A2FC24F"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353E0C6B" w14:textId="77777777" w:rsidR="00AE3247" w:rsidRDefault="001224BE">
            <w:pPr>
              <w:snapToGrid w:val="0"/>
              <w:spacing w:after="0"/>
              <w:rPr>
                <w:rFonts w:eastAsia="等线"/>
                <w:sz w:val="16"/>
                <w:szCs w:val="16"/>
              </w:rPr>
            </w:pPr>
            <w:r>
              <w:rPr>
                <w:rFonts w:eastAsia="等线"/>
                <w:b/>
                <w:sz w:val="16"/>
                <w:szCs w:val="16"/>
              </w:rPr>
              <w:t>One cluster with 19 TN cells (57 sectors) randomly placed in the central NTN beam</w:t>
            </w:r>
          </w:p>
        </w:tc>
        <w:tc>
          <w:tcPr>
            <w:tcW w:w="1272" w:type="pct"/>
            <w:shd w:val="clear" w:color="auto" w:fill="auto"/>
            <w:vAlign w:val="center"/>
          </w:tcPr>
          <w:p w14:paraId="286F35CC" w14:textId="77777777" w:rsidR="00AE3247" w:rsidRDefault="00AE3247">
            <w:pPr>
              <w:snapToGrid w:val="0"/>
              <w:spacing w:after="0"/>
              <w:rPr>
                <w:rFonts w:eastAsia="等线"/>
                <w:b/>
                <w:sz w:val="16"/>
                <w:szCs w:val="16"/>
              </w:rPr>
            </w:pPr>
          </w:p>
          <w:p w14:paraId="4D6F8D2E" w14:textId="77777777" w:rsidR="00AE3247" w:rsidRDefault="001224BE">
            <w:pPr>
              <w:snapToGrid w:val="0"/>
              <w:spacing w:after="0"/>
              <w:rPr>
                <w:rFonts w:eastAsia="等线"/>
                <w:sz w:val="16"/>
                <w:szCs w:val="16"/>
              </w:rPr>
            </w:pPr>
            <w:r>
              <w:rPr>
                <w:rFonts w:eastAsia="等线"/>
                <w:b/>
                <w:sz w:val="16"/>
                <w:szCs w:val="16"/>
              </w:rPr>
              <w:t>All active TN clusters which has the NTN UE(s) at its edge.</w:t>
            </w:r>
          </w:p>
        </w:tc>
      </w:tr>
    </w:tbl>
    <w:p w14:paraId="38E05D07" w14:textId="77777777" w:rsidR="00AE3247" w:rsidRDefault="00AE3247">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AE3247" w14:paraId="65BF777E" w14:textId="77777777">
        <w:trPr>
          <w:trHeight w:val="877"/>
        </w:trPr>
        <w:tc>
          <w:tcPr>
            <w:tcW w:w="91" w:type="pct"/>
            <w:shd w:val="clear" w:color="auto" w:fill="D9E2F3"/>
            <w:tcMar>
              <w:top w:w="15" w:type="dxa"/>
              <w:left w:w="108" w:type="dxa"/>
              <w:bottom w:w="0" w:type="dxa"/>
              <w:right w:w="108" w:type="dxa"/>
            </w:tcMar>
            <w:vAlign w:val="center"/>
          </w:tcPr>
          <w:p w14:paraId="125D9E60" w14:textId="77777777" w:rsidR="00AE3247" w:rsidRDefault="001224BE">
            <w:pPr>
              <w:snapToGrid w:val="0"/>
              <w:spacing w:after="0"/>
              <w:jc w:val="center"/>
              <w:rPr>
                <w:rFonts w:eastAsia="等线"/>
                <w:sz w:val="16"/>
                <w:szCs w:val="16"/>
              </w:rPr>
            </w:pPr>
            <w:r>
              <w:rPr>
                <w:rFonts w:eastAsia="等线"/>
                <w:sz w:val="16"/>
                <w:szCs w:val="16"/>
              </w:rPr>
              <w:t>2</w:t>
            </w:r>
          </w:p>
        </w:tc>
        <w:tc>
          <w:tcPr>
            <w:tcW w:w="227" w:type="pct"/>
            <w:shd w:val="clear" w:color="auto" w:fill="auto"/>
            <w:vAlign w:val="center"/>
          </w:tcPr>
          <w:p w14:paraId="2C9191A2"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678CB5A3" w14:textId="77777777" w:rsidR="00AE3247" w:rsidRDefault="001224BE">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1C211A7D" w14:textId="77777777" w:rsidR="00AE3247" w:rsidRDefault="001224BE">
            <w:pPr>
              <w:snapToGrid w:val="0"/>
              <w:spacing w:after="0"/>
              <w:jc w:val="center"/>
              <w:rPr>
                <w:rFonts w:eastAsia="等线"/>
                <w:sz w:val="16"/>
                <w:szCs w:val="16"/>
              </w:rPr>
            </w:pPr>
            <w:r>
              <w:rPr>
                <w:rFonts w:eastAsia="等线"/>
                <w:sz w:val="16"/>
                <w:szCs w:val="16"/>
              </w:rPr>
              <w:t>NTN UL</w:t>
            </w:r>
          </w:p>
        </w:tc>
        <w:tc>
          <w:tcPr>
            <w:tcW w:w="1500" w:type="pct"/>
            <w:vAlign w:val="center"/>
          </w:tcPr>
          <w:p w14:paraId="3D01F2F2" w14:textId="77777777" w:rsidR="00AE3247" w:rsidRDefault="001224BE">
            <w:pPr>
              <w:snapToGrid w:val="0"/>
              <w:spacing w:after="0"/>
              <w:rPr>
                <w:rFonts w:eastAsia="等线"/>
                <w:b/>
                <w:sz w:val="16"/>
                <w:szCs w:val="16"/>
                <w:u w:val="single"/>
              </w:rPr>
            </w:pPr>
            <w:r>
              <w:rPr>
                <w:rFonts w:eastAsia="等线"/>
                <w:b/>
                <w:sz w:val="16"/>
                <w:szCs w:val="16"/>
                <w:u w:val="single"/>
              </w:rPr>
              <w:t>NTN cell:</w:t>
            </w:r>
          </w:p>
          <w:p w14:paraId="0ED1F6F9" w14:textId="77777777" w:rsidR="00AE3247" w:rsidRDefault="001224BE">
            <w:pPr>
              <w:snapToGrid w:val="0"/>
              <w:spacing w:after="0"/>
              <w:rPr>
                <w:rFonts w:eastAsia="等线"/>
                <w:b/>
                <w:sz w:val="16"/>
                <w:szCs w:val="16"/>
              </w:rPr>
            </w:pPr>
            <w:r>
              <w:rPr>
                <w:rFonts w:eastAsia="等线"/>
                <w:b/>
                <w:sz w:val="16"/>
                <w:szCs w:val="16"/>
              </w:rPr>
              <w:t>Observe NTN central beam for SINR, 6 adjacent beams for inter-beam interference.</w:t>
            </w:r>
          </w:p>
          <w:p w14:paraId="27FC65C2" w14:textId="77777777" w:rsidR="00AE3247" w:rsidRDefault="00AE3247">
            <w:pPr>
              <w:snapToGrid w:val="0"/>
              <w:spacing w:after="0"/>
              <w:rPr>
                <w:rFonts w:eastAsia="等线"/>
                <w:sz w:val="16"/>
                <w:szCs w:val="16"/>
              </w:rPr>
            </w:pPr>
          </w:p>
          <w:p w14:paraId="18D878E7" w14:textId="77777777" w:rsidR="00AE3247" w:rsidRDefault="001224BE">
            <w:pPr>
              <w:snapToGrid w:val="0"/>
              <w:spacing w:after="0"/>
              <w:rPr>
                <w:rFonts w:eastAsia="等线"/>
                <w:b/>
                <w:sz w:val="16"/>
                <w:szCs w:val="16"/>
                <w:u w:val="single"/>
              </w:rPr>
            </w:pPr>
            <w:r>
              <w:rPr>
                <w:rFonts w:eastAsia="等线"/>
                <w:b/>
                <w:sz w:val="16"/>
                <w:szCs w:val="16"/>
                <w:u w:val="single"/>
              </w:rPr>
              <w:t>NTN UE:</w:t>
            </w:r>
          </w:p>
          <w:p w14:paraId="43A2FCF3"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5ECED79C" w14:textId="77777777" w:rsidR="00AE3247" w:rsidRDefault="001224BE">
            <w:pPr>
              <w:snapToGrid w:val="0"/>
              <w:spacing w:after="0"/>
              <w:rPr>
                <w:rFonts w:eastAsia="等线"/>
                <w:sz w:val="16"/>
                <w:szCs w:val="16"/>
              </w:rPr>
            </w:pPr>
            <w:r>
              <w:rPr>
                <w:rFonts w:eastAsia="等线"/>
                <w:b/>
                <w:sz w:val="16"/>
                <w:szCs w:val="16"/>
              </w:rPr>
              <w:t>Consider an active rate of 20% for TN.</w:t>
            </w:r>
          </w:p>
        </w:tc>
        <w:tc>
          <w:tcPr>
            <w:tcW w:w="1272" w:type="pct"/>
            <w:shd w:val="clear" w:color="auto" w:fill="auto"/>
            <w:vAlign w:val="center"/>
          </w:tcPr>
          <w:p w14:paraId="403253A3" w14:textId="77777777" w:rsidR="00AE3247" w:rsidRDefault="001224BE">
            <w:pPr>
              <w:snapToGrid w:val="0"/>
              <w:spacing w:after="0"/>
              <w:rPr>
                <w:rFonts w:eastAsia="等线"/>
                <w:sz w:val="16"/>
                <w:szCs w:val="16"/>
              </w:rPr>
            </w:pPr>
            <w:r>
              <w:rPr>
                <w:rFonts w:eastAsia="等线"/>
                <w:b/>
                <w:sz w:val="16"/>
                <w:szCs w:val="16"/>
              </w:rPr>
              <w:t>All active TN cells in central NTN beam</w:t>
            </w:r>
          </w:p>
        </w:tc>
      </w:tr>
    </w:tbl>
    <w:p w14:paraId="7D581076" w14:textId="77777777" w:rsidR="00AE3247" w:rsidRDefault="00AE3247">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AE3247" w14:paraId="64DAFD5F" w14:textId="77777777">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367C6A17" w14:textId="77777777" w:rsidR="00AE3247" w:rsidRDefault="001224BE">
            <w:pPr>
              <w:snapToGrid w:val="0"/>
              <w:spacing w:after="0"/>
              <w:jc w:val="center"/>
              <w:rPr>
                <w:rFonts w:eastAsia="等线"/>
                <w:sz w:val="16"/>
                <w:szCs w:val="16"/>
              </w:rPr>
            </w:pPr>
            <w:r>
              <w:rPr>
                <w:rFonts w:eastAsia="等线"/>
                <w:sz w:val="16"/>
                <w:szCs w:val="16"/>
              </w:rPr>
              <w:t>3</w:t>
            </w:r>
          </w:p>
        </w:tc>
        <w:tc>
          <w:tcPr>
            <w:tcW w:w="227" w:type="pct"/>
            <w:vMerge w:val="restart"/>
            <w:tcBorders>
              <w:bottom w:val="single" w:sz="8" w:space="0" w:color="000000"/>
            </w:tcBorders>
            <w:shd w:val="clear" w:color="auto" w:fill="auto"/>
            <w:vAlign w:val="center"/>
          </w:tcPr>
          <w:p w14:paraId="5DFECB7F"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12D1AA7F" w14:textId="77777777" w:rsidR="00AE3247" w:rsidRDefault="001224BE">
            <w:pPr>
              <w:snapToGrid w:val="0"/>
              <w:spacing w:after="0"/>
              <w:jc w:val="center"/>
              <w:rPr>
                <w:rFonts w:eastAsia="等线"/>
                <w:sz w:val="16"/>
                <w:szCs w:val="16"/>
              </w:rPr>
            </w:pPr>
            <w:r>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10867812" w14:textId="77777777" w:rsidR="00AE3247" w:rsidRDefault="001224BE">
            <w:pPr>
              <w:snapToGrid w:val="0"/>
              <w:spacing w:after="0"/>
              <w:jc w:val="center"/>
              <w:rPr>
                <w:rFonts w:eastAsia="等线"/>
                <w:sz w:val="16"/>
                <w:szCs w:val="16"/>
              </w:rPr>
            </w:pPr>
            <w:r>
              <w:rPr>
                <w:rFonts w:eastAsia="等线"/>
                <w:sz w:val="16"/>
                <w:szCs w:val="16"/>
              </w:rPr>
              <w:t>TN DL</w:t>
            </w:r>
          </w:p>
        </w:tc>
        <w:tc>
          <w:tcPr>
            <w:tcW w:w="1500" w:type="pct"/>
            <w:tcBorders>
              <w:bottom w:val="single" w:sz="8" w:space="0" w:color="000000"/>
            </w:tcBorders>
            <w:vAlign w:val="center"/>
          </w:tcPr>
          <w:p w14:paraId="11B90B48" w14:textId="77777777" w:rsidR="00AE3247" w:rsidRDefault="001224BE">
            <w:pPr>
              <w:snapToGrid w:val="0"/>
              <w:spacing w:after="0"/>
              <w:rPr>
                <w:rFonts w:eastAsia="等线"/>
                <w:b/>
                <w:sz w:val="16"/>
                <w:szCs w:val="16"/>
                <w:u w:val="single"/>
              </w:rPr>
            </w:pPr>
            <w:r>
              <w:rPr>
                <w:rFonts w:eastAsia="等线"/>
                <w:b/>
                <w:sz w:val="16"/>
                <w:szCs w:val="16"/>
                <w:u w:val="single"/>
              </w:rPr>
              <w:t>NTN cell:</w:t>
            </w:r>
          </w:p>
          <w:p w14:paraId="02F27A3D" w14:textId="77777777" w:rsidR="00AE3247" w:rsidRDefault="001224BE">
            <w:pPr>
              <w:snapToGrid w:val="0"/>
              <w:spacing w:after="0"/>
              <w:rPr>
                <w:rFonts w:eastAsia="等线"/>
                <w:b/>
                <w:sz w:val="16"/>
                <w:szCs w:val="16"/>
              </w:rPr>
            </w:pPr>
            <w:r>
              <w:rPr>
                <w:rFonts w:eastAsia="等线"/>
                <w:b/>
                <w:sz w:val="16"/>
                <w:szCs w:val="16"/>
              </w:rPr>
              <w:t>Nadir point.</w:t>
            </w:r>
          </w:p>
          <w:p w14:paraId="2B4828AA" w14:textId="77777777" w:rsidR="00AE3247" w:rsidRDefault="00AE3247">
            <w:pPr>
              <w:snapToGrid w:val="0"/>
              <w:spacing w:after="0"/>
              <w:rPr>
                <w:rFonts w:eastAsia="等线"/>
                <w:sz w:val="16"/>
                <w:szCs w:val="16"/>
              </w:rPr>
            </w:pPr>
          </w:p>
          <w:p w14:paraId="0A4CC593" w14:textId="77777777" w:rsidR="00AE3247" w:rsidRDefault="001224BE">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3E444B47" w14:textId="77777777" w:rsidR="00AE3247" w:rsidRDefault="001224BE">
            <w:pPr>
              <w:snapToGrid w:val="0"/>
              <w:spacing w:after="0"/>
              <w:rPr>
                <w:rFonts w:eastAsia="等线"/>
                <w:sz w:val="16"/>
                <w:szCs w:val="16"/>
              </w:rPr>
            </w:pPr>
            <w:r>
              <w:rPr>
                <w:rFonts w:eastAsia="等线"/>
                <w:b/>
                <w:sz w:val="16"/>
                <w:szCs w:val="16"/>
              </w:rPr>
              <w:t>NTN UEs dropped outside or at the edge of TN clusters</w:t>
            </w:r>
          </w:p>
        </w:tc>
        <w:tc>
          <w:tcPr>
            <w:tcW w:w="1546" w:type="pct"/>
            <w:tcBorders>
              <w:bottom w:val="single" w:sz="8" w:space="0" w:color="000000"/>
            </w:tcBorders>
            <w:shd w:val="clear" w:color="auto" w:fill="auto"/>
            <w:vAlign w:val="center"/>
          </w:tcPr>
          <w:p w14:paraId="5D08C971" w14:textId="77777777" w:rsidR="00AE3247" w:rsidRDefault="001224BE">
            <w:pPr>
              <w:snapToGrid w:val="0"/>
              <w:spacing w:after="0"/>
              <w:rPr>
                <w:rFonts w:eastAsia="等线"/>
                <w:sz w:val="16"/>
                <w:szCs w:val="16"/>
              </w:rPr>
            </w:pPr>
            <w:r>
              <w:rPr>
                <w:rFonts w:eastAsia="等线"/>
                <w:b/>
                <w:sz w:val="16"/>
                <w:szCs w:val="16"/>
              </w:rPr>
              <w:t>TN clusters randomly placed in this NTN beam</w:t>
            </w:r>
          </w:p>
        </w:tc>
        <w:tc>
          <w:tcPr>
            <w:tcW w:w="1272" w:type="pct"/>
            <w:vMerge w:val="restart"/>
            <w:shd w:val="clear" w:color="auto" w:fill="auto"/>
            <w:vAlign w:val="center"/>
          </w:tcPr>
          <w:p w14:paraId="3524EE69" w14:textId="77777777" w:rsidR="00AE3247" w:rsidRDefault="001224BE">
            <w:pPr>
              <w:snapToGrid w:val="0"/>
              <w:spacing w:after="0"/>
              <w:rPr>
                <w:rFonts w:eastAsia="等线"/>
                <w:sz w:val="16"/>
                <w:szCs w:val="16"/>
              </w:rPr>
            </w:pPr>
            <w:r>
              <w:rPr>
                <w:rFonts w:eastAsia="等线"/>
                <w:b/>
                <w:sz w:val="16"/>
                <w:szCs w:val="16"/>
              </w:rPr>
              <w:t>All in central NTN beam</w:t>
            </w:r>
          </w:p>
        </w:tc>
      </w:tr>
      <w:tr w:rsidR="00AE3247" w14:paraId="07B68102" w14:textId="77777777">
        <w:trPr>
          <w:trHeight w:val="1099"/>
        </w:trPr>
        <w:tc>
          <w:tcPr>
            <w:tcW w:w="91" w:type="pct"/>
            <w:vMerge/>
            <w:shd w:val="clear" w:color="auto" w:fill="D9E2F3"/>
            <w:tcMar>
              <w:top w:w="15" w:type="dxa"/>
              <w:left w:w="108" w:type="dxa"/>
              <w:bottom w:w="0" w:type="dxa"/>
              <w:right w:w="108" w:type="dxa"/>
            </w:tcMar>
            <w:vAlign w:val="center"/>
          </w:tcPr>
          <w:p w14:paraId="40370D70" w14:textId="77777777" w:rsidR="00AE3247" w:rsidRDefault="00AE3247">
            <w:pPr>
              <w:snapToGrid w:val="0"/>
              <w:spacing w:after="0"/>
              <w:jc w:val="center"/>
              <w:rPr>
                <w:rFonts w:eastAsia="等线"/>
                <w:sz w:val="16"/>
                <w:szCs w:val="16"/>
              </w:rPr>
            </w:pPr>
          </w:p>
        </w:tc>
        <w:tc>
          <w:tcPr>
            <w:tcW w:w="227" w:type="pct"/>
            <w:vMerge/>
            <w:shd w:val="clear" w:color="auto" w:fill="auto"/>
            <w:vAlign w:val="center"/>
          </w:tcPr>
          <w:p w14:paraId="1B0B590E" w14:textId="77777777" w:rsidR="00AE3247" w:rsidRDefault="00AE324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D643FFC" w14:textId="77777777" w:rsidR="00AE3247" w:rsidRDefault="00AE324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9F76E7B" w14:textId="77777777" w:rsidR="00AE3247" w:rsidRDefault="00AE3247">
            <w:pPr>
              <w:snapToGrid w:val="0"/>
              <w:spacing w:after="0"/>
              <w:jc w:val="center"/>
              <w:rPr>
                <w:rFonts w:eastAsia="等线"/>
                <w:sz w:val="16"/>
                <w:szCs w:val="16"/>
              </w:rPr>
            </w:pPr>
          </w:p>
        </w:tc>
        <w:tc>
          <w:tcPr>
            <w:tcW w:w="1500" w:type="pct"/>
            <w:vAlign w:val="center"/>
          </w:tcPr>
          <w:p w14:paraId="1456268C" w14:textId="77777777" w:rsidR="00AE3247" w:rsidRDefault="001224BE">
            <w:pPr>
              <w:snapToGrid w:val="0"/>
              <w:spacing w:after="0"/>
              <w:rPr>
                <w:rFonts w:eastAsia="等线"/>
                <w:b/>
                <w:sz w:val="16"/>
                <w:szCs w:val="16"/>
                <w:u w:val="single"/>
              </w:rPr>
            </w:pPr>
            <w:r>
              <w:rPr>
                <w:rFonts w:eastAsia="等线"/>
                <w:b/>
                <w:sz w:val="16"/>
                <w:szCs w:val="16"/>
                <w:u w:val="single"/>
              </w:rPr>
              <w:t>NTN cell:</w:t>
            </w:r>
          </w:p>
          <w:p w14:paraId="481195BC" w14:textId="77777777" w:rsidR="00AE3247" w:rsidRDefault="001224BE">
            <w:pPr>
              <w:snapToGrid w:val="0"/>
              <w:spacing w:after="0"/>
              <w:rPr>
                <w:rFonts w:eastAsia="等线"/>
                <w:b/>
                <w:sz w:val="16"/>
                <w:szCs w:val="16"/>
              </w:rPr>
            </w:pPr>
            <w:r>
              <w:rPr>
                <w:rFonts w:eastAsia="等线"/>
                <w:b/>
                <w:sz w:val="16"/>
                <w:szCs w:val="16"/>
              </w:rPr>
              <w:t>NTN cell with satellite at low elevation (45° for GEO and LEO</w:t>
            </w:r>
            <w:r>
              <w:rPr>
                <w:rFonts w:eastAsia="等线" w:hint="eastAsia"/>
                <w:b/>
                <w:sz w:val="16"/>
                <w:szCs w:val="16"/>
              </w:rPr>
              <w:t>，</w:t>
            </w:r>
            <w:r>
              <w:rPr>
                <w:rFonts w:eastAsia="等线"/>
                <w:b/>
                <w:sz w:val="16"/>
                <w:szCs w:val="16"/>
              </w:rPr>
              <w:t>Interested companies can bring analysis and results for other values)</w:t>
            </w:r>
          </w:p>
          <w:p w14:paraId="65AA3512" w14:textId="77777777" w:rsidR="00AE3247" w:rsidRDefault="00AE3247">
            <w:pPr>
              <w:snapToGrid w:val="0"/>
              <w:spacing w:after="0"/>
              <w:rPr>
                <w:rFonts w:eastAsia="等线"/>
                <w:b/>
                <w:sz w:val="16"/>
                <w:szCs w:val="16"/>
              </w:rPr>
            </w:pPr>
          </w:p>
          <w:p w14:paraId="4DC2E355" w14:textId="77777777" w:rsidR="00AE3247" w:rsidRDefault="001224BE">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48980E04" w14:textId="77777777" w:rsidR="00AE3247" w:rsidRDefault="001224BE">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0C5E9D00" w14:textId="77777777" w:rsidR="00AE3247" w:rsidRDefault="001224BE">
            <w:pPr>
              <w:snapToGrid w:val="0"/>
              <w:spacing w:after="0"/>
              <w:rPr>
                <w:rFonts w:eastAsia="等线"/>
                <w:b/>
                <w:sz w:val="16"/>
                <w:szCs w:val="16"/>
              </w:rPr>
            </w:pPr>
            <w:r>
              <w:rPr>
                <w:rFonts w:eastAsia="等线"/>
                <w:b/>
                <w:sz w:val="16"/>
                <w:szCs w:val="16"/>
              </w:rPr>
              <w:t>TN clusters randomly placed in this NTN beam</w:t>
            </w:r>
          </w:p>
        </w:tc>
        <w:tc>
          <w:tcPr>
            <w:tcW w:w="1272" w:type="pct"/>
            <w:vMerge/>
            <w:shd w:val="clear" w:color="auto" w:fill="auto"/>
            <w:vAlign w:val="center"/>
          </w:tcPr>
          <w:p w14:paraId="24B9D1E8" w14:textId="77777777" w:rsidR="00AE3247" w:rsidRDefault="00AE3247">
            <w:pPr>
              <w:snapToGrid w:val="0"/>
              <w:spacing w:after="0"/>
              <w:rPr>
                <w:rFonts w:eastAsia="等线"/>
                <w:sz w:val="16"/>
                <w:szCs w:val="16"/>
              </w:rPr>
            </w:pPr>
          </w:p>
        </w:tc>
      </w:tr>
    </w:tbl>
    <w:p w14:paraId="7F7FE764" w14:textId="77777777" w:rsidR="00AE3247" w:rsidRDefault="00AE3247">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AE3247" w14:paraId="3BEA37CF" w14:textId="77777777">
        <w:trPr>
          <w:trHeight w:val="674"/>
        </w:trPr>
        <w:tc>
          <w:tcPr>
            <w:tcW w:w="91" w:type="pct"/>
            <w:shd w:val="clear" w:color="auto" w:fill="D9E2F3"/>
            <w:tcMar>
              <w:top w:w="15" w:type="dxa"/>
              <w:left w:w="108" w:type="dxa"/>
              <w:bottom w:w="0" w:type="dxa"/>
              <w:right w:w="108" w:type="dxa"/>
            </w:tcMar>
            <w:vAlign w:val="center"/>
          </w:tcPr>
          <w:p w14:paraId="68DCD3F9" w14:textId="77777777" w:rsidR="00AE3247" w:rsidRDefault="001224BE">
            <w:pPr>
              <w:snapToGrid w:val="0"/>
              <w:spacing w:after="0"/>
              <w:jc w:val="center"/>
              <w:rPr>
                <w:rFonts w:eastAsia="等线"/>
                <w:sz w:val="16"/>
                <w:szCs w:val="16"/>
              </w:rPr>
            </w:pPr>
            <w:r>
              <w:rPr>
                <w:rFonts w:eastAsia="等线"/>
                <w:sz w:val="16"/>
                <w:szCs w:val="16"/>
              </w:rPr>
              <w:t>4</w:t>
            </w:r>
          </w:p>
        </w:tc>
        <w:tc>
          <w:tcPr>
            <w:tcW w:w="227" w:type="pct"/>
            <w:shd w:val="clear" w:color="auto" w:fill="auto"/>
            <w:vAlign w:val="center"/>
          </w:tcPr>
          <w:p w14:paraId="7ABCDFFB"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AE988EF" w14:textId="77777777" w:rsidR="00AE3247" w:rsidRDefault="001224BE">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2C371044" w14:textId="77777777" w:rsidR="00AE3247" w:rsidRDefault="001224BE">
            <w:pPr>
              <w:snapToGrid w:val="0"/>
              <w:spacing w:after="0"/>
              <w:jc w:val="center"/>
              <w:rPr>
                <w:rFonts w:eastAsia="等线"/>
                <w:sz w:val="16"/>
                <w:szCs w:val="16"/>
              </w:rPr>
            </w:pPr>
            <w:r>
              <w:rPr>
                <w:rFonts w:eastAsia="等线"/>
                <w:sz w:val="16"/>
                <w:szCs w:val="16"/>
              </w:rPr>
              <w:t>TN UL</w:t>
            </w:r>
          </w:p>
        </w:tc>
        <w:tc>
          <w:tcPr>
            <w:tcW w:w="1500" w:type="pct"/>
            <w:vAlign w:val="center"/>
          </w:tcPr>
          <w:p w14:paraId="5777D991" w14:textId="77777777" w:rsidR="00AE3247" w:rsidRDefault="001224BE">
            <w:pPr>
              <w:snapToGrid w:val="0"/>
              <w:spacing w:after="0"/>
              <w:rPr>
                <w:rFonts w:eastAsia="等线"/>
                <w:b/>
                <w:sz w:val="16"/>
                <w:szCs w:val="16"/>
                <w:u w:val="single"/>
              </w:rPr>
            </w:pPr>
            <w:r>
              <w:rPr>
                <w:rFonts w:eastAsia="等线"/>
                <w:b/>
                <w:sz w:val="16"/>
                <w:szCs w:val="16"/>
                <w:u w:val="single"/>
              </w:rPr>
              <w:t>NTN cell:</w:t>
            </w:r>
          </w:p>
          <w:p w14:paraId="2BE279DA" w14:textId="77777777" w:rsidR="00AE3247" w:rsidRDefault="001224BE">
            <w:pPr>
              <w:snapToGrid w:val="0"/>
              <w:spacing w:after="0"/>
              <w:rPr>
                <w:rFonts w:eastAsia="等线"/>
                <w:b/>
                <w:sz w:val="16"/>
                <w:szCs w:val="16"/>
              </w:rPr>
            </w:pPr>
            <w:r>
              <w:rPr>
                <w:rFonts w:eastAsia="等线"/>
                <w:b/>
                <w:sz w:val="16"/>
                <w:szCs w:val="16"/>
              </w:rPr>
              <w:t>Nadir point.</w:t>
            </w:r>
          </w:p>
          <w:p w14:paraId="2A69626F" w14:textId="77777777" w:rsidR="00AE3247" w:rsidRDefault="00AE3247">
            <w:pPr>
              <w:snapToGrid w:val="0"/>
              <w:spacing w:after="0"/>
              <w:rPr>
                <w:rFonts w:eastAsia="等线"/>
                <w:sz w:val="16"/>
                <w:szCs w:val="16"/>
              </w:rPr>
            </w:pPr>
          </w:p>
          <w:p w14:paraId="27F205AE" w14:textId="77777777" w:rsidR="00AE3247" w:rsidRDefault="001224BE">
            <w:pPr>
              <w:snapToGrid w:val="0"/>
              <w:spacing w:after="0"/>
              <w:rPr>
                <w:rFonts w:eastAsia="等线"/>
                <w:b/>
                <w:sz w:val="16"/>
                <w:szCs w:val="16"/>
                <w:u w:val="single"/>
              </w:rPr>
            </w:pPr>
            <w:r>
              <w:rPr>
                <w:rFonts w:eastAsia="等线"/>
                <w:b/>
                <w:sz w:val="16"/>
                <w:szCs w:val="16"/>
                <w:u w:val="single"/>
              </w:rPr>
              <w:t>NTN UE:</w:t>
            </w:r>
          </w:p>
          <w:p w14:paraId="0AD0B763"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0417F5E9" w14:textId="77777777" w:rsidR="00AE3247" w:rsidRDefault="001224BE">
            <w:pPr>
              <w:snapToGrid w:val="0"/>
              <w:spacing w:after="0"/>
              <w:rPr>
                <w:rFonts w:eastAsia="等线"/>
                <w:sz w:val="16"/>
                <w:szCs w:val="16"/>
              </w:rPr>
            </w:pPr>
            <w:r>
              <w:rPr>
                <w:rFonts w:eastAsia="等线"/>
                <w:b/>
                <w:sz w:val="16"/>
                <w:szCs w:val="16"/>
              </w:rPr>
              <w:t>TN randomly placed in this NTN beam</w:t>
            </w:r>
          </w:p>
        </w:tc>
        <w:tc>
          <w:tcPr>
            <w:tcW w:w="1272" w:type="pct"/>
            <w:shd w:val="clear" w:color="auto" w:fill="auto"/>
            <w:vAlign w:val="center"/>
          </w:tcPr>
          <w:p w14:paraId="26418DD0" w14:textId="77777777" w:rsidR="00AE3247" w:rsidRDefault="001224BE">
            <w:pPr>
              <w:snapToGrid w:val="0"/>
              <w:spacing w:after="0"/>
              <w:rPr>
                <w:rFonts w:eastAsia="等线"/>
                <w:b/>
                <w:strike/>
                <w:sz w:val="16"/>
                <w:szCs w:val="16"/>
              </w:rPr>
            </w:pPr>
            <w:r>
              <w:rPr>
                <w:rFonts w:eastAsia="等线"/>
                <w:b/>
                <w:sz w:val="16"/>
                <w:szCs w:val="16"/>
              </w:rPr>
              <w:t>All active TN clusters which have the NTN UE(s) at its edge.</w:t>
            </w:r>
          </w:p>
        </w:tc>
      </w:tr>
    </w:tbl>
    <w:p w14:paraId="236BD279" w14:textId="77777777" w:rsidR="00AE3247" w:rsidRDefault="00AE3247">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AE3247" w14:paraId="2C57AC56" w14:textId="77777777">
        <w:trPr>
          <w:trHeight w:val="1241"/>
        </w:trPr>
        <w:tc>
          <w:tcPr>
            <w:tcW w:w="91" w:type="pct"/>
            <w:vMerge w:val="restart"/>
            <w:shd w:val="clear" w:color="auto" w:fill="D9E2F3"/>
            <w:tcMar>
              <w:top w:w="15" w:type="dxa"/>
              <w:left w:w="108" w:type="dxa"/>
              <w:bottom w:w="0" w:type="dxa"/>
              <w:right w:w="108" w:type="dxa"/>
            </w:tcMar>
            <w:vAlign w:val="center"/>
          </w:tcPr>
          <w:p w14:paraId="7A76305D" w14:textId="77777777" w:rsidR="00AE3247" w:rsidRDefault="001224BE">
            <w:pPr>
              <w:snapToGrid w:val="0"/>
              <w:spacing w:after="0"/>
              <w:jc w:val="center"/>
              <w:rPr>
                <w:rFonts w:eastAsia="等线"/>
                <w:sz w:val="16"/>
                <w:szCs w:val="16"/>
              </w:rPr>
            </w:pPr>
            <w:r>
              <w:rPr>
                <w:rFonts w:eastAsia="等线"/>
                <w:sz w:val="16"/>
                <w:szCs w:val="16"/>
              </w:rPr>
              <w:lastRenderedPageBreak/>
              <w:t>5</w:t>
            </w:r>
          </w:p>
        </w:tc>
        <w:tc>
          <w:tcPr>
            <w:tcW w:w="227" w:type="pct"/>
            <w:vMerge w:val="restart"/>
            <w:shd w:val="clear" w:color="auto" w:fill="auto"/>
            <w:vAlign w:val="center"/>
          </w:tcPr>
          <w:p w14:paraId="232A59C5"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2AC2A951" w14:textId="77777777" w:rsidR="00AE3247" w:rsidRDefault="001224BE">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08E65E99" w14:textId="77777777" w:rsidR="00AE3247" w:rsidRDefault="001224BE">
            <w:pPr>
              <w:snapToGrid w:val="0"/>
              <w:spacing w:after="0"/>
              <w:jc w:val="center"/>
              <w:rPr>
                <w:rFonts w:eastAsia="等线"/>
                <w:sz w:val="16"/>
                <w:szCs w:val="16"/>
              </w:rPr>
            </w:pPr>
            <w:r>
              <w:rPr>
                <w:rFonts w:eastAsia="等线"/>
                <w:sz w:val="16"/>
                <w:szCs w:val="16"/>
              </w:rPr>
              <w:t>TN DL</w:t>
            </w:r>
          </w:p>
        </w:tc>
        <w:tc>
          <w:tcPr>
            <w:tcW w:w="1500" w:type="pct"/>
            <w:vAlign w:val="center"/>
          </w:tcPr>
          <w:p w14:paraId="08C7C2B7" w14:textId="77777777" w:rsidR="00AE3247" w:rsidRDefault="001224BE">
            <w:pPr>
              <w:snapToGrid w:val="0"/>
              <w:spacing w:after="0"/>
              <w:rPr>
                <w:rFonts w:eastAsia="等线"/>
                <w:b/>
                <w:sz w:val="16"/>
                <w:szCs w:val="16"/>
                <w:u w:val="single"/>
              </w:rPr>
            </w:pPr>
            <w:r>
              <w:rPr>
                <w:rFonts w:eastAsia="等线"/>
                <w:b/>
                <w:sz w:val="16"/>
                <w:szCs w:val="16"/>
                <w:u w:val="single"/>
              </w:rPr>
              <w:t xml:space="preserve">NTN cell: </w:t>
            </w:r>
          </w:p>
          <w:p w14:paraId="7285A39F" w14:textId="77777777" w:rsidR="00AE3247" w:rsidRDefault="001224BE">
            <w:pPr>
              <w:snapToGrid w:val="0"/>
              <w:spacing w:after="0"/>
              <w:rPr>
                <w:rFonts w:eastAsia="等线"/>
                <w:b/>
                <w:sz w:val="16"/>
                <w:szCs w:val="16"/>
              </w:rPr>
            </w:pPr>
            <w:r>
              <w:rPr>
                <w:rFonts w:eastAsia="等线"/>
                <w:b/>
                <w:sz w:val="16"/>
                <w:szCs w:val="16"/>
              </w:rPr>
              <w:t>Nadir point</w:t>
            </w:r>
          </w:p>
          <w:p w14:paraId="0BE2ECFF" w14:textId="77777777" w:rsidR="00AE3247" w:rsidRDefault="00AE3247">
            <w:pPr>
              <w:snapToGrid w:val="0"/>
              <w:spacing w:after="0"/>
              <w:rPr>
                <w:rFonts w:eastAsia="等线"/>
                <w:sz w:val="16"/>
                <w:szCs w:val="16"/>
              </w:rPr>
            </w:pPr>
          </w:p>
          <w:p w14:paraId="1BAAAB36" w14:textId="77777777" w:rsidR="00AE3247" w:rsidRDefault="001224BE">
            <w:pPr>
              <w:snapToGrid w:val="0"/>
              <w:spacing w:after="0"/>
              <w:rPr>
                <w:rFonts w:eastAsia="等线"/>
                <w:b/>
                <w:sz w:val="16"/>
                <w:szCs w:val="16"/>
                <w:u w:val="single"/>
              </w:rPr>
            </w:pPr>
            <w:r>
              <w:rPr>
                <w:rFonts w:eastAsia="等线"/>
                <w:b/>
                <w:sz w:val="16"/>
                <w:szCs w:val="16"/>
                <w:u w:val="single"/>
              </w:rPr>
              <w:t>NTN UE:</w:t>
            </w:r>
          </w:p>
          <w:p w14:paraId="7D76EF69"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56CB8335" w14:textId="77777777" w:rsidR="00AE3247" w:rsidRDefault="001224BE">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58757007" w14:textId="77777777" w:rsidR="00AE3247" w:rsidRDefault="001224BE">
            <w:pPr>
              <w:snapToGrid w:val="0"/>
              <w:spacing w:after="0"/>
              <w:rPr>
                <w:rFonts w:eastAsia="等线"/>
                <w:sz w:val="16"/>
                <w:szCs w:val="16"/>
              </w:rPr>
            </w:pPr>
            <w:r>
              <w:rPr>
                <w:rFonts w:eastAsia="等线"/>
                <w:b/>
                <w:sz w:val="16"/>
                <w:szCs w:val="16"/>
              </w:rPr>
              <w:t>All active TN clusters which have the NTN UE(s) at its edge</w:t>
            </w:r>
          </w:p>
        </w:tc>
      </w:tr>
      <w:tr w:rsidR="00AE3247" w14:paraId="670B5765" w14:textId="77777777">
        <w:trPr>
          <w:trHeight w:val="905"/>
        </w:trPr>
        <w:tc>
          <w:tcPr>
            <w:tcW w:w="91" w:type="pct"/>
            <w:vMerge/>
            <w:shd w:val="clear" w:color="auto" w:fill="D9E2F3"/>
            <w:tcMar>
              <w:top w:w="15" w:type="dxa"/>
              <w:left w:w="108" w:type="dxa"/>
              <w:bottom w:w="0" w:type="dxa"/>
              <w:right w:w="108" w:type="dxa"/>
            </w:tcMar>
            <w:vAlign w:val="center"/>
          </w:tcPr>
          <w:p w14:paraId="3A7B3962" w14:textId="77777777" w:rsidR="00AE3247" w:rsidRDefault="00AE3247">
            <w:pPr>
              <w:snapToGrid w:val="0"/>
              <w:spacing w:after="0"/>
              <w:jc w:val="center"/>
              <w:rPr>
                <w:rFonts w:eastAsia="等线"/>
                <w:sz w:val="16"/>
                <w:szCs w:val="16"/>
              </w:rPr>
            </w:pPr>
          </w:p>
        </w:tc>
        <w:tc>
          <w:tcPr>
            <w:tcW w:w="227" w:type="pct"/>
            <w:vMerge/>
            <w:shd w:val="clear" w:color="auto" w:fill="auto"/>
            <w:vAlign w:val="center"/>
          </w:tcPr>
          <w:p w14:paraId="24552BC9" w14:textId="77777777" w:rsidR="00AE3247" w:rsidRDefault="00AE324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27D86EC" w14:textId="77777777" w:rsidR="00AE3247" w:rsidRDefault="00AE324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4AE01D2" w14:textId="77777777" w:rsidR="00AE3247" w:rsidRDefault="00AE3247">
            <w:pPr>
              <w:snapToGrid w:val="0"/>
              <w:spacing w:after="0"/>
              <w:jc w:val="center"/>
              <w:rPr>
                <w:rFonts w:eastAsia="等线"/>
                <w:sz w:val="16"/>
                <w:szCs w:val="16"/>
              </w:rPr>
            </w:pPr>
          </w:p>
        </w:tc>
        <w:tc>
          <w:tcPr>
            <w:tcW w:w="1500" w:type="pct"/>
            <w:vAlign w:val="center"/>
          </w:tcPr>
          <w:p w14:paraId="3288B952" w14:textId="77777777" w:rsidR="00AE3247" w:rsidRDefault="001224BE">
            <w:pPr>
              <w:snapToGrid w:val="0"/>
              <w:spacing w:after="0"/>
              <w:rPr>
                <w:rFonts w:eastAsia="等线"/>
                <w:b/>
                <w:sz w:val="16"/>
                <w:szCs w:val="16"/>
                <w:u w:val="single"/>
              </w:rPr>
            </w:pPr>
            <w:r>
              <w:rPr>
                <w:rFonts w:eastAsia="等线"/>
                <w:b/>
                <w:sz w:val="16"/>
                <w:szCs w:val="16"/>
                <w:u w:val="single"/>
              </w:rPr>
              <w:t>NTN cell:</w:t>
            </w:r>
          </w:p>
          <w:p w14:paraId="423A4512" w14:textId="77777777" w:rsidR="00AE3247" w:rsidRDefault="001224BE">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5078ABEA" w14:textId="77777777" w:rsidR="00AE3247" w:rsidRDefault="00AE3247">
            <w:pPr>
              <w:snapToGrid w:val="0"/>
              <w:spacing w:after="0"/>
              <w:rPr>
                <w:rFonts w:eastAsia="等线"/>
                <w:b/>
                <w:sz w:val="16"/>
                <w:szCs w:val="16"/>
              </w:rPr>
            </w:pPr>
          </w:p>
          <w:p w14:paraId="40680AD2" w14:textId="77777777" w:rsidR="00AE3247" w:rsidRDefault="001224BE">
            <w:pPr>
              <w:snapToGrid w:val="0"/>
              <w:spacing w:after="0"/>
              <w:rPr>
                <w:rFonts w:eastAsia="等线"/>
                <w:b/>
                <w:sz w:val="16"/>
                <w:szCs w:val="16"/>
                <w:u w:val="single"/>
              </w:rPr>
            </w:pPr>
            <w:r>
              <w:rPr>
                <w:rFonts w:eastAsia="等线"/>
                <w:b/>
                <w:sz w:val="16"/>
                <w:szCs w:val="16"/>
                <w:u w:val="single"/>
              </w:rPr>
              <w:t>NTN UE:</w:t>
            </w:r>
          </w:p>
          <w:p w14:paraId="7273F9D2"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6643DDD4" w14:textId="77777777" w:rsidR="00AE3247" w:rsidRDefault="001224BE">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54A207A0" w14:textId="77777777" w:rsidR="00AE3247" w:rsidRDefault="001224BE">
            <w:pPr>
              <w:snapToGrid w:val="0"/>
              <w:spacing w:after="0"/>
              <w:rPr>
                <w:rFonts w:eastAsia="等线"/>
                <w:sz w:val="16"/>
                <w:szCs w:val="16"/>
              </w:rPr>
            </w:pPr>
            <w:r>
              <w:rPr>
                <w:rFonts w:eastAsia="等线"/>
                <w:b/>
                <w:sz w:val="16"/>
                <w:szCs w:val="16"/>
              </w:rPr>
              <w:t>All active TN clusters which have the NTN UE(s) at its edge.</w:t>
            </w:r>
          </w:p>
        </w:tc>
      </w:tr>
    </w:tbl>
    <w:p w14:paraId="3924A877" w14:textId="77777777" w:rsidR="00AE3247" w:rsidRDefault="00AE3247">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AE3247" w14:paraId="4D23619E" w14:textId="77777777">
        <w:trPr>
          <w:trHeight w:val="676"/>
        </w:trPr>
        <w:tc>
          <w:tcPr>
            <w:tcW w:w="91" w:type="pct"/>
            <w:shd w:val="clear" w:color="auto" w:fill="D9E2F3"/>
            <w:tcMar>
              <w:top w:w="15" w:type="dxa"/>
              <w:left w:w="108" w:type="dxa"/>
              <w:bottom w:w="0" w:type="dxa"/>
              <w:right w:w="108" w:type="dxa"/>
            </w:tcMar>
            <w:vAlign w:val="center"/>
          </w:tcPr>
          <w:p w14:paraId="4E5FB0DA" w14:textId="77777777" w:rsidR="00AE3247" w:rsidRDefault="001224BE">
            <w:pPr>
              <w:snapToGrid w:val="0"/>
              <w:spacing w:after="0"/>
              <w:jc w:val="center"/>
              <w:rPr>
                <w:rFonts w:eastAsia="等线"/>
                <w:sz w:val="16"/>
                <w:szCs w:val="16"/>
              </w:rPr>
            </w:pPr>
            <w:r>
              <w:rPr>
                <w:rFonts w:eastAsia="等线"/>
                <w:sz w:val="16"/>
                <w:szCs w:val="16"/>
              </w:rPr>
              <w:t>6</w:t>
            </w:r>
          </w:p>
        </w:tc>
        <w:tc>
          <w:tcPr>
            <w:tcW w:w="227" w:type="pct"/>
            <w:shd w:val="clear" w:color="auto" w:fill="auto"/>
            <w:vAlign w:val="center"/>
          </w:tcPr>
          <w:p w14:paraId="481069F2"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8BD3F15" w14:textId="77777777" w:rsidR="00AE3247" w:rsidRDefault="001224BE">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4F29DE1F" w14:textId="77777777" w:rsidR="00AE3247" w:rsidRDefault="001224BE">
            <w:pPr>
              <w:snapToGrid w:val="0"/>
              <w:spacing w:after="0"/>
              <w:jc w:val="center"/>
              <w:rPr>
                <w:rFonts w:eastAsia="等线"/>
                <w:sz w:val="16"/>
                <w:szCs w:val="16"/>
              </w:rPr>
            </w:pPr>
            <w:r>
              <w:rPr>
                <w:rFonts w:eastAsia="等线"/>
                <w:sz w:val="16"/>
                <w:szCs w:val="16"/>
              </w:rPr>
              <w:t>NTN UL</w:t>
            </w:r>
          </w:p>
        </w:tc>
        <w:tc>
          <w:tcPr>
            <w:tcW w:w="1500" w:type="pct"/>
            <w:vAlign w:val="center"/>
          </w:tcPr>
          <w:p w14:paraId="143B2EC5" w14:textId="77777777" w:rsidR="00AE3247" w:rsidRDefault="001224BE">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3D7DF76F" w14:textId="77777777" w:rsidR="00AE3247" w:rsidRDefault="001224BE">
            <w:pPr>
              <w:snapToGrid w:val="0"/>
              <w:spacing w:after="0"/>
              <w:rPr>
                <w:rFonts w:eastAsia="等线"/>
                <w:b/>
                <w:sz w:val="16"/>
                <w:szCs w:val="16"/>
              </w:rPr>
            </w:pPr>
            <w:r>
              <w:rPr>
                <w:rFonts w:eastAsia="等线"/>
                <w:b/>
                <w:sz w:val="16"/>
                <w:szCs w:val="16"/>
              </w:rPr>
              <w:t>Observe NTN central beam for SINR, 6 adjacent beams for inter-beam interference.</w:t>
            </w:r>
          </w:p>
          <w:p w14:paraId="248A3C2F" w14:textId="77777777" w:rsidR="00AE3247" w:rsidRDefault="00AE3247">
            <w:pPr>
              <w:snapToGrid w:val="0"/>
              <w:spacing w:after="0"/>
              <w:rPr>
                <w:rFonts w:eastAsia="等线"/>
                <w:b/>
                <w:sz w:val="16"/>
                <w:szCs w:val="16"/>
              </w:rPr>
            </w:pPr>
          </w:p>
          <w:p w14:paraId="6633AF43" w14:textId="77777777" w:rsidR="00AE3247" w:rsidRDefault="001224BE">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67D79586" w14:textId="77777777" w:rsidR="00AE3247" w:rsidRDefault="001224BE">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54901D01" w14:textId="77777777" w:rsidR="00AE3247" w:rsidRDefault="001224BE">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37B59BB6" w14:textId="77777777" w:rsidR="00AE3247" w:rsidRDefault="001224BE">
            <w:pPr>
              <w:snapToGrid w:val="0"/>
              <w:spacing w:after="0"/>
              <w:rPr>
                <w:rFonts w:eastAsia="等线"/>
                <w:sz w:val="16"/>
                <w:szCs w:val="16"/>
              </w:rPr>
            </w:pPr>
            <w:r>
              <w:rPr>
                <w:rFonts w:eastAsia="等线"/>
                <w:b/>
                <w:sz w:val="16"/>
                <w:szCs w:val="16"/>
              </w:rPr>
              <w:t>All active TN cells in central NTN beam</w:t>
            </w:r>
          </w:p>
        </w:tc>
      </w:tr>
    </w:tbl>
    <w:p w14:paraId="6164D5B2" w14:textId="77777777" w:rsidR="00AE3247" w:rsidRDefault="00AE3247">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AE3247" w14:paraId="7CF22EB6" w14:textId="77777777">
        <w:trPr>
          <w:trHeight w:val="1241"/>
        </w:trPr>
        <w:tc>
          <w:tcPr>
            <w:tcW w:w="91" w:type="pct"/>
            <w:vMerge w:val="restart"/>
            <w:shd w:val="clear" w:color="auto" w:fill="D9E2F3"/>
            <w:tcMar>
              <w:top w:w="15" w:type="dxa"/>
              <w:left w:w="108" w:type="dxa"/>
              <w:bottom w:w="0" w:type="dxa"/>
              <w:right w:w="108" w:type="dxa"/>
            </w:tcMar>
            <w:vAlign w:val="center"/>
          </w:tcPr>
          <w:p w14:paraId="7466EBB2" w14:textId="77777777" w:rsidR="00AE3247" w:rsidRDefault="001224BE">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2B6D0A4B"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1130B830" w14:textId="77777777" w:rsidR="00AE3247" w:rsidRDefault="001224BE">
            <w:pPr>
              <w:snapToGrid w:val="0"/>
              <w:spacing w:after="0"/>
              <w:jc w:val="center"/>
              <w:rPr>
                <w:rFonts w:eastAsia="等线"/>
                <w:sz w:val="16"/>
                <w:szCs w:val="16"/>
              </w:rPr>
            </w:pPr>
            <w:r>
              <w:rPr>
                <w:rFonts w:eastAsia="等线"/>
                <w:sz w:val="16"/>
                <w:szCs w:val="16"/>
              </w:rPr>
              <w:t>NTN DL</w:t>
            </w:r>
          </w:p>
        </w:tc>
        <w:tc>
          <w:tcPr>
            <w:tcW w:w="182" w:type="pct"/>
            <w:vMerge w:val="restart"/>
            <w:shd w:val="clear" w:color="auto" w:fill="auto"/>
            <w:tcMar>
              <w:top w:w="15" w:type="dxa"/>
              <w:left w:w="108" w:type="dxa"/>
              <w:bottom w:w="0" w:type="dxa"/>
              <w:right w:w="108" w:type="dxa"/>
            </w:tcMar>
            <w:vAlign w:val="center"/>
          </w:tcPr>
          <w:p w14:paraId="1516D438" w14:textId="77777777" w:rsidR="00AE3247" w:rsidRDefault="001224BE">
            <w:pPr>
              <w:snapToGrid w:val="0"/>
              <w:spacing w:after="0"/>
              <w:jc w:val="center"/>
              <w:rPr>
                <w:rFonts w:eastAsia="等线"/>
                <w:sz w:val="16"/>
                <w:szCs w:val="16"/>
              </w:rPr>
            </w:pPr>
            <w:r>
              <w:rPr>
                <w:rFonts w:eastAsia="等线"/>
                <w:sz w:val="16"/>
                <w:szCs w:val="16"/>
              </w:rPr>
              <w:t>TN UL</w:t>
            </w:r>
          </w:p>
        </w:tc>
        <w:tc>
          <w:tcPr>
            <w:tcW w:w="1500" w:type="pct"/>
            <w:vAlign w:val="center"/>
          </w:tcPr>
          <w:p w14:paraId="27D82676" w14:textId="77777777" w:rsidR="00AE3247" w:rsidRDefault="001224BE">
            <w:pPr>
              <w:snapToGrid w:val="0"/>
              <w:spacing w:after="0"/>
              <w:rPr>
                <w:rFonts w:eastAsia="等线"/>
                <w:b/>
                <w:sz w:val="16"/>
                <w:szCs w:val="16"/>
                <w:u w:val="single"/>
              </w:rPr>
            </w:pPr>
            <w:r>
              <w:rPr>
                <w:rFonts w:eastAsia="等线"/>
                <w:b/>
                <w:sz w:val="16"/>
                <w:szCs w:val="16"/>
                <w:u w:val="single"/>
              </w:rPr>
              <w:t xml:space="preserve">NTN cell: </w:t>
            </w:r>
          </w:p>
          <w:p w14:paraId="2A484699" w14:textId="77777777" w:rsidR="00AE3247" w:rsidRDefault="001224BE">
            <w:pPr>
              <w:snapToGrid w:val="0"/>
              <w:spacing w:after="0"/>
              <w:rPr>
                <w:rFonts w:eastAsia="等线"/>
                <w:b/>
                <w:sz w:val="16"/>
                <w:szCs w:val="16"/>
              </w:rPr>
            </w:pPr>
            <w:r>
              <w:rPr>
                <w:rFonts w:eastAsia="等线"/>
                <w:b/>
                <w:sz w:val="16"/>
                <w:szCs w:val="16"/>
              </w:rPr>
              <w:t>Nadir point</w:t>
            </w:r>
          </w:p>
          <w:p w14:paraId="31C92B3B" w14:textId="77777777" w:rsidR="00AE3247" w:rsidRDefault="00AE3247">
            <w:pPr>
              <w:snapToGrid w:val="0"/>
              <w:spacing w:after="0"/>
              <w:rPr>
                <w:rFonts w:eastAsia="等线"/>
                <w:sz w:val="16"/>
                <w:szCs w:val="16"/>
              </w:rPr>
            </w:pPr>
          </w:p>
          <w:p w14:paraId="0D8C537F" w14:textId="77777777" w:rsidR="00AE3247" w:rsidRDefault="001224BE">
            <w:pPr>
              <w:snapToGrid w:val="0"/>
              <w:spacing w:after="0"/>
              <w:rPr>
                <w:rFonts w:eastAsia="等线"/>
                <w:b/>
                <w:sz w:val="16"/>
                <w:szCs w:val="16"/>
                <w:u w:val="single"/>
              </w:rPr>
            </w:pPr>
            <w:r>
              <w:rPr>
                <w:rFonts w:eastAsia="等线"/>
                <w:b/>
                <w:sz w:val="16"/>
                <w:szCs w:val="16"/>
                <w:u w:val="single"/>
              </w:rPr>
              <w:t>NTN UE:</w:t>
            </w:r>
          </w:p>
          <w:p w14:paraId="5B6BF98A"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58510B22" w14:textId="77777777" w:rsidR="00AE3247" w:rsidRDefault="001224BE">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3824F5B0" w14:textId="77777777" w:rsidR="00AE3247" w:rsidRDefault="001224BE">
            <w:pPr>
              <w:snapToGrid w:val="0"/>
              <w:spacing w:after="0"/>
              <w:rPr>
                <w:rFonts w:eastAsia="等线"/>
                <w:sz w:val="16"/>
                <w:szCs w:val="16"/>
              </w:rPr>
            </w:pPr>
            <w:r>
              <w:rPr>
                <w:rFonts w:eastAsia="等线"/>
                <w:b/>
                <w:sz w:val="16"/>
                <w:szCs w:val="16"/>
              </w:rPr>
              <w:t>All active TN clusters which have the NTN UE(s) at its edge</w:t>
            </w:r>
          </w:p>
        </w:tc>
      </w:tr>
      <w:tr w:rsidR="00AE3247" w14:paraId="694F69CF" w14:textId="77777777">
        <w:trPr>
          <w:trHeight w:val="905"/>
        </w:trPr>
        <w:tc>
          <w:tcPr>
            <w:tcW w:w="91" w:type="pct"/>
            <w:vMerge/>
            <w:shd w:val="clear" w:color="auto" w:fill="D9E2F3"/>
            <w:tcMar>
              <w:top w:w="15" w:type="dxa"/>
              <w:left w:w="108" w:type="dxa"/>
              <w:bottom w:w="0" w:type="dxa"/>
              <w:right w:w="108" w:type="dxa"/>
            </w:tcMar>
            <w:vAlign w:val="center"/>
          </w:tcPr>
          <w:p w14:paraId="71F6EAC9" w14:textId="77777777" w:rsidR="00AE3247" w:rsidRDefault="00AE3247">
            <w:pPr>
              <w:snapToGrid w:val="0"/>
              <w:spacing w:after="0"/>
              <w:jc w:val="center"/>
              <w:rPr>
                <w:rFonts w:eastAsia="等线"/>
                <w:sz w:val="16"/>
                <w:szCs w:val="16"/>
              </w:rPr>
            </w:pPr>
          </w:p>
        </w:tc>
        <w:tc>
          <w:tcPr>
            <w:tcW w:w="227" w:type="pct"/>
            <w:vMerge/>
            <w:shd w:val="clear" w:color="auto" w:fill="auto"/>
            <w:vAlign w:val="center"/>
          </w:tcPr>
          <w:p w14:paraId="289A05CD" w14:textId="77777777" w:rsidR="00AE3247" w:rsidRDefault="00AE324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7DD48CA" w14:textId="77777777" w:rsidR="00AE3247" w:rsidRDefault="00AE324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F3E3384" w14:textId="77777777" w:rsidR="00AE3247" w:rsidRDefault="00AE3247">
            <w:pPr>
              <w:snapToGrid w:val="0"/>
              <w:spacing w:after="0"/>
              <w:jc w:val="center"/>
              <w:rPr>
                <w:rFonts w:eastAsia="等线"/>
                <w:sz w:val="16"/>
                <w:szCs w:val="16"/>
              </w:rPr>
            </w:pPr>
          </w:p>
        </w:tc>
        <w:tc>
          <w:tcPr>
            <w:tcW w:w="1500" w:type="pct"/>
            <w:vAlign w:val="center"/>
          </w:tcPr>
          <w:p w14:paraId="504B2964" w14:textId="77777777" w:rsidR="00AE3247" w:rsidRDefault="001224BE">
            <w:pPr>
              <w:snapToGrid w:val="0"/>
              <w:spacing w:after="0"/>
              <w:rPr>
                <w:rFonts w:eastAsia="等线"/>
                <w:b/>
                <w:sz w:val="16"/>
                <w:szCs w:val="16"/>
                <w:u w:val="single"/>
              </w:rPr>
            </w:pPr>
            <w:r>
              <w:rPr>
                <w:rFonts w:eastAsia="等线"/>
                <w:b/>
                <w:sz w:val="16"/>
                <w:szCs w:val="16"/>
                <w:u w:val="single"/>
              </w:rPr>
              <w:t>NTN cell:</w:t>
            </w:r>
          </w:p>
          <w:p w14:paraId="6E7FC461" w14:textId="77777777" w:rsidR="00AE3247" w:rsidRDefault="001224BE">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369DC263" w14:textId="77777777" w:rsidR="00AE3247" w:rsidRDefault="00AE3247">
            <w:pPr>
              <w:snapToGrid w:val="0"/>
              <w:spacing w:after="0"/>
              <w:rPr>
                <w:rFonts w:eastAsia="等线"/>
                <w:b/>
                <w:sz w:val="16"/>
                <w:szCs w:val="16"/>
              </w:rPr>
            </w:pPr>
          </w:p>
          <w:p w14:paraId="5D372143" w14:textId="77777777" w:rsidR="00AE3247" w:rsidRDefault="001224BE">
            <w:pPr>
              <w:snapToGrid w:val="0"/>
              <w:spacing w:after="0"/>
              <w:rPr>
                <w:rFonts w:eastAsia="等线"/>
                <w:b/>
                <w:sz w:val="16"/>
                <w:szCs w:val="16"/>
                <w:u w:val="single"/>
              </w:rPr>
            </w:pPr>
            <w:r>
              <w:rPr>
                <w:rFonts w:eastAsia="等线"/>
                <w:b/>
                <w:sz w:val="16"/>
                <w:szCs w:val="16"/>
                <w:u w:val="single"/>
              </w:rPr>
              <w:t>NTN UE:</w:t>
            </w:r>
          </w:p>
          <w:p w14:paraId="2703E441" w14:textId="77777777" w:rsidR="00AE3247" w:rsidRDefault="001224BE">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5B584E14" w14:textId="77777777" w:rsidR="00AE3247" w:rsidRDefault="001224BE">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65B84582" w14:textId="77777777" w:rsidR="00AE3247" w:rsidRDefault="001224BE">
            <w:pPr>
              <w:snapToGrid w:val="0"/>
              <w:spacing w:after="0"/>
              <w:rPr>
                <w:rFonts w:eastAsia="等线"/>
                <w:sz w:val="16"/>
                <w:szCs w:val="16"/>
              </w:rPr>
            </w:pPr>
            <w:r>
              <w:rPr>
                <w:rFonts w:eastAsia="等线"/>
                <w:b/>
                <w:sz w:val="16"/>
                <w:szCs w:val="16"/>
              </w:rPr>
              <w:t>All active TN clusters which have the NTN UE(s) at its edge.</w:t>
            </w:r>
          </w:p>
        </w:tc>
      </w:tr>
    </w:tbl>
    <w:p w14:paraId="269B2562" w14:textId="77777777" w:rsidR="00AE3247" w:rsidRDefault="00AE3247">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AE3247" w14:paraId="65D5B664" w14:textId="77777777">
        <w:trPr>
          <w:trHeight w:val="676"/>
        </w:trPr>
        <w:tc>
          <w:tcPr>
            <w:tcW w:w="91" w:type="pct"/>
            <w:shd w:val="clear" w:color="auto" w:fill="D9E2F3"/>
            <w:tcMar>
              <w:top w:w="15" w:type="dxa"/>
              <w:left w:w="108" w:type="dxa"/>
              <w:bottom w:w="0" w:type="dxa"/>
              <w:right w:w="108" w:type="dxa"/>
            </w:tcMar>
            <w:vAlign w:val="center"/>
          </w:tcPr>
          <w:p w14:paraId="28F5EBC2" w14:textId="77777777" w:rsidR="00AE3247" w:rsidRDefault="001224BE">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7D622C11" w14:textId="77777777" w:rsidR="00AE3247" w:rsidRDefault="001224BE">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A418A07" w14:textId="77777777" w:rsidR="00AE3247" w:rsidRDefault="001224BE">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7F590023" w14:textId="77777777" w:rsidR="00AE3247" w:rsidRDefault="001224BE">
            <w:pPr>
              <w:snapToGrid w:val="0"/>
              <w:spacing w:after="0"/>
              <w:jc w:val="center"/>
              <w:rPr>
                <w:rFonts w:eastAsia="等线"/>
                <w:sz w:val="16"/>
                <w:szCs w:val="16"/>
              </w:rPr>
            </w:pPr>
            <w:r>
              <w:rPr>
                <w:rFonts w:eastAsia="等线"/>
                <w:sz w:val="16"/>
                <w:szCs w:val="16"/>
              </w:rPr>
              <w:t>NTN DL</w:t>
            </w:r>
          </w:p>
        </w:tc>
        <w:tc>
          <w:tcPr>
            <w:tcW w:w="1500" w:type="pct"/>
            <w:vAlign w:val="center"/>
          </w:tcPr>
          <w:p w14:paraId="14673781" w14:textId="77777777" w:rsidR="00AE3247" w:rsidRDefault="001224BE">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56C8FBD8" w14:textId="77777777" w:rsidR="00AE3247" w:rsidRDefault="001224BE">
            <w:pPr>
              <w:snapToGrid w:val="0"/>
              <w:spacing w:after="0"/>
              <w:rPr>
                <w:rFonts w:eastAsia="等线"/>
                <w:b/>
                <w:sz w:val="16"/>
                <w:szCs w:val="16"/>
              </w:rPr>
            </w:pPr>
            <w:r>
              <w:rPr>
                <w:rFonts w:eastAsia="等线"/>
                <w:b/>
                <w:sz w:val="16"/>
                <w:szCs w:val="16"/>
              </w:rPr>
              <w:t>Observe NTN central beam for SINR, 6 adjacent beams for inter-beam interference.</w:t>
            </w:r>
          </w:p>
          <w:p w14:paraId="77727F35" w14:textId="77777777" w:rsidR="00AE3247" w:rsidRDefault="00AE3247">
            <w:pPr>
              <w:snapToGrid w:val="0"/>
              <w:spacing w:after="0"/>
              <w:rPr>
                <w:rFonts w:eastAsia="等线"/>
                <w:b/>
                <w:sz w:val="16"/>
                <w:szCs w:val="16"/>
              </w:rPr>
            </w:pPr>
          </w:p>
          <w:p w14:paraId="7E870A1D" w14:textId="77777777" w:rsidR="00AE3247" w:rsidRDefault="001224BE">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1D9BF01A" w14:textId="77777777" w:rsidR="00AE3247" w:rsidRDefault="001224BE">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0256C8C6" w14:textId="77777777" w:rsidR="00AE3247" w:rsidRDefault="001224BE">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566117AA" w14:textId="77777777" w:rsidR="00AE3247" w:rsidRDefault="001224BE">
            <w:pPr>
              <w:snapToGrid w:val="0"/>
              <w:spacing w:after="0"/>
              <w:rPr>
                <w:rFonts w:eastAsia="等线"/>
                <w:sz w:val="16"/>
                <w:szCs w:val="16"/>
              </w:rPr>
            </w:pPr>
            <w:r>
              <w:rPr>
                <w:rFonts w:eastAsia="等线"/>
                <w:b/>
                <w:sz w:val="16"/>
                <w:szCs w:val="16"/>
              </w:rPr>
              <w:t>All active TN cells in central NTN beam</w:t>
            </w:r>
          </w:p>
        </w:tc>
      </w:tr>
    </w:tbl>
    <w:p w14:paraId="52C2FECE" w14:textId="77777777" w:rsidR="00AE3247" w:rsidRDefault="00AE3247">
      <w:pPr>
        <w:spacing w:after="0"/>
        <w:rPr>
          <w:lang w:val="en-US" w:eastAsia="zh-CN"/>
        </w:rPr>
      </w:pPr>
    </w:p>
    <w:sectPr w:rsidR="00AE3247">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C6C0F" w14:textId="77777777" w:rsidR="00FD5303" w:rsidRDefault="00FD5303">
      <w:pPr>
        <w:spacing w:after="0" w:line="240" w:lineRule="auto"/>
      </w:pPr>
      <w:r>
        <w:separator/>
      </w:r>
    </w:p>
  </w:endnote>
  <w:endnote w:type="continuationSeparator" w:id="0">
    <w:p w14:paraId="6A30EEDB" w14:textId="77777777" w:rsidR="00FD5303" w:rsidRDefault="00FD5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4A971" w14:textId="77777777" w:rsidR="00FD5303" w:rsidRDefault="00FD5303">
      <w:pPr>
        <w:spacing w:after="0" w:line="240" w:lineRule="auto"/>
      </w:pPr>
      <w:r>
        <w:separator/>
      </w:r>
    </w:p>
  </w:footnote>
  <w:footnote w:type="continuationSeparator" w:id="0">
    <w:p w14:paraId="1422CFDE" w14:textId="77777777" w:rsidR="00FD5303" w:rsidRDefault="00FD53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7C42D9"/>
    <w:multiLevelType w:val="multilevel"/>
    <w:tmpl w:val="257C42D9"/>
    <w:lvl w:ilvl="0">
      <w:start w:val="1"/>
      <w:numFmt w:val="bullet"/>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271C0CE0"/>
    <w:multiLevelType w:val="hybridMultilevel"/>
    <w:tmpl w:val="2416B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0E5A20"/>
    <w:multiLevelType w:val="hybridMultilevel"/>
    <w:tmpl w:val="6B62F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B09784D"/>
    <w:multiLevelType w:val="multilevel"/>
    <w:tmpl w:val="3B097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0"/>
  </w:num>
  <w:num w:numId="3">
    <w:abstractNumId w:val="6"/>
  </w:num>
  <w:num w:numId="4">
    <w:abstractNumId w:val="8"/>
  </w:num>
  <w:num w:numId="5">
    <w:abstractNumId w:val="9"/>
  </w:num>
  <w:num w:numId="6">
    <w:abstractNumId w:val="3"/>
  </w:num>
  <w:num w:numId="7">
    <w:abstractNumId w:val="2"/>
  </w:num>
  <w:num w:numId="8">
    <w:abstractNumId w:val="1"/>
  </w:num>
  <w:num w:numId="9">
    <w:abstractNumId w:val="0"/>
  </w:num>
  <w:num w:numId="10">
    <w:abstractNumId w:val="5"/>
  </w:num>
  <w:num w:numId="11">
    <w:abstractNumId w:val="4"/>
  </w:num>
  <w:num w:numId="12">
    <w:abstractNumId w:val="7"/>
  </w:num>
  <w:num w:numId="13">
    <w:abstractNumId w:val="7"/>
  </w:num>
  <w:num w:numId="14">
    <w:abstractNumId w:val="7"/>
  </w:num>
  <w:num w:numId="15">
    <w:abstractNumId w:val="7"/>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pt-BR"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2AA"/>
    <w:rsid w:val="0000223C"/>
    <w:rsid w:val="00004165"/>
    <w:rsid w:val="00020C56"/>
    <w:rsid w:val="00025550"/>
    <w:rsid w:val="00026ACC"/>
    <w:rsid w:val="0003171D"/>
    <w:rsid w:val="00031C1D"/>
    <w:rsid w:val="00032426"/>
    <w:rsid w:val="0003399B"/>
    <w:rsid w:val="00035C50"/>
    <w:rsid w:val="00043DEB"/>
    <w:rsid w:val="000457A1"/>
    <w:rsid w:val="00050001"/>
    <w:rsid w:val="00052041"/>
    <w:rsid w:val="0005326A"/>
    <w:rsid w:val="000534E2"/>
    <w:rsid w:val="00055BD9"/>
    <w:rsid w:val="0005601A"/>
    <w:rsid w:val="0006266D"/>
    <w:rsid w:val="00065506"/>
    <w:rsid w:val="00066C74"/>
    <w:rsid w:val="00066D26"/>
    <w:rsid w:val="00071D11"/>
    <w:rsid w:val="00072F6E"/>
    <w:rsid w:val="0007382E"/>
    <w:rsid w:val="000766E1"/>
    <w:rsid w:val="00077FF6"/>
    <w:rsid w:val="00080265"/>
    <w:rsid w:val="00080D82"/>
    <w:rsid w:val="00081692"/>
    <w:rsid w:val="00082C46"/>
    <w:rsid w:val="00084053"/>
    <w:rsid w:val="00085A0E"/>
    <w:rsid w:val="0008666F"/>
    <w:rsid w:val="00087548"/>
    <w:rsid w:val="0009208B"/>
    <w:rsid w:val="00093E7E"/>
    <w:rsid w:val="00094AA7"/>
    <w:rsid w:val="000A1590"/>
    <w:rsid w:val="000A1830"/>
    <w:rsid w:val="000A2790"/>
    <w:rsid w:val="000A4121"/>
    <w:rsid w:val="000A4AA3"/>
    <w:rsid w:val="000A550E"/>
    <w:rsid w:val="000B0960"/>
    <w:rsid w:val="000B130D"/>
    <w:rsid w:val="000B1A55"/>
    <w:rsid w:val="000B20BB"/>
    <w:rsid w:val="000B2EF6"/>
    <w:rsid w:val="000B2FA6"/>
    <w:rsid w:val="000B4AA0"/>
    <w:rsid w:val="000C2553"/>
    <w:rsid w:val="000C3039"/>
    <w:rsid w:val="000C38C3"/>
    <w:rsid w:val="000C4549"/>
    <w:rsid w:val="000C46D7"/>
    <w:rsid w:val="000C5477"/>
    <w:rsid w:val="000C76A9"/>
    <w:rsid w:val="000D09FD"/>
    <w:rsid w:val="000D19DE"/>
    <w:rsid w:val="000D3BB2"/>
    <w:rsid w:val="000D44FB"/>
    <w:rsid w:val="000D574B"/>
    <w:rsid w:val="000D6CFC"/>
    <w:rsid w:val="000E537B"/>
    <w:rsid w:val="000E57D0"/>
    <w:rsid w:val="000E7858"/>
    <w:rsid w:val="000F0B73"/>
    <w:rsid w:val="000F39CA"/>
    <w:rsid w:val="00101DE6"/>
    <w:rsid w:val="00104D4B"/>
    <w:rsid w:val="00107927"/>
    <w:rsid w:val="00110E26"/>
    <w:rsid w:val="00111321"/>
    <w:rsid w:val="00111D6D"/>
    <w:rsid w:val="001128E7"/>
    <w:rsid w:val="00114566"/>
    <w:rsid w:val="00117BD6"/>
    <w:rsid w:val="001206C2"/>
    <w:rsid w:val="00121978"/>
    <w:rsid w:val="001224BE"/>
    <w:rsid w:val="00123422"/>
    <w:rsid w:val="00124B4C"/>
    <w:rsid w:val="00124B6A"/>
    <w:rsid w:val="00125D2D"/>
    <w:rsid w:val="00130462"/>
    <w:rsid w:val="001308EC"/>
    <w:rsid w:val="00130EAD"/>
    <w:rsid w:val="00136D4C"/>
    <w:rsid w:val="00142001"/>
    <w:rsid w:val="00142538"/>
    <w:rsid w:val="00142BB9"/>
    <w:rsid w:val="00143D4E"/>
    <w:rsid w:val="00144E54"/>
    <w:rsid w:val="00144F96"/>
    <w:rsid w:val="0014577D"/>
    <w:rsid w:val="00147B4F"/>
    <w:rsid w:val="00151EAC"/>
    <w:rsid w:val="00153528"/>
    <w:rsid w:val="00154E68"/>
    <w:rsid w:val="00160C86"/>
    <w:rsid w:val="00162548"/>
    <w:rsid w:val="00166C90"/>
    <w:rsid w:val="00166E33"/>
    <w:rsid w:val="00172183"/>
    <w:rsid w:val="001751AB"/>
    <w:rsid w:val="00175A3F"/>
    <w:rsid w:val="00177428"/>
    <w:rsid w:val="00180142"/>
    <w:rsid w:val="0018034C"/>
    <w:rsid w:val="00180E09"/>
    <w:rsid w:val="00183D4C"/>
    <w:rsid w:val="00183F6D"/>
    <w:rsid w:val="0018670E"/>
    <w:rsid w:val="00191872"/>
    <w:rsid w:val="0019219A"/>
    <w:rsid w:val="00193C4B"/>
    <w:rsid w:val="00195077"/>
    <w:rsid w:val="0019636B"/>
    <w:rsid w:val="001A033F"/>
    <w:rsid w:val="001A08AA"/>
    <w:rsid w:val="001A40EB"/>
    <w:rsid w:val="001A5834"/>
    <w:rsid w:val="001A59CB"/>
    <w:rsid w:val="001B7991"/>
    <w:rsid w:val="001C1409"/>
    <w:rsid w:val="001C2AE6"/>
    <w:rsid w:val="001C4A89"/>
    <w:rsid w:val="001C6177"/>
    <w:rsid w:val="001D0334"/>
    <w:rsid w:val="001D0363"/>
    <w:rsid w:val="001D12B4"/>
    <w:rsid w:val="001D13C0"/>
    <w:rsid w:val="001D1B07"/>
    <w:rsid w:val="001D31E3"/>
    <w:rsid w:val="001D7D94"/>
    <w:rsid w:val="001E0A28"/>
    <w:rsid w:val="001E4218"/>
    <w:rsid w:val="001E6C4D"/>
    <w:rsid w:val="001F0B20"/>
    <w:rsid w:val="0020021E"/>
    <w:rsid w:val="00200A62"/>
    <w:rsid w:val="00203589"/>
    <w:rsid w:val="00203740"/>
    <w:rsid w:val="00210F34"/>
    <w:rsid w:val="00212665"/>
    <w:rsid w:val="002138EA"/>
    <w:rsid w:val="002139EA"/>
    <w:rsid w:val="00213F84"/>
    <w:rsid w:val="00214FBD"/>
    <w:rsid w:val="00221E08"/>
    <w:rsid w:val="00222897"/>
    <w:rsid w:val="00222B0C"/>
    <w:rsid w:val="00224ADE"/>
    <w:rsid w:val="002253D8"/>
    <w:rsid w:val="00230534"/>
    <w:rsid w:val="00233469"/>
    <w:rsid w:val="00235394"/>
    <w:rsid w:val="00235577"/>
    <w:rsid w:val="002371B2"/>
    <w:rsid w:val="00237BC1"/>
    <w:rsid w:val="002435CA"/>
    <w:rsid w:val="0024469F"/>
    <w:rsid w:val="00250B5B"/>
    <w:rsid w:val="00251D0D"/>
    <w:rsid w:val="00252DB8"/>
    <w:rsid w:val="002537BC"/>
    <w:rsid w:val="00255C58"/>
    <w:rsid w:val="00260EC7"/>
    <w:rsid w:val="00261539"/>
    <w:rsid w:val="0026179F"/>
    <w:rsid w:val="00261B7F"/>
    <w:rsid w:val="002666AE"/>
    <w:rsid w:val="00270FAD"/>
    <w:rsid w:val="00274E1A"/>
    <w:rsid w:val="00274E25"/>
    <w:rsid w:val="002775B1"/>
    <w:rsid w:val="002775B9"/>
    <w:rsid w:val="002811C4"/>
    <w:rsid w:val="00282213"/>
    <w:rsid w:val="00284016"/>
    <w:rsid w:val="002858BF"/>
    <w:rsid w:val="002870D8"/>
    <w:rsid w:val="002939AF"/>
    <w:rsid w:val="002943B8"/>
    <w:rsid w:val="00294491"/>
    <w:rsid w:val="00294BDE"/>
    <w:rsid w:val="0029604F"/>
    <w:rsid w:val="002A0CED"/>
    <w:rsid w:val="002A4303"/>
    <w:rsid w:val="002A44D9"/>
    <w:rsid w:val="002A4CD0"/>
    <w:rsid w:val="002A7DA6"/>
    <w:rsid w:val="002B2D05"/>
    <w:rsid w:val="002B516C"/>
    <w:rsid w:val="002B5E1D"/>
    <w:rsid w:val="002B60C1"/>
    <w:rsid w:val="002B6598"/>
    <w:rsid w:val="002C1563"/>
    <w:rsid w:val="002C4B52"/>
    <w:rsid w:val="002D03E5"/>
    <w:rsid w:val="002D231D"/>
    <w:rsid w:val="002D36EB"/>
    <w:rsid w:val="002D53AC"/>
    <w:rsid w:val="002D6BDF"/>
    <w:rsid w:val="002E2CE9"/>
    <w:rsid w:val="002E3BF7"/>
    <w:rsid w:val="002E403E"/>
    <w:rsid w:val="002E4C74"/>
    <w:rsid w:val="002E6453"/>
    <w:rsid w:val="002E721C"/>
    <w:rsid w:val="002F158C"/>
    <w:rsid w:val="002F4093"/>
    <w:rsid w:val="002F427E"/>
    <w:rsid w:val="002F5636"/>
    <w:rsid w:val="002F5F29"/>
    <w:rsid w:val="00301461"/>
    <w:rsid w:val="003022A5"/>
    <w:rsid w:val="0030320D"/>
    <w:rsid w:val="00307E51"/>
    <w:rsid w:val="00310260"/>
    <w:rsid w:val="00311363"/>
    <w:rsid w:val="0031484A"/>
    <w:rsid w:val="00315867"/>
    <w:rsid w:val="00317B5B"/>
    <w:rsid w:val="00321150"/>
    <w:rsid w:val="00323285"/>
    <w:rsid w:val="00323FEC"/>
    <w:rsid w:val="003260D7"/>
    <w:rsid w:val="00336697"/>
    <w:rsid w:val="003418CB"/>
    <w:rsid w:val="0034236A"/>
    <w:rsid w:val="003473B7"/>
    <w:rsid w:val="00354A69"/>
    <w:rsid w:val="00355873"/>
    <w:rsid w:val="0035660F"/>
    <w:rsid w:val="0036132B"/>
    <w:rsid w:val="003628B9"/>
    <w:rsid w:val="00362D8F"/>
    <w:rsid w:val="00364F32"/>
    <w:rsid w:val="00367724"/>
    <w:rsid w:val="003710BA"/>
    <w:rsid w:val="003770F6"/>
    <w:rsid w:val="00382BFC"/>
    <w:rsid w:val="00383E37"/>
    <w:rsid w:val="00386E18"/>
    <w:rsid w:val="00390A57"/>
    <w:rsid w:val="00390BFB"/>
    <w:rsid w:val="00393042"/>
    <w:rsid w:val="00394AD5"/>
    <w:rsid w:val="0039642D"/>
    <w:rsid w:val="003A2E40"/>
    <w:rsid w:val="003B0158"/>
    <w:rsid w:val="003B124A"/>
    <w:rsid w:val="003B40B6"/>
    <w:rsid w:val="003B56DB"/>
    <w:rsid w:val="003B755E"/>
    <w:rsid w:val="003C228E"/>
    <w:rsid w:val="003C4E9E"/>
    <w:rsid w:val="003C51E7"/>
    <w:rsid w:val="003C64B6"/>
    <w:rsid w:val="003C6893"/>
    <w:rsid w:val="003C6DE2"/>
    <w:rsid w:val="003D1EFD"/>
    <w:rsid w:val="003D28BF"/>
    <w:rsid w:val="003D4215"/>
    <w:rsid w:val="003D4C47"/>
    <w:rsid w:val="003D7719"/>
    <w:rsid w:val="003E3702"/>
    <w:rsid w:val="003E40EE"/>
    <w:rsid w:val="003E48BE"/>
    <w:rsid w:val="003F1C1B"/>
    <w:rsid w:val="003F3A2F"/>
    <w:rsid w:val="003F7ADF"/>
    <w:rsid w:val="00401144"/>
    <w:rsid w:val="00401BEA"/>
    <w:rsid w:val="00404831"/>
    <w:rsid w:val="00407661"/>
    <w:rsid w:val="00410314"/>
    <w:rsid w:val="00411AA3"/>
    <w:rsid w:val="00412063"/>
    <w:rsid w:val="00412EB1"/>
    <w:rsid w:val="00413DDE"/>
    <w:rsid w:val="00414118"/>
    <w:rsid w:val="00414F26"/>
    <w:rsid w:val="00416084"/>
    <w:rsid w:val="00422F9E"/>
    <w:rsid w:val="00424F8C"/>
    <w:rsid w:val="00426275"/>
    <w:rsid w:val="004271BA"/>
    <w:rsid w:val="00430497"/>
    <w:rsid w:val="00430EA5"/>
    <w:rsid w:val="00434DC1"/>
    <w:rsid w:val="004350F4"/>
    <w:rsid w:val="004363DC"/>
    <w:rsid w:val="004412A0"/>
    <w:rsid w:val="00442337"/>
    <w:rsid w:val="004455DB"/>
    <w:rsid w:val="00446408"/>
    <w:rsid w:val="0044654A"/>
    <w:rsid w:val="00450F27"/>
    <w:rsid w:val="004510E5"/>
    <w:rsid w:val="0045373E"/>
    <w:rsid w:val="004550E8"/>
    <w:rsid w:val="00456A75"/>
    <w:rsid w:val="00461E39"/>
    <w:rsid w:val="00462D3A"/>
    <w:rsid w:val="00463521"/>
    <w:rsid w:val="00465F04"/>
    <w:rsid w:val="00470435"/>
    <w:rsid w:val="00471125"/>
    <w:rsid w:val="0047437A"/>
    <w:rsid w:val="00480E42"/>
    <w:rsid w:val="00484C5D"/>
    <w:rsid w:val="0048543E"/>
    <w:rsid w:val="004868C1"/>
    <w:rsid w:val="0048750F"/>
    <w:rsid w:val="004919BD"/>
    <w:rsid w:val="00494E7F"/>
    <w:rsid w:val="00497E78"/>
    <w:rsid w:val="004A0A97"/>
    <w:rsid w:val="004A0AA4"/>
    <w:rsid w:val="004A17E9"/>
    <w:rsid w:val="004A2FAE"/>
    <w:rsid w:val="004A495F"/>
    <w:rsid w:val="004A7544"/>
    <w:rsid w:val="004B4B8C"/>
    <w:rsid w:val="004B6B0F"/>
    <w:rsid w:val="004C1ABA"/>
    <w:rsid w:val="004C54E5"/>
    <w:rsid w:val="004C7DC8"/>
    <w:rsid w:val="004D21B0"/>
    <w:rsid w:val="004D737D"/>
    <w:rsid w:val="004E2659"/>
    <w:rsid w:val="004E39EE"/>
    <w:rsid w:val="004E475C"/>
    <w:rsid w:val="004E4934"/>
    <w:rsid w:val="004E56E0"/>
    <w:rsid w:val="004E7329"/>
    <w:rsid w:val="004F1F7E"/>
    <w:rsid w:val="004F2CB0"/>
    <w:rsid w:val="004F471B"/>
    <w:rsid w:val="005017F7"/>
    <w:rsid w:val="00501D7F"/>
    <w:rsid w:val="00501FA7"/>
    <w:rsid w:val="005034DC"/>
    <w:rsid w:val="00505BFA"/>
    <w:rsid w:val="00506587"/>
    <w:rsid w:val="005071B4"/>
    <w:rsid w:val="00507687"/>
    <w:rsid w:val="005117A9"/>
    <w:rsid w:val="00511F57"/>
    <w:rsid w:val="00515CBE"/>
    <w:rsid w:val="00515E2B"/>
    <w:rsid w:val="00516277"/>
    <w:rsid w:val="00522A7E"/>
    <w:rsid w:val="00522F20"/>
    <w:rsid w:val="005308DB"/>
    <w:rsid w:val="00530A16"/>
    <w:rsid w:val="00530A2E"/>
    <w:rsid w:val="00530FBE"/>
    <w:rsid w:val="00533159"/>
    <w:rsid w:val="005339DB"/>
    <w:rsid w:val="00534C89"/>
    <w:rsid w:val="00541573"/>
    <w:rsid w:val="0054348A"/>
    <w:rsid w:val="0056368B"/>
    <w:rsid w:val="00571777"/>
    <w:rsid w:val="00573A21"/>
    <w:rsid w:val="005751F1"/>
    <w:rsid w:val="00577E39"/>
    <w:rsid w:val="00580FF5"/>
    <w:rsid w:val="0058519C"/>
    <w:rsid w:val="0059149A"/>
    <w:rsid w:val="00591E41"/>
    <w:rsid w:val="005956EE"/>
    <w:rsid w:val="005970E5"/>
    <w:rsid w:val="005A00CC"/>
    <w:rsid w:val="005A083E"/>
    <w:rsid w:val="005A6270"/>
    <w:rsid w:val="005B179C"/>
    <w:rsid w:val="005B4802"/>
    <w:rsid w:val="005B5384"/>
    <w:rsid w:val="005C1EA6"/>
    <w:rsid w:val="005D0B99"/>
    <w:rsid w:val="005D2D37"/>
    <w:rsid w:val="005D308E"/>
    <w:rsid w:val="005D3A48"/>
    <w:rsid w:val="005D5E73"/>
    <w:rsid w:val="005D7AF8"/>
    <w:rsid w:val="005E17BF"/>
    <w:rsid w:val="005E1F6C"/>
    <w:rsid w:val="005E366A"/>
    <w:rsid w:val="005E5EAE"/>
    <w:rsid w:val="005F2145"/>
    <w:rsid w:val="006016E1"/>
    <w:rsid w:val="00602D27"/>
    <w:rsid w:val="006144A1"/>
    <w:rsid w:val="006148CD"/>
    <w:rsid w:val="00615EBB"/>
    <w:rsid w:val="00616096"/>
    <w:rsid w:val="006160A2"/>
    <w:rsid w:val="006170DC"/>
    <w:rsid w:val="00620232"/>
    <w:rsid w:val="00621D33"/>
    <w:rsid w:val="006302AA"/>
    <w:rsid w:val="006363BD"/>
    <w:rsid w:val="00637D0C"/>
    <w:rsid w:val="006409EC"/>
    <w:rsid w:val="006412DC"/>
    <w:rsid w:val="006418C7"/>
    <w:rsid w:val="00642BC6"/>
    <w:rsid w:val="00644790"/>
    <w:rsid w:val="00647DA6"/>
    <w:rsid w:val="006501AF"/>
    <w:rsid w:val="00650DDE"/>
    <w:rsid w:val="00650F53"/>
    <w:rsid w:val="00653BCF"/>
    <w:rsid w:val="0065505B"/>
    <w:rsid w:val="00666C49"/>
    <w:rsid w:val="006670AC"/>
    <w:rsid w:val="006700C5"/>
    <w:rsid w:val="00672307"/>
    <w:rsid w:val="006736A1"/>
    <w:rsid w:val="00674FE7"/>
    <w:rsid w:val="00677560"/>
    <w:rsid w:val="00680317"/>
    <w:rsid w:val="00680744"/>
    <w:rsid w:val="006808C6"/>
    <w:rsid w:val="00681238"/>
    <w:rsid w:val="00682668"/>
    <w:rsid w:val="00683922"/>
    <w:rsid w:val="00684CBA"/>
    <w:rsid w:val="00692A68"/>
    <w:rsid w:val="00695D85"/>
    <w:rsid w:val="006A0316"/>
    <w:rsid w:val="006A30A2"/>
    <w:rsid w:val="006A5326"/>
    <w:rsid w:val="006A5BAE"/>
    <w:rsid w:val="006A6D23"/>
    <w:rsid w:val="006B1C08"/>
    <w:rsid w:val="006B25DE"/>
    <w:rsid w:val="006B644D"/>
    <w:rsid w:val="006C1C3B"/>
    <w:rsid w:val="006C4E43"/>
    <w:rsid w:val="006C643E"/>
    <w:rsid w:val="006D0A94"/>
    <w:rsid w:val="006D2932"/>
    <w:rsid w:val="006D3671"/>
    <w:rsid w:val="006D4176"/>
    <w:rsid w:val="006D5CDC"/>
    <w:rsid w:val="006D6FA3"/>
    <w:rsid w:val="006E0A73"/>
    <w:rsid w:val="006E0FEE"/>
    <w:rsid w:val="006E6621"/>
    <w:rsid w:val="006E6C11"/>
    <w:rsid w:val="006F6BD2"/>
    <w:rsid w:val="006F7C0C"/>
    <w:rsid w:val="00700755"/>
    <w:rsid w:val="00702C27"/>
    <w:rsid w:val="007061F1"/>
    <w:rsid w:val="0070646B"/>
    <w:rsid w:val="007130A2"/>
    <w:rsid w:val="00715463"/>
    <w:rsid w:val="0071589D"/>
    <w:rsid w:val="00720AFC"/>
    <w:rsid w:val="0072153C"/>
    <w:rsid w:val="00725BB4"/>
    <w:rsid w:val="00727DBF"/>
    <w:rsid w:val="00730655"/>
    <w:rsid w:val="00730D74"/>
    <w:rsid w:val="00731D77"/>
    <w:rsid w:val="00732360"/>
    <w:rsid w:val="0073390A"/>
    <w:rsid w:val="00734E64"/>
    <w:rsid w:val="00736B37"/>
    <w:rsid w:val="00740A35"/>
    <w:rsid w:val="0074313A"/>
    <w:rsid w:val="00751078"/>
    <w:rsid w:val="007520B4"/>
    <w:rsid w:val="00753458"/>
    <w:rsid w:val="007573D1"/>
    <w:rsid w:val="007638FF"/>
    <w:rsid w:val="007655D5"/>
    <w:rsid w:val="00775080"/>
    <w:rsid w:val="00775EB2"/>
    <w:rsid w:val="007763C1"/>
    <w:rsid w:val="00777E82"/>
    <w:rsid w:val="00781359"/>
    <w:rsid w:val="0078161E"/>
    <w:rsid w:val="00786921"/>
    <w:rsid w:val="00792957"/>
    <w:rsid w:val="00793E66"/>
    <w:rsid w:val="00795269"/>
    <w:rsid w:val="0079673E"/>
    <w:rsid w:val="007A01AE"/>
    <w:rsid w:val="007A02AF"/>
    <w:rsid w:val="007A1EAA"/>
    <w:rsid w:val="007A2B6C"/>
    <w:rsid w:val="007A5691"/>
    <w:rsid w:val="007A6EDC"/>
    <w:rsid w:val="007A79FD"/>
    <w:rsid w:val="007B0B9D"/>
    <w:rsid w:val="007B26E3"/>
    <w:rsid w:val="007B38E8"/>
    <w:rsid w:val="007B41C2"/>
    <w:rsid w:val="007B5A43"/>
    <w:rsid w:val="007B709B"/>
    <w:rsid w:val="007C1343"/>
    <w:rsid w:val="007C5EF1"/>
    <w:rsid w:val="007C7BF5"/>
    <w:rsid w:val="007D19B7"/>
    <w:rsid w:val="007D4DCA"/>
    <w:rsid w:val="007D61F3"/>
    <w:rsid w:val="007D75E5"/>
    <w:rsid w:val="007D773E"/>
    <w:rsid w:val="007E066E"/>
    <w:rsid w:val="007E1356"/>
    <w:rsid w:val="007E20FC"/>
    <w:rsid w:val="007E4855"/>
    <w:rsid w:val="007E7062"/>
    <w:rsid w:val="007E7B76"/>
    <w:rsid w:val="007F0E1E"/>
    <w:rsid w:val="007F29A7"/>
    <w:rsid w:val="008004B4"/>
    <w:rsid w:val="00804CA9"/>
    <w:rsid w:val="00805BE8"/>
    <w:rsid w:val="0081186F"/>
    <w:rsid w:val="00816078"/>
    <w:rsid w:val="008177E3"/>
    <w:rsid w:val="00823AA9"/>
    <w:rsid w:val="008255B9"/>
    <w:rsid w:val="00825CD8"/>
    <w:rsid w:val="008261FA"/>
    <w:rsid w:val="00827324"/>
    <w:rsid w:val="00827FF1"/>
    <w:rsid w:val="0083134F"/>
    <w:rsid w:val="008353A1"/>
    <w:rsid w:val="008355EA"/>
    <w:rsid w:val="00837458"/>
    <w:rsid w:val="00837AAE"/>
    <w:rsid w:val="00841093"/>
    <w:rsid w:val="008429AD"/>
    <w:rsid w:val="008429DB"/>
    <w:rsid w:val="00843D4E"/>
    <w:rsid w:val="0085069B"/>
    <w:rsid w:val="00850C75"/>
    <w:rsid w:val="00850E39"/>
    <w:rsid w:val="0085477A"/>
    <w:rsid w:val="00854B28"/>
    <w:rsid w:val="00855107"/>
    <w:rsid w:val="00855173"/>
    <w:rsid w:val="008557D9"/>
    <w:rsid w:val="00855BF7"/>
    <w:rsid w:val="00856214"/>
    <w:rsid w:val="00857B7A"/>
    <w:rsid w:val="008604B7"/>
    <w:rsid w:val="00862089"/>
    <w:rsid w:val="00866D5B"/>
    <w:rsid w:val="00866FF5"/>
    <w:rsid w:val="008732AF"/>
    <w:rsid w:val="0087332D"/>
    <w:rsid w:val="00873E1F"/>
    <w:rsid w:val="00874C16"/>
    <w:rsid w:val="00880468"/>
    <w:rsid w:val="00886D1F"/>
    <w:rsid w:val="00891EE1"/>
    <w:rsid w:val="00893987"/>
    <w:rsid w:val="00894860"/>
    <w:rsid w:val="008963EF"/>
    <w:rsid w:val="0089688E"/>
    <w:rsid w:val="00896AD8"/>
    <w:rsid w:val="008A1FBE"/>
    <w:rsid w:val="008A408E"/>
    <w:rsid w:val="008B3194"/>
    <w:rsid w:val="008B5AE7"/>
    <w:rsid w:val="008B6A05"/>
    <w:rsid w:val="008B7BCE"/>
    <w:rsid w:val="008C60E9"/>
    <w:rsid w:val="008C7BC5"/>
    <w:rsid w:val="008D1B7C"/>
    <w:rsid w:val="008D6657"/>
    <w:rsid w:val="008D72E0"/>
    <w:rsid w:val="008E1F60"/>
    <w:rsid w:val="008E307E"/>
    <w:rsid w:val="008E7114"/>
    <w:rsid w:val="008F3432"/>
    <w:rsid w:val="008F4DD1"/>
    <w:rsid w:val="008F6056"/>
    <w:rsid w:val="008F75E3"/>
    <w:rsid w:val="00901F56"/>
    <w:rsid w:val="00902C07"/>
    <w:rsid w:val="009031F8"/>
    <w:rsid w:val="00905804"/>
    <w:rsid w:val="00905BBE"/>
    <w:rsid w:val="009101E2"/>
    <w:rsid w:val="00915D73"/>
    <w:rsid w:val="00916077"/>
    <w:rsid w:val="009170A2"/>
    <w:rsid w:val="009208A6"/>
    <w:rsid w:val="00922288"/>
    <w:rsid w:val="00924514"/>
    <w:rsid w:val="009249A3"/>
    <w:rsid w:val="00927316"/>
    <w:rsid w:val="0093133D"/>
    <w:rsid w:val="0093276D"/>
    <w:rsid w:val="00933D12"/>
    <w:rsid w:val="00937065"/>
    <w:rsid w:val="00940285"/>
    <w:rsid w:val="009415B0"/>
    <w:rsid w:val="009461FA"/>
    <w:rsid w:val="00947E7E"/>
    <w:rsid w:val="0095139A"/>
    <w:rsid w:val="00953E16"/>
    <w:rsid w:val="009542AC"/>
    <w:rsid w:val="009574DB"/>
    <w:rsid w:val="0096013B"/>
    <w:rsid w:val="00961BB2"/>
    <w:rsid w:val="00962108"/>
    <w:rsid w:val="009638D6"/>
    <w:rsid w:val="00972860"/>
    <w:rsid w:val="0097408E"/>
    <w:rsid w:val="009746B5"/>
    <w:rsid w:val="00974BB2"/>
    <w:rsid w:val="00974FA7"/>
    <w:rsid w:val="009756E5"/>
    <w:rsid w:val="00975F4F"/>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73F1"/>
    <w:rsid w:val="009D1294"/>
    <w:rsid w:val="009D24A0"/>
    <w:rsid w:val="009D2FF2"/>
    <w:rsid w:val="009D3226"/>
    <w:rsid w:val="009D3385"/>
    <w:rsid w:val="009D793C"/>
    <w:rsid w:val="009E16A9"/>
    <w:rsid w:val="009E375F"/>
    <w:rsid w:val="009E39D4"/>
    <w:rsid w:val="009E433B"/>
    <w:rsid w:val="009E5401"/>
    <w:rsid w:val="00A05CA2"/>
    <w:rsid w:val="00A0758F"/>
    <w:rsid w:val="00A1090F"/>
    <w:rsid w:val="00A136DE"/>
    <w:rsid w:val="00A1570A"/>
    <w:rsid w:val="00A17866"/>
    <w:rsid w:val="00A17D27"/>
    <w:rsid w:val="00A211B4"/>
    <w:rsid w:val="00A223CF"/>
    <w:rsid w:val="00A30B53"/>
    <w:rsid w:val="00A33DDF"/>
    <w:rsid w:val="00A34547"/>
    <w:rsid w:val="00A35439"/>
    <w:rsid w:val="00A376B7"/>
    <w:rsid w:val="00A37F8C"/>
    <w:rsid w:val="00A41BF5"/>
    <w:rsid w:val="00A44778"/>
    <w:rsid w:val="00A469E7"/>
    <w:rsid w:val="00A524E0"/>
    <w:rsid w:val="00A530B0"/>
    <w:rsid w:val="00A5604A"/>
    <w:rsid w:val="00A604A4"/>
    <w:rsid w:val="00A61B7D"/>
    <w:rsid w:val="00A62710"/>
    <w:rsid w:val="00A6605B"/>
    <w:rsid w:val="00A66ADC"/>
    <w:rsid w:val="00A6787D"/>
    <w:rsid w:val="00A67E16"/>
    <w:rsid w:val="00A70EC1"/>
    <w:rsid w:val="00A7147D"/>
    <w:rsid w:val="00A73270"/>
    <w:rsid w:val="00A800E0"/>
    <w:rsid w:val="00A81B15"/>
    <w:rsid w:val="00A837FF"/>
    <w:rsid w:val="00A84052"/>
    <w:rsid w:val="00A84DC8"/>
    <w:rsid w:val="00A8521D"/>
    <w:rsid w:val="00A85DBC"/>
    <w:rsid w:val="00A8799A"/>
    <w:rsid w:val="00A87FEB"/>
    <w:rsid w:val="00A93B99"/>
    <w:rsid w:val="00A93F9F"/>
    <w:rsid w:val="00A9420E"/>
    <w:rsid w:val="00A97648"/>
    <w:rsid w:val="00AA0AAC"/>
    <w:rsid w:val="00AA1CFD"/>
    <w:rsid w:val="00AA2239"/>
    <w:rsid w:val="00AA33D2"/>
    <w:rsid w:val="00AA4364"/>
    <w:rsid w:val="00AB0038"/>
    <w:rsid w:val="00AB0C57"/>
    <w:rsid w:val="00AB1195"/>
    <w:rsid w:val="00AB4182"/>
    <w:rsid w:val="00AB4C51"/>
    <w:rsid w:val="00AB7302"/>
    <w:rsid w:val="00AC27DB"/>
    <w:rsid w:val="00AC6D6B"/>
    <w:rsid w:val="00AD2BCE"/>
    <w:rsid w:val="00AD7736"/>
    <w:rsid w:val="00AE10CE"/>
    <w:rsid w:val="00AE3247"/>
    <w:rsid w:val="00AE5E50"/>
    <w:rsid w:val="00AE70D4"/>
    <w:rsid w:val="00AE7868"/>
    <w:rsid w:val="00AF0407"/>
    <w:rsid w:val="00AF049B"/>
    <w:rsid w:val="00AF461C"/>
    <w:rsid w:val="00AF4D8B"/>
    <w:rsid w:val="00AF549B"/>
    <w:rsid w:val="00AF73CC"/>
    <w:rsid w:val="00B06692"/>
    <w:rsid w:val="00B067CA"/>
    <w:rsid w:val="00B12B26"/>
    <w:rsid w:val="00B163F8"/>
    <w:rsid w:val="00B21C0B"/>
    <w:rsid w:val="00B2472D"/>
    <w:rsid w:val="00B24CA0"/>
    <w:rsid w:val="00B2549F"/>
    <w:rsid w:val="00B27CC0"/>
    <w:rsid w:val="00B35A6A"/>
    <w:rsid w:val="00B4108D"/>
    <w:rsid w:val="00B44CA8"/>
    <w:rsid w:val="00B465AD"/>
    <w:rsid w:val="00B57265"/>
    <w:rsid w:val="00B633AE"/>
    <w:rsid w:val="00B655BC"/>
    <w:rsid w:val="00B665D2"/>
    <w:rsid w:val="00B6737C"/>
    <w:rsid w:val="00B7214D"/>
    <w:rsid w:val="00B74372"/>
    <w:rsid w:val="00B75525"/>
    <w:rsid w:val="00B76DCE"/>
    <w:rsid w:val="00B80283"/>
    <w:rsid w:val="00B8095F"/>
    <w:rsid w:val="00B80B0C"/>
    <w:rsid w:val="00B80B11"/>
    <w:rsid w:val="00B80E41"/>
    <w:rsid w:val="00B831AE"/>
    <w:rsid w:val="00B8446C"/>
    <w:rsid w:val="00B87725"/>
    <w:rsid w:val="00B91D56"/>
    <w:rsid w:val="00B92B25"/>
    <w:rsid w:val="00B92C62"/>
    <w:rsid w:val="00BA0569"/>
    <w:rsid w:val="00BA259A"/>
    <w:rsid w:val="00BA259C"/>
    <w:rsid w:val="00BA29D3"/>
    <w:rsid w:val="00BA307F"/>
    <w:rsid w:val="00BA5280"/>
    <w:rsid w:val="00BB14F1"/>
    <w:rsid w:val="00BB3B46"/>
    <w:rsid w:val="00BB572E"/>
    <w:rsid w:val="00BB74FD"/>
    <w:rsid w:val="00BC3061"/>
    <w:rsid w:val="00BC3410"/>
    <w:rsid w:val="00BC5982"/>
    <w:rsid w:val="00BC5D3A"/>
    <w:rsid w:val="00BC60BF"/>
    <w:rsid w:val="00BD28BF"/>
    <w:rsid w:val="00BD2D12"/>
    <w:rsid w:val="00BD6404"/>
    <w:rsid w:val="00BE33AE"/>
    <w:rsid w:val="00BE363E"/>
    <w:rsid w:val="00BE3CB5"/>
    <w:rsid w:val="00BE5E5D"/>
    <w:rsid w:val="00BF046F"/>
    <w:rsid w:val="00BF4991"/>
    <w:rsid w:val="00BF5C7E"/>
    <w:rsid w:val="00BF752A"/>
    <w:rsid w:val="00BF7BB0"/>
    <w:rsid w:val="00C012CF"/>
    <w:rsid w:val="00C01D50"/>
    <w:rsid w:val="00C056DC"/>
    <w:rsid w:val="00C13023"/>
    <w:rsid w:val="00C1329B"/>
    <w:rsid w:val="00C1373A"/>
    <w:rsid w:val="00C1572F"/>
    <w:rsid w:val="00C22366"/>
    <w:rsid w:val="00C2351B"/>
    <w:rsid w:val="00C24C05"/>
    <w:rsid w:val="00C24D2F"/>
    <w:rsid w:val="00C26222"/>
    <w:rsid w:val="00C2646E"/>
    <w:rsid w:val="00C31283"/>
    <w:rsid w:val="00C3226B"/>
    <w:rsid w:val="00C33C48"/>
    <w:rsid w:val="00C340E5"/>
    <w:rsid w:val="00C35AA7"/>
    <w:rsid w:val="00C404C3"/>
    <w:rsid w:val="00C43BA1"/>
    <w:rsid w:val="00C43DAB"/>
    <w:rsid w:val="00C47F08"/>
    <w:rsid w:val="00C514A6"/>
    <w:rsid w:val="00C5739F"/>
    <w:rsid w:val="00C57CF0"/>
    <w:rsid w:val="00C63557"/>
    <w:rsid w:val="00C6434A"/>
    <w:rsid w:val="00C649BD"/>
    <w:rsid w:val="00C65296"/>
    <w:rsid w:val="00C65891"/>
    <w:rsid w:val="00C66AC9"/>
    <w:rsid w:val="00C724D3"/>
    <w:rsid w:val="00C72951"/>
    <w:rsid w:val="00C77DD9"/>
    <w:rsid w:val="00C83BE6"/>
    <w:rsid w:val="00C85354"/>
    <w:rsid w:val="00C86ABA"/>
    <w:rsid w:val="00C934B1"/>
    <w:rsid w:val="00C93714"/>
    <w:rsid w:val="00C943F3"/>
    <w:rsid w:val="00CA08C6"/>
    <w:rsid w:val="00CA09A7"/>
    <w:rsid w:val="00CA0A77"/>
    <w:rsid w:val="00CA1AF5"/>
    <w:rsid w:val="00CA2729"/>
    <w:rsid w:val="00CA3057"/>
    <w:rsid w:val="00CA45F8"/>
    <w:rsid w:val="00CA4FB6"/>
    <w:rsid w:val="00CA5819"/>
    <w:rsid w:val="00CA617E"/>
    <w:rsid w:val="00CB0305"/>
    <w:rsid w:val="00CB0F4F"/>
    <w:rsid w:val="00CB33C7"/>
    <w:rsid w:val="00CB6DA7"/>
    <w:rsid w:val="00CB7E4C"/>
    <w:rsid w:val="00CC25B4"/>
    <w:rsid w:val="00CC4148"/>
    <w:rsid w:val="00CC547F"/>
    <w:rsid w:val="00CC5F88"/>
    <w:rsid w:val="00CC69C8"/>
    <w:rsid w:val="00CC77A2"/>
    <w:rsid w:val="00CD307E"/>
    <w:rsid w:val="00CD629F"/>
    <w:rsid w:val="00CD6A1B"/>
    <w:rsid w:val="00CE05A1"/>
    <w:rsid w:val="00CE0A7F"/>
    <w:rsid w:val="00CE1718"/>
    <w:rsid w:val="00CF36F5"/>
    <w:rsid w:val="00CF4156"/>
    <w:rsid w:val="00D0036C"/>
    <w:rsid w:val="00D03D00"/>
    <w:rsid w:val="00D05C30"/>
    <w:rsid w:val="00D10052"/>
    <w:rsid w:val="00D11359"/>
    <w:rsid w:val="00D15DB4"/>
    <w:rsid w:val="00D17335"/>
    <w:rsid w:val="00D31384"/>
    <w:rsid w:val="00D3188C"/>
    <w:rsid w:val="00D32874"/>
    <w:rsid w:val="00D32F23"/>
    <w:rsid w:val="00D3303C"/>
    <w:rsid w:val="00D35F9B"/>
    <w:rsid w:val="00D3629F"/>
    <w:rsid w:val="00D36B69"/>
    <w:rsid w:val="00D4050C"/>
    <w:rsid w:val="00D408DD"/>
    <w:rsid w:val="00D45D72"/>
    <w:rsid w:val="00D51ADF"/>
    <w:rsid w:val="00D520E4"/>
    <w:rsid w:val="00D53A38"/>
    <w:rsid w:val="00D55641"/>
    <w:rsid w:val="00D575DD"/>
    <w:rsid w:val="00D57DFA"/>
    <w:rsid w:val="00D634CF"/>
    <w:rsid w:val="00D679E9"/>
    <w:rsid w:val="00D67FCF"/>
    <w:rsid w:val="00D709CE"/>
    <w:rsid w:val="00D71082"/>
    <w:rsid w:val="00D71F73"/>
    <w:rsid w:val="00D766D0"/>
    <w:rsid w:val="00D77B2E"/>
    <w:rsid w:val="00D80786"/>
    <w:rsid w:val="00D81CAB"/>
    <w:rsid w:val="00D82B39"/>
    <w:rsid w:val="00D8576F"/>
    <w:rsid w:val="00D8677F"/>
    <w:rsid w:val="00D87AAE"/>
    <w:rsid w:val="00D92A7C"/>
    <w:rsid w:val="00D97F0C"/>
    <w:rsid w:val="00DA1D6E"/>
    <w:rsid w:val="00DA30AA"/>
    <w:rsid w:val="00DA3A86"/>
    <w:rsid w:val="00DA5719"/>
    <w:rsid w:val="00DA59B8"/>
    <w:rsid w:val="00DB04F5"/>
    <w:rsid w:val="00DB2140"/>
    <w:rsid w:val="00DC00F1"/>
    <w:rsid w:val="00DC116E"/>
    <w:rsid w:val="00DC2500"/>
    <w:rsid w:val="00DC287C"/>
    <w:rsid w:val="00DC4F72"/>
    <w:rsid w:val="00DC51FB"/>
    <w:rsid w:val="00DC77DC"/>
    <w:rsid w:val="00DD0453"/>
    <w:rsid w:val="00DD0C2C"/>
    <w:rsid w:val="00DD19DE"/>
    <w:rsid w:val="00DD1EC7"/>
    <w:rsid w:val="00DD28BC"/>
    <w:rsid w:val="00DE038E"/>
    <w:rsid w:val="00DE1345"/>
    <w:rsid w:val="00DE31F0"/>
    <w:rsid w:val="00DE3D1C"/>
    <w:rsid w:val="00E01C41"/>
    <w:rsid w:val="00E0227D"/>
    <w:rsid w:val="00E04B84"/>
    <w:rsid w:val="00E04BBB"/>
    <w:rsid w:val="00E06466"/>
    <w:rsid w:val="00E06835"/>
    <w:rsid w:val="00E06FDA"/>
    <w:rsid w:val="00E155FC"/>
    <w:rsid w:val="00E160A5"/>
    <w:rsid w:val="00E1713D"/>
    <w:rsid w:val="00E20A43"/>
    <w:rsid w:val="00E23898"/>
    <w:rsid w:val="00E319F1"/>
    <w:rsid w:val="00E32152"/>
    <w:rsid w:val="00E33CD2"/>
    <w:rsid w:val="00E40E90"/>
    <w:rsid w:val="00E45C7E"/>
    <w:rsid w:val="00E50BC9"/>
    <w:rsid w:val="00E531EB"/>
    <w:rsid w:val="00E54874"/>
    <w:rsid w:val="00E54B6F"/>
    <w:rsid w:val="00E55ACA"/>
    <w:rsid w:val="00E57B74"/>
    <w:rsid w:val="00E620CF"/>
    <w:rsid w:val="00E6322F"/>
    <w:rsid w:val="00E65BC6"/>
    <w:rsid w:val="00E661FF"/>
    <w:rsid w:val="00E6710B"/>
    <w:rsid w:val="00E726EB"/>
    <w:rsid w:val="00E72CF1"/>
    <w:rsid w:val="00E73320"/>
    <w:rsid w:val="00E80B52"/>
    <w:rsid w:val="00E81788"/>
    <w:rsid w:val="00E824C3"/>
    <w:rsid w:val="00E840B3"/>
    <w:rsid w:val="00E84D10"/>
    <w:rsid w:val="00E8629F"/>
    <w:rsid w:val="00E87B43"/>
    <w:rsid w:val="00E91008"/>
    <w:rsid w:val="00E9374E"/>
    <w:rsid w:val="00E94101"/>
    <w:rsid w:val="00E94F54"/>
    <w:rsid w:val="00E97AD5"/>
    <w:rsid w:val="00EA1111"/>
    <w:rsid w:val="00EA12AE"/>
    <w:rsid w:val="00EA3B4F"/>
    <w:rsid w:val="00EA3C24"/>
    <w:rsid w:val="00EA73DF"/>
    <w:rsid w:val="00EB61AE"/>
    <w:rsid w:val="00EC322D"/>
    <w:rsid w:val="00EC75E3"/>
    <w:rsid w:val="00ED383A"/>
    <w:rsid w:val="00ED5DDA"/>
    <w:rsid w:val="00ED73BD"/>
    <w:rsid w:val="00EE085F"/>
    <w:rsid w:val="00EE1080"/>
    <w:rsid w:val="00EF055B"/>
    <w:rsid w:val="00EF060E"/>
    <w:rsid w:val="00EF1EC5"/>
    <w:rsid w:val="00EF4C88"/>
    <w:rsid w:val="00EF55EB"/>
    <w:rsid w:val="00F00DCC"/>
    <w:rsid w:val="00F0156F"/>
    <w:rsid w:val="00F0326E"/>
    <w:rsid w:val="00F04492"/>
    <w:rsid w:val="00F05AC8"/>
    <w:rsid w:val="00F07167"/>
    <w:rsid w:val="00F072D8"/>
    <w:rsid w:val="00F07CE0"/>
    <w:rsid w:val="00F115F5"/>
    <w:rsid w:val="00F11986"/>
    <w:rsid w:val="00F13D05"/>
    <w:rsid w:val="00F1679D"/>
    <w:rsid w:val="00F1682C"/>
    <w:rsid w:val="00F20B91"/>
    <w:rsid w:val="00F21139"/>
    <w:rsid w:val="00F22598"/>
    <w:rsid w:val="00F24B8B"/>
    <w:rsid w:val="00F2655D"/>
    <w:rsid w:val="00F30D2E"/>
    <w:rsid w:val="00F3168D"/>
    <w:rsid w:val="00F35516"/>
    <w:rsid w:val="00F35790"/>
    <w:rsid w:val="00F4136D"/>
    <w:rsid w:val="00F4212E"/>
    <w:rsid w:val="00F42C20"/>
    <w:rsid w:val="00F43E34"/>
    <w:rsid w:val="00F44FC0"/>
    <w:rsid w:val="00F53053"/>
    <w:rsid w:val="00F53FE2"/>
    <w:rsid w:val="00F54686"/>
    <w:rsid w:val="00F575FF"/>
    <w:rsid w:val="00F618EF"/>
    <w:rsid w:val="00F64605"/>
    <w:rsid w:val="00F65582"/>
    <w:rsid w:val="00F663A4"/>
    <w:rsid w:val="00F66E75"/>
    <w:rsid w:val="00F77EB0"/>
    <w:rsid w:val="00F87CDD"/>
    <w:rsid w:val="00F9189D"/>
    <w:rsid w:val="00F933F0"/>
    <w:rsid w:val="00F937A3"/>
    <w:rsid w:val="00F94224"/>
    <w:rsid w:val="00F94715"/>
    <w:rsid w:val="00F951D2"/>
    <w:rsid w:val="00F96A3D"/>
    <w:rsid w:val="00FA1564"/>
    <w:rsid w:val="00FA4718"/>
    <w:rsid w:val="00FA5848"/>
    <w:rsid w:val="00FA6899"/>
    <w:rsid w:val="00FA7F3D"/>
    <w:rsid w:val="00FB38D8"/>
    <w:rsid w:val="00FC051F"/>
    <w:rsid w:val="00FC06FF"/>
    <w:rsid w:val="00FC45F4"/>
    <w:rsid w:val="00FC5409"/>
    <w:rsid w:val="00FC6041"/>
    <w:rsid w:val="00FC69B4"/>
    <w:rsid w:val="00FC6E26"/>
    <w:rsid w:val="00FD0694"/>
    <w:rsid w:val="00FD25BE"/>
    <w:rsid w:val="00FD2E70"/>
    <w:rsid w:val="00FD3FB0"/>
    <w:rsid w:val="00FD5074"/>
    <w:rsid w:val="00FD5303"/>
    <w:rsid w:val="00FD7AA7"/>
    <w:rsid w:val="00FE2866"/>
    <w:rsid w:val="00FE50E3"/>
    <w:rsid w:val="00FF1007"/>
    <w:rsid w:val="00FF1FCB"/>
    <w:rsid w:val="00FF3252"/>
    <w:rsid w:val="00FF46CF"/>
    <w:rsid w:val="00FF52D4"/>
    <w:rsid w:val="00FF6AA4"/>
    <w:rsid w:val="00FF6B09"/>
    <w:rsid w:val="0C930DD7"/>
    <w:rsid w:val="16995AE6"/>
    <w:rsid w:val="1C1355A6"/>
    <w:rsid w:val="28FA2450"/>
    <w:rsid w:val="3D68767B"/>
    <w:rsid w:val="593065DB"/>
    <w:rsid w:val="5BB87CDF"/>
    <w:rsid w:val="77506FD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34FF9"/>
  <w15:docId w15:val="{5D42CD12-67B7-4D96-AA36-2F49907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b">
    <w:name w:val="annotation subject"/>
    <w:basedOn w:val="a9"/>
    <w:next w:val="a9"/>
    <w:link w:val="afc"/>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rPr>
      <w:lang w:val="en-GB" w:eastAsia="en-US"/>
    </w:rPr>
  </w:style>
  <w:style w:type="paragraph" w:customStyle="1" w:styleId="Rvision1">
    <w:name w:val="Révision1"/>
    <w:hidden/>
    <w:uiPriority w:val="99"/>
    <w:semiHidden/>
    <w:rPr>
      <w:lang w:val="en-GB"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Rfrenceple1">
    <w:name w:val="Référence pâl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Lista1,- Bullets,?? ??,?????,????,목록 단락,목록 단,1st level - Bullet List Paragraph,List Paragraph1,Lettre d'introduction,Paragrafo elenco,Normal bullet 2,Bullet list,Numbered List,Task Body,Viñetas (Inicio Parrafo),3 Txt tabla,リスト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6"/>
    <w:uiPriority w:val="34"/>
    <w:qFormat/>
    <w:locked/>
    <w:rPr>
      <w:rFonts w:eastAsia="MS Mincho"/>
      <w:lang w:val="en-GB" w:eastAsia="en-US"/>
    </w:rPr>
  </w:style>
  <w:style w:type="table" w:customStyle="1" w:styleId="13">
    <w:name w:val="网格型1"/>
    <w:basedOn w:val="a1"/>
    <w:qFormat/>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a0"/>
    <w:uiPriority w:val="99"/>
    <w:semiHidden/>
    <w:unhideWhenUsed/>
    <w:rsid w:val="006A5326"/>
    <w:rPr>
      <w:color w:val="605E5C"/>
      <w:shd w:val="clear" w:color="auto" w:fill="E1DFDD"/>
    </w:rPr>
  </w:style>
  <w:style w:type="character" w:styleId="aff8">
    <w:name w:val="Placeholder Text"/>
    <w:basedOn w:val="a0"/>
    <w:uiPriority w:val="99"/>
    <w:semiHidden/>
    <w:rsid w:val="005751F1"/>
    <w:rPr>
      <w:color w:val="808080"/>
    </w:rPr>
  </w:style>
  <w:style w:type="paragraph" w:styleId="aff9">
    <w:name w:val="Revision"/>
    <w:hidden/>
    <w:uiPriority w:val="99"/>
    <w:semiHidden/>
    <w:rsid w:val="00591E41"/>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image" Target="media/image12.wmf"/><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image010.png@01D71744.932A31F0" TargetMode="Externa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png"/><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image" Target="media/image10.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40.png@01D8CE6D.E85A78B0"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2.bin"/><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E96A0D-1D17-49D0-B535-C638E8004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12192</Words>
  <Characters>69495</Characters>
  <Application>Microsoft Office Word</Application>
  <DocSecurity>0</DocSecurity>
  <Lines>579</Lines>
  <Paragraphs>163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81524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Unrestricted</cp:keywords>
  <cp:lastModifiedBy>Samsung</cp:lastModifiedBy>
  <cp:revision>2</cp:revision>
  <cp:lastPrinted>2019-04-25T01:09:00Z</cp:lastPrinted>
  <dcterms:created xsi:type="dcterms:W3CDTF">2022-10-19T02:33:00Z</dcterms:created>
  <dcterms:modified xsi:type="dcterms:W3CDTF">2022-10-19T02:33:00Z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LM SIP Document Sensitivity">
    <vt:lpwstr/>
  </property>
  <property fmtid="{D5CDD505-2E9C-101B-9397-08002B2CF9AE}" pid="16" name="Document Author">
    <vt:lpwstr>US\e423231</vt:lpwstr>
  </property>
  <property fmtid="{D5CDD505-2E9C-101B-9397-08002B2CF9AE}" pid="17" name="Document Sensitivity">
    <vt:lpwstr>1</vt:lpwstr>
  </property>
  <property fmtid="{D5CDD505-2E9C-101B-9397-08002B2CF9AE}" pid="18" name="ThirdParty">
    <vt:lpwstr/>
  </property>
  <property fmtid="{D5CDD505-2E9C-101B-9397-08002B2CF9AE}" pid="19" name="OCI Restriction">
    <vt:bool>false</vt:bool>
  </property>
  <property fmtid="{D5CDD505-2E9C-101B-9397-08002B2CF9AE}" pid="20" name="OCI Additional Info">
    <vt:lpwstr/>
  </property>
  <property fmtid="{D5CDD505-2E9C-101B-9397-08002B2CF9AE}" pid="21" name="Allow Header Overwrite">
    <vt:bool>true</vt:bool>
  </property>
  <property fmtid="{D5CDD505-2E9C-101B-9397-08002B2CF9AE}" pid="22" name="Allow Footer Overwrite">
    <vt:bool>true</vt:bool>
  </property>
  <property fmtid="{D5CDD505-2E9C-101B-9397-08002B2CF9AE}" pid="23" name="Multiple Selected">
    <vt:lpwstr>-1</vt:lpwstr>
  </property>
  <property fmtid="{D5CDD505-2E9C-101B-9397-08002B2CF9AE}" pid="24" name="SIPLongWording">
    <vt:lpwstr>_x000d_
_x000d_
</vt:lpwstr>
  </property>
  <property fmtid="{D5CDD505-2E9C-101B-9397-08002B2CF9AE}" pid="25" name="ExpCountry">
    <vt:lpwstr/>
  </property>
  <property fmtid="{D5CDD505-2E9C-101B-9397-08002B2CF9AE}" pid="26" name="TextBoxAndDropdownValues">
    <vt:lpwstr/>
  </property>
  <property fmtid="{D5CDD505-2E9C-101B-9397-08002B2CF9AE}" pid="27" name="SecurityClassification">
    <vt:lpwstr/>
  </property>
  <property fmtid="{D5CDD505-2E9C-101B-9397-08002B2CF9AE}" pid="28" name="KSOProductBuildVer">
    <vt:lpwstr>2052-11.8.2.8875</vt:lpwstr>
  </property>
</Properties>
</file>